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B0" w:rsidRPr="006846B9" w:rsidRDefault="00F167B0" w:rsidP="009852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B9">
        <w:rPr>
          <w:rFonts w:ascii="Times New Roman" w:hAnsi="Times New Roman" w:cs="Times New Roman"/>
          <w:b/>
          <w:sz w:val="28"/>
          <w:szCs w:val="28"/>
        </w:rPr>
        <w:t>ДЕЛОВЫЕ ИГРЫ, АКТИВНЫЕ ФОРМЫ ОБУЧЕНИЯ И РЕКОМЕНДАЦИИ ПО ИХ ИСПОЛЬЗОВАНИЮ</w:t>
      </w:r>
    </w:p>
    <w:p w:rsidR="00F167B0" w:rsidRPr="006846B9" w:rsidRDefault="00F167B0" w:rsidP="009852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7B0" w:rsidRPr="006846B9" w:rsidRDefault="00F167B0" w:rsidP="009852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B9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F167B0" w:rsidRPr="006846B9" w:rsidRDefault="00F167B0" w:rsidP="009852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7B0" w:rsidRPr="006846B9" w:rsidRDefault="00F167B0" w:rsidP="0098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ab/>
        <w:t xml:space="preserve">Первая в СССР попытка использовать игровой метод для решения организационно-производственных задач была предпринята еще в 1932 году в Ленинграде М.М. </w:t>
      </w:r>
      <w:proofErr w:type="spellStart"/>
      <w:r w:rsidRPr="006846B9">
        <w:rPr>
          <w:rFonts w:ascii="Times New Roman" w:hAnsi="Times New Roman" w:cs="Times New Roman"/>
          <w:sz w:val="28"/>
          <w:szCs w:val="28"/>
        </w:rPr>
        <w:t>Бирштейн</w:t>
      </w:r>
      <w:proofErr w:type="spellEnd"/>
      <w:r w:rsidRPr="006846B9">
        <w:rPr>
          <w:rFonts w:ascii="Times New Roman" w:hAnsi="Times New Roman" w:cs="Times New Roman"/>
          <w:sz w:val="28"/>
          <w:szCs w:val="28"/>
        </w:rPr>
        <w:t>, которая провела деловую игру по организационно-производственным испытаниям</w:t>
      </w:r>
      <w:r w:rsidRPr="006846B9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846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7B0" w:rsidRPr="006846B9" w:rsidRDefault="00F167B0" w:rsidP="0098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ab/>
        <w:t>За прошедшие годы указанный метод обучения был значительно усовершенствован. Сейчас в мире используется свыше двух тысяч деловых игр, из них только в России и США свыше полутора тысяч</w:t>
      </w:r>
      <w:r w:rsidRPr="006846B9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6846B9">
        <w:rPr>
          <w:rFonts w:ascii="Times New Roman" w:hAnsi="Times New Roman" w:cs="Times New Roman"/>
          <w:sz w:val="28"/>
          <w:szCs w:val="28"/>
        </w:rPr>
        <w:t>.</w:t>
      </w:r>
    </w:p>
    <w:p w:rsidR="00F167B0" w:rsidRPr="006846B9" w:rsidRDefault="00F167B0" w:rsidP="0098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ab/>
        <w:t>При этом следует отметить, что применительно к учреждениям образования, обеспечивающим получение высшего образования по специальности «Правоведение», повышенное внимание к использованию деловых (ролевых) игр в качестве метода обучения наиболее выраженно обозначилось именно в последние годы. Причем занятия в форме деловых игр вызывают большой интерес как у преподавателей соответствующих юридических дисциплин, так и у самих студентов.</w:t>
      </w:r>
    </w:p>
    <w:p w:rsidR="00F167B0" w:rsidRPr="006846B9" w:rsidRDefault="00F167B0" w:rsidP="0098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ab/>
        <w:t>Объясняется это тем, что игра обладает такими качествами, которые позволяют говорить об особой свободной деятельности человека. Игра как особый вид активности человека позволяет ему решать задачи, связанные с воздействием на свойства его психической реальности – те свойства, которые связывают обычно с содержанием творческого мышления, познавательной активностью, способностью к самостоятельному мышлению, креативностью и т.п.</w:t>
      </w:r>
      <w:r w:rsidRPr="006846B9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F167B0" w:rsidRPr="006846B9" w:rsidRDefault="00F167B0" w:rsidP="0098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lastRenderedPageBreak/>
        <w:tab/>
        <w:t>Исполняя те или иные роли в процессе участия в деловой игре, студент имеет возможность в игровой форме выразить свое отношение к обсуждаемой проблеме, а главное, показать, как бы он действовал при данных обстоятельствах, если бы он реально исполнял соответствующую должность, работу и т.д.</w:t>
      </w:r>
      <w:r w:rsidRPr="006846B9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</w:p>
    <w:p w:rsidR="00F167B0" w:rsidRPr="006846B9" w:rsidRDefault="00F167B0" w:rsidP="0098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ab/>
        <w:t xml:space="preserve">Использование деловых игр (в комплексе с иными методами обучения) представляется чрезвычайно актуальным и при освоении студентами курса «Трудовое право». При этом значительная диспозитивность норм </w:t>
      </w:r>
      <w:bookmarkStart w:id="0" w:name="_GoBack"/>
      <w:bookmarkEnd w:id="0"/>
      <w:r w:rsidR="001E4295" w:rsidRPr="006846B9">
        <w:rPr>
          <w:rFonts w:ascii="Times New Roman" w:hAnsi="Times New Roman" w:cs="Times New Roman"/>
          <w:sz w:val="28"/>
          <w:szCs w:val="28"/>
        </w:rPr>
        <w:t>трудового права,</w:t>
      </w:r>
      <w:r w:rsidRPr="006846B9">
        <w:rPr>
          <w:rFonts w:ascii="Times New Roman" w:hAnsi="Times New Roman" w:cs="Times New Roman"/>
          <w:sz w:val="28"/>
          <w:szCs w:val="28"/>
        </w:rPr>
        <w:t xml:space="preserve"> и существенная роль субъективных межличностных факторов при регулировании конкретных трудовых </w:t>
      </w:r>
      <w:r w:rsidR="00843C50" w:rsidRPr="006846B9">
        <w:rPr>
          <w:rFonts w:ascii="Times New Roman" w:hAnsi="Times New Roman" w:cs="Times New Roman"/>
          <w:sz w:val="28"/>
          <w:szCs w:val="28"/>
        </w:rPr>
        <w:t>отношений способствуют широкой</w:t>
      </w:r>
      <w:r w:rsidRPr="006846B9">
        <w:rPr>
          <w:rFonts w:ascii="Times New Roman" w:hAnsi="Times New Roman" w:cs="Times New Roman"/>
          <w:sz w:val="28"/>
          <w:szCs w:val="28"/>
        </w:rPr>
        <w:t xml:space="preserve"> вариативности моделей поведения участников деловой игры, что приводит к активизации познавательной деятельности студентов и способствует более глубокому усвоению ими теоретических знаний и практических навыков.</w:t>
      </w:r>
    </w:p>
    <w:p w:rsidR="00F167B0" w:rsidRPr="006846B9" w:rsidRDefault="00F167B0" w:rsidP="0098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B0" w:rsidRPr="006846B9" w:rsidRDefault="00F167B0" w:rsidP="00985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B9">
        <w:rPr>
          <w:rFonts w:ascii="Times New Roman" w:hAnsi="Times New Roman" w:cs="Times New Roman"/>
          <w:b/>
          <w:sz w:val="28"/>
          <w:szCs w:val="28"/>
        </w:rPr>
        <w:t xml:space="preserve">  Цель и задачи деловой игры.</w:t>
      </w:r>
    </w:p>
    <w:p w:rsidR="00F167B0" w:rsidRPr="006846B9" w:rsidRDefault="00F167B0" w:rsidP="0098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7B0" w:rsidRPr="006846B9" w:rsidRDefault="00F167B0" w:rsidP="0098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ab/>
        <w:t>Целью деловой игры является приобретение студентами, профессиональных навыков, в первую очередь, навыков правоприменительной деятельности в конкретных обстоятельствах.</w:t>
      </w:r>
    </w:p>
    <w:p w:rsidR="00F167B0" w:rsidRPr="006846B9" w:rsidRDefault="00F167B0" w:rsidP="0098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ab/>
        <w:t>В соответствии с указанной целью деловая игра призвана обеспечить решение следующих дидактических задач:</w:t>
      </w:r>
    </w:p>
    <w:p w:rsidR="00F167B0" w:rsidRPr="006846B9" w:rsidRDefault="00F167B0" w:rsidP="0098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ab/>
        <w:t>- активизация, закрепление и контроль знаний в области действующего трудового законодательства;</w:t>
      </w:r>
    </w:p>
    <w:p w:rsidR="00F167B0" w:rsidRPr="006846B9" w:rsidRDefault="00F167B0" w:rsidP="0098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ab/>
        <w:t xml:space="preserve">- развитие способностей в области анализа, систематизации и обобщения действующего законодательства;  </w:t>
      </w:r>
    </w:p>
    <w:p w:rsidR="00F167B0" w:rsidRPr="006846B9" w:rsidRDefault="00F167B0" w:rsidP="0098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43C50" w:rsidRPr="006846B9">
        <w:rPr>
          <w:rFonts w:ascii="Times New Roman" w:hAnsi="Times New Roman" w:cs="Times New Roman"/>
          <w:sz w:val="28"/>
          <w:szCs w:val="28"/>
        </w:rPr>
        <w:t>усвоение знаний</w:t>
      </w:r>
      <w:r w:rsidRPr="006846B9">
        <w:rPr>
          <w:rFonts w:ascii="Times New Roman" w:hAnsi="Times New Roman" w:cs="Times New Roman"/>
          <w:sz w:val="28"/>
          <w:szCs w:val="28"/>
        </w:rPr>
        <w:t xml:space="preserve"> о компетенции и роли соответствующих органов и лиц в практической деятельности;</w:t>
      </w:r>
    </w:p>
    <w:p w:rsidR="00F167B0" w:rsidRPr="006846B9" w:rsidRDefault="00F167B0" w:rsidP="0098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ab/>
        <w:t>- приобретение навыков совершения юридически значимых действий в процессе правоприменительной деятельности;</w:t>
      </w:r>
    </w:p>
    <w:p w:rsidR="009852CB" w:rsidRDefault="00F167B0" w:rsidP="0098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ab/>
        <w:t>- приобретение навыков работы с нормативными правовыми актами, иными документами;</w:t>
      </w:r>
    </w:p>
    <w:p w:rsidR="00F167B0" w:rsidRPr="006846B9" w:rsidRDefault="00F167B0" w:rsidP="0098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ab/>
        <w:t xml:space="preserve">- приобретение навыков «предприимчивости, деловитости и персональной ответственности за принимаемые решения и </w:t>
      </w:r>
      <w:r w:rsidR="00843C50" w:rsidRPr="006846B9">
        <w:rPr>
          <w:rFonts w:ascii="Times New Roman" w:hAnsi="Times New Roman" w:cs="Times New Roman"/>
          <w:sz w:val="28"/>
          <w:szCs w:val="28"/>
        </w:rPr>
        <w:t>действия в</w:t>
      </w:r>
      <w:r w:rsidRPr="006846B9">
        <w:rPr>
          <w:rFonts w:ascii="Times New Roman" w:hAnsi="Times New Roman" w:cs="Times New Roman"/>
          <w:sz w:val="28"/>
          <w:szCs w:val="28"/>
        </w:rPr>
        <w:t xml:space="preserve"> условиях неполной определенности, воздействия различных случайных факторов и ограниченного времени для принятия этих решений</w:t>
      </w:r>
      <w:proofErr w:type="gramStart"/>
      <w:r w:rsidRPr="006846B9">
        <w:rPr>
          <w:rFonts w:ascii="Times New Roman" w:hAnsi="Times New Roman" w:cs="Times New Roman"/>
          <w:sz w:val="28"/>
          <w:szCs w:val="28"/>
        </w:rPr>
        <w:t xml:space="preserve">» </w:t>
      </w:r>
      <w:r w:rsidRPr="006846B9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6846B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167B0" w:rsidRPr="006846B9" w:rsidRDefault="00F167B0" w:rsidP="0098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lastRenderedPageBreak/>
        <w:tab/>
        <w:t>-  овладение приемами корректного ведения переговоров с тем, чтобы исключать (либо мирным путем регулировать) конфликты при разрешении конкретной ситуации.</w:t>
      </w:r>
    </w:p>
    <w:p w:rsidR="00F167B0" w:rsidRPr="006846B9" w:rsidRDefault="00F167B0" w:rsidP="0098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ab/>
      </w:r>
    </w:p>
    <w:p w:rsidR="00F167B0" w:rsidRPr="006846B9" w:rsidRDefault="00F167B0" w:rsidP="0098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ab/>
        <w:t xml:space="preserve">Деловую игру целесообразно проводить как заключительное (итоговое) занятие по конкретной теме, </w:t>
      </w:r>
      <w:proofErr w:type="gramStart"/>
      <w:r w:rsidRPr="006846B9">
        <w:rPr>
          <w:rFonts w:ascii="Times New Roman" w:hAnsi="Times New Roman" w:cs="Times New Roman"/>
          <w:sz w:val="28"/>
          <w:szCs w:val="28"/>
        </w:rPr>
        <w:t>отводя  на</w:t>
      </w:r>
      <w:proofErr w:type="gramEnd"/>
      <w:r w:rsidRPr="006846B9">
        <w:rPr>
          <w:rFonts w:ascii="Times New Roman" w:hAnsi="Times New Roman" w:cs="Times New Roman"/>
          <w:sz w:val="28"/>
          <w:szCs w:val="28"/>
        </w:rPr>
        <w:t xml:space="preserve"> нее 4-6 часов учебного времени.</w:t>
      </w:r>
    </w:p>
    <w:p w:rsidR="00F167B0" w:rsidRPr="006846B9" w:rsidRDefault="00F167B0" w:rsidP="00985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7B0" w:rsidRPr="006846B9" w:rsidRDefault="00F167B0" w:rsidP="00985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7B0" w:rsidRPr="006846B9" w:rsidRDefault="00F167B0" w:rsidP="00985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7B0" w:rsidRPr="006846B9" w:rsidRDefault="00F167B0" w:rsidP="00985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B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167B0" w:rsidRPr="006846B9" w:rsidRDefault="00F167B0" w:rsidP="00985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7B0" w:rsidRPr="006846B9" w:rsidRDefault="00F167B0" w:rsidP="0098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1. Г"/>
        </w:smartTagPr>
        <w:r w:rsidRPr="006846B9">
          <w:rPr>
            <w:rFonts w:ascii="Times New Roman" w:hAnsi="Times New Roman" w:cs="Times New Roman"/>
            <w:sz w:val="28"/>
            <w:szCs w:val="28"/>
          </w:rPr>
          <w:t>1. Г</w:t>
        </w:r>
      </w:smartTag>
      <w:r w:rsidRPr="006846B9">
        <w:rPr>
          <w:rFonts w:ascii="Times New Roman" w:hAnsi="Times New Roman" w:cs="Times New Roman"/>
          <w:sz w:val="28"/>
          <w:szCs w:val="28"/>
        </w:rPr>
        <w:t>.С.</w:t>
      </w:r>
      <w:r w:rsidR="009852CB">
        <w:rPr>
          <w:rFonts w:ascii="Times New Roman" w:hAnsi="Times New Roman" w:cs="Times New Roman"/>
          <w:sz w:val="28"/>
          <w:szCs w:val="28"/>
        </w:rPr>
        <w:t xml:space="preserve"> </w:t>
      </w:r>
      <w:r w:rsidRPr="006846B9">
        <w:rPr>
          <w:rFonts w:ascii="Times New Roman" w:hAnsi="Times New Roman" w:cs="Times New Roman"/>
          <w:sz w:val="28"/>
          <w:szCs w:val="28"/>
        </w:rPr>
        <w:t>Абрамова. В.А.</w:t>
      </w:r>
      <w:r w:rsidR="009852CB">
        <w:rPr>
          <w:rFonts w:ascii="Times New Roman" w:hAnsi="Times New Roman" w:cs="Times New Roman"/>
          <w:sz w:val="28"/>
          <w:szCs w:val="28"/>
        </w:rPr>
        <w:t xml:space="preserve"> </w:t>
      </w:r>
      <w:r w:rsidRPr="006846B9">
        <w:rPr>
          <w:rFonts w:ascii="Times New Roman" w:hAnsi="Times New Roman" w:cs="Times New Roman"/>
          <w:sz w:val="28"/>
          <w:szCs w:val="28"/>
        </w:rPr>
        <w:t>Степанович. Деловые игры: теория и организация. Екатеринбург: Деловая книга, 1999.</w:t>
      </w:r>
    </w:p>
    <w:p w:rsidR="00F167B0" w:rsidRPr="006846B9" w:rsidRDefault="00F167B0" w:rsidP="009852CB">
      <w:pPr>
        <w:pStyle w:val="a3"/>
        <w:rPr>
          <w:sz w:val="28"/>
          <w:szCs w:val="28"/>
        </w:rPr>
      </w:pPr>
      <w:r w:rsidRPr="006846B9">
        <w:rPr>
          <w:sz w:val="28"/>
          <w:szCs w:val="28"/>
        </w:rPr>
        <w:tab/>
        <w:t>2. Ю.Е.</w:t>
      </w:r>
      <w:r w:rsidR="009852CB">
        <w:rPr>
          <w:sz w:val="28"/>
          <w:szCs w:val="28"/>
        </w:rPr>
        <w:t xml:space="preserve"> </w:t>
      </w:r>
      <w:r w:rsidRPr="006846B9">
        <w:rPr>
          <w:sz w:val="28"/>
          <w:szCs w:val="28"/>
        </w:rPr>
        <w:t>Винокуров. А.Ю.</w:t>
      </w:r>
      <w:r w:rsidR="009852CB">
        <w:rPr>
          <w:sz w:val="28"/>
          <w:szCs w:val="28"/>
        </w:rPr>
        <w:t xml:space="preserve"> </w:t>
      </w:r>
      <w:r w:rsidRPr="006846B9">
        <w:rPr>
          <w:sz w:val="28"/>
          <w:szCs w:val="28"/>
        </w:rPr>
        <w:t>Винокуров. Сборник сценариев деловых игр по юридическим дисциплинам: учебно-методическое пособие. М.: Изд-во «Экзамен», 2002. – С.6.</w:t>
      </w:r>
    </w:p>
    <w:p w:rsidR="00F167B0" w:rsidRPr="006846B9" w:rsidRDefault="00F167B0" w:rsidP="009852CB">
      <w:pPr>
        <w:pStyle w:val="a3"/>
        <w:rPr>
          <w:sz w:val="28"/>
          <w:szCs w:val="28"/>
        </w:rPr>
      </w:pPr>
      <w:r w:rsidRPr="006846B9">
        <w:rPr>
          <w:sz w:val="28"/>
          <w:szCs w:val="28"/>
        </w:rPr>
        <w:tab/>
        <w:t xml:space="preserve">3. Деловые игры в мире. Материалы международной научно-практической конференции «Белые ночи», посвященной 60-летию деловых игр. 23-26 июня 1992 года. В 2 т. Т.2. / Под ред. </w:t>
      </w:r>
      <w:proofErr w:type="spellStart"/>
      <w:r w:rsidRPr="006846B9">
        <w:rPr>
          <w:sz w:val="28"/>
          <w:szCs w:val="28"/>
        </w:rPr>
        <w:t>Р.Ф.Жукова</w:t>
      </w:r>
      <w:proofErr w:type="spellEnd"/>
      <w:r w:rsidRPr="006846B9">
        <w:rPr>
          <w:sz w:val="28"/>
          <w:szCs w:val="28"/>
        </w:rPr>
        <w:t xml:space="preserve">, </w:t>
      </w:r>
      <w:proofErr w:type="spellStart"/>
      <w:r w:rsidRPr="006846B9">
        <w:rPr>
          <w:sz w:val="28"/>
          <w:szCs w:val="28"/>
        </w:rPr>
        <w:t>М.М.Бирштейн</w:t>
      </w:r>
      <w:proofErr w:type="spellEnd"/>
      <w:r w:rsidRPr="006846B9">
        <w:rPr>
          <w:sz w:val="28"/>
          <w:szCs w:val="28"/>
        </w:rPr>
        <w:t xml:space="preserve">. СПб: Изд-во </w:t>
      </w:r>
      <w:proofErr w:type="spellStart"/>
      <w:r w:rsidRPr="006846B9">
        <w:rPr>
          <w:sz w:val="28"/>
          <w:szCs w:val="28"/>
        </w:rPr>
        <w:t>СПбИЭИ</w:t>
      </w:r>
      <w:proofErr w:type="spellEnd"/>
      <w:r w:rsidRPr="006846B9">
        <w:rPr>
          <w:sz w:val="28"/>
          <w:szCs w:val="28"/>
        </w:rPr>
        <w:t>, 1992. – С.108.</w:t>
      </w:r>
    </w:p>
    <w:p w:rsidR="00F167B0" w:rsidRPr="006846B9" w:rsidRDefault="00F167B0" w:rsidP="009852CB">
      <w:pPr>
        <w:pStyle w:val="a3"/>
        <w:rPr>
          <w:sz w:val="28"/>
          <w:szCs w:val="28"/>
        </w:rPr>
      </w:pPr>
      <w:r w:rsidRPr="006846B9">
        <w:rPr>
          <w:sz w:val="28"/>
          <w:szCs w:val="28"/>
        </w:rPr>
        <w:tab/>
        <w:t xml:space="preserve">4. С.С. </w:t>
      </w:r>
      <w:proofErr w:type="spellStart"/>
      <w:r w:rsidRPr="006846B9">
        <w:rPr>
          <w:sz w:val="28"/>
          <w:szCs w:val="28"/>
        </w:rPr>
        <w:t>Кашлев</w:t>
      </w:r>
      <w:proofErr w:type="spellEnd"/>
      <w:r w:rsidRPr="006846B9">
        <w:rPr>
          <w:sz w:val="28"/>
          <w:szCs w:val="28"/>
        </w:rPr>
        <w:t xml:space="preserve"> Активные методы обучения. Мн. 2001</w:t>
      </w:r>
    </w:p>
    <w:p w:rsidR="00F167B0" w:rsidRPr="006846B9" w:rsidRDefault="00F167B0" w:rsidP="0098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ab/>
        <w:t xml:space="preserve">5. Н.И. </w:t>
      </w:r>
      <w:r w:rsidR="009852CB" w:rsidRPr="006846B9">
        <w:rPr>
          <w:rFonts w:ascii="Times New Roman" w:hAnsi="Times New Roman" w:cs="Times New Roman"/>
          <w:sz w:val="28"/>
          <w:szCs w:val="28"/>
        </w:rPr>
        <w:t>Тарасевич «</w:t>
      </w:r>
      <w:r w:rsidRPr="006846B9">
        <w:rPr>
          <w:rFonts w:ascii="Times New Roman" w:hAnsi="Times New Roman" w:cs="Times New Roman"/>
          <w:sz w:val="28"/>
          <w:szCs w:val="28"/>
        </w:rPr>
        <w:t>Рассмотрение индивидуальных трудовых споров в комиссии по трудовым спорам» Учебно-методическое пособие. Мн.: БГЭУ. 2006.</w:t>
      </w:r>
    </w:p>
    <w:p w:rsidR="00F167B0" w:rsidRPr="006846B9" w:rsidRDefault="00F167B0" w:rsidP="009852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7B0" w:rsidRPr="006846B9" w:rsidRDefault="00F167B0" w:rsidP="009852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7B0" w:rsidRPr="006846B9" w:rsidRDefault="00F167B0" w:rsidP="009852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7B0" w:rsidRPr="006846B9" w:rsidRDefault="00F167B0" w:rsidP="009852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2CB" w:rsidRDefault="009852CB" w:rsidP="00985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2CB" w:rsidRDefault="009852CB" w:rsidP="00985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2CB" w:rsidRDefault="009852CB" w:rsidP="00985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2CB" w:rsidRDefault="009852CB" w:rsidP="00985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2CB" w:rsidRDefault="009852CB" w:rsidP="00985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7B0" w:rsidRPr="006846B9" w:rsidRDefault="00F167B0" w:rsidP="00985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B9">
        <w:rPr>
          <w:rFonts w:ascii="Times New Roman" w:hAnsi="Times New Roman" w:cs="Times New Roman"/>
          <w:b/>
          <w:sz w:val="28"/>
          <w:szCs w:val="28"/>
        </w:rPr>
        <w:lastRenderedPageBreak/>
        <w:t>Сценарий деловой игры по учебной дисциплине «Правовое регулирование хозяйственной деятельности»</w:t>
      </w:r>
    </w:p>
    <w:p w:rsidR="00F167B0" w:rsidRPr="006846B9" w:rsidRDefault="00F167B0" w:rsidP="00F16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B9">
        <w:rPr>
          <w:rFonts w:ascii="Times New Roman" w:hAnsi="Times New Roman" w:cs="Times New Roman"/>
          <w:b/>
          <w:sz w:val="28"/>
          <w:szCs w:val="28"/>
        </w:rPr>
        <w:t>«Разрешение хозяйственных споров»</w:t>
      </w:r>
    </w:p>
    <w:p w:rsidR="00F167B0" w:rsidRPr="006846B9" w:rsidRDefault="00F167B0" w:rsidP="00F167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 w:rsidRPr="00684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B0" w:rsidRPr="006846B9" w:rsidRDefault="00F167B0" w:rsidP="00F167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>ознакомление студентов с порядком рассмотрения хозяйственных споров;</w:t>
      </w:r>
    </w:p>
    <w:p w:rsidR="00F167B0" w:rsidRPr="006846B9" w:rsidRDefault="00F167B0" w:rsidP="00F167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>изучение правового статуса участников хозяйственного процесса;</w:t>
      </w:r>
    </w:p>
    <w:p w:rsidR="00F167B0" w:rsidRPr="006846B9" w:rsidRDefault="00F167B0" w:rsidP="00F167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 xml:space="preserve">получение студентами навыков составления необходимых процессуальных документов; </w:t>
      </w:r>
    </w:p>
    <w:p w:rsidR="00F167B0" w:rsidRPr="006846B9" w:rsidRDefault="00F167B0" w:rsidP="00F167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>получение студентами навыков публичного выступления.</w:t>
      </w:r>
    </w:p>
    <w:p w:rsidR="00F167B0" w:rsidRPr="006846B9" w:rsidRDefault="00F167B0" w:rsidP="00F167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7B0" w:rsidRPr="006846B9" w:rsidRDefault="00F167B0" w:rsidP="00F16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B9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F167B0" w:rsidRPr="006846B9" w:rsidRDefault="00F167B0" w:rsidP="00F167B0">
      <w:pPr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6846B9" w:rsidRPr="006846B9">
        <w:rPr>
          <w:rFonts w:ascii="Times New Roman" w:hAnsi="Times New Roman" w:cs="Times New Roman"/>
          <w:sz w:val="28"/>
          <w:szCs w:val="28"/>
        </w:rPr>
        <w:t>игры отводится</w:t>
      </w:r>
      <w:r w:rsidRPr="006846B9">
        <w:rPr>
          <w:rFonts w:ascii="Times New Roman" w:hAnsi="Times New Roman" w:cs="Times New Roman"/>
          <w:sz w:val="28"/>
          <w:szCs w:val="28"/>
        </w:rPr>
        <w:t xml:space="preserve"> 4 часа.</w:t>
      </w:r>
    </w:p>
    <w:p w:rsidR="00F167B0" w:rsidRPr="006846B9" w:rsidRDefault="00F167B0" w:rsidP="00F167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 xml:space="preserve">На первом занятии происходит выбор ситуации, разрешение которой необходимо </w:t>
      </w:r>
      <w:r w:rsidR="006846B9" w:rsidRPr="006846B9">
        <w:rPr>
          <w:rFonts w:ascii="Times New Roman" w:hAnsi="Times New Roman" w:cs="Times New Roman"/>
          <w:sz w:val="28"/>
          <w:szCs w:val="28"/>
        </w:rPr>
        <w:t>пр</w:t>
      </w:r>
      <w:r w:rsidR="006846B9">
        <w:rPr>
          <w:rFonts w:ascii="Times New Roman" w:hAnsi="Times New Roman" w:cs="Times New Roman"/>
          <w:sz w:val="28"/>
          <w:szCs w:val="28"/>
        </w:rPr>
        <w:t xml:space="preserve">едставить </w:t>
      </w:r>
      <w:r w:rsidR="006846B9" w:rsidRPr="006846B9">
        <w:rPr>
          <w:rFonts w:ascii="Times New Roman" w:hAnsi="Times New Roman" w:cs="Times New Roman"/>
          <w:sz w:val="28"/>
          <w:szCs w:val="28"/>
        </w:rPr>
        <w:t>в</w:t>
      </w:r>
      <w:r w:rsidRPr="006846B9">
        <w:rPr>
          <w:rFonts w:ascii="Times New Roman" w:hAnsi="Times New Roman" w:cs="Times New Roman"/>
          <w:sz w:val="28"/>
          <w:szCs w:val="28"/>
        </w:rPr>
        <w:t xml:space="preserve"> ходе деловой игры. Студенты знак</w:t>
      </w:r>
      <w:r w:rsidR="006846B9">
        <w:rPr>
          <w:rFonts w:ascii="Times New Roman" w:hAnsi="Times New Roman" w:cs="Times New Roman"/>
          <w:sz w:val="28"/>
          <w:szCs w:val="28"/>
        </w:rPr>
        <w:t>омятся</w:t>
      </w:r>
      <w:r w:rsidRPr="006846B9">
        <w:rPr>
          <w:rFonts w:ascii="Times New Roman" w:hAnsi="Times New Roman" w:cs="Times New Roman"/>
          <w:sz w:val="28"/>
          <w:szCs w:val="28"/>
        </w:rPr>
        <w:t xml:space="preserve"> с делом, уточняют детали.</w:t>
      </w:r>
    </w:p>
    <w:p w:rsidR="00F167B0" w:rsidRPr="006846B9" w:rsidRDefault="00F167B0" w:rsidP="00F167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 xml:space="preserve">Распределение ролей. Преподаватель называет круг лиц, участвующих в деле, и предлагает студентам выбрать роли. </w:t>
      </w:r>
    </w:p>
    <w:p w:rsidR="00F167B0" w:rsidRPr="006846B9" w:rsidRDefault="00F167B0" w:rsidP="00F167B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>Примерный перечень лиц, участвующих в деле и иных участников процесса:</w:t>
      </w:r>
    </w:p>
    <w:p w:rsidR="00F167B0" w:rsidRPr="006846B9" w:rsidRDefault="00F167B0" w:rsidP="00F167B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>Судья;</w:t>
      </w:r>
    </w:p>
    <w:p w:rsidR="00F167B0" w:rsidRPr="006846B9" w:rsidRDefault="00F167B0" w:rsidP="00F167B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>Стороны (истец и ответчик);</w:t>
      </w:r>
    </w:p>
    <w:p w:rsidR="00F167B0" w:rsidRPr="006846B9" w:rsidRDefault="00F167B0" w:rsidP="00F167B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>Третьи лица;</w:t>
      </w:r>
    </w:p>
    <w:p w:rsidR="00F167B0" w:rsidRPr="006846B9" w:rsidRDefault="00F167B0" w:rsidP="00F167B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>Эксперты;</w:t>
      </w:r>
    </w:p>
    <w:p w:rsidR="00F167B0" w:rsidRPr="006846B9" w:rsidRDefault="00F167B0" w:rsidP="00F167B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>Специалисты;</w:t>
      </w:r>
    </w:p>
    <w:p w:rsidR="00F167B0" w:rsidRPr="006846B9" w:rsidRDefault="00F167B0" w:rsidP="00F167B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>Свидетели.</w:t>
      </w:r>
    </w:p>
    <w:p w:rsidR="00F167B0" w:rsidRPr="006846B9" w:rsidRDefault="00F167B0" w:rsidP="00F167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>Определение перечня нормативных актов, которые необходимо изучить для разрешения спорного вопроса. В том числе указывается Хозяйственный процессуальный кодекс.</w:t>
      </w:r>
    </w:p>
    <w:p w:rsidR="00F167B0" w:rsidRPr="006846B9" w:rsidRDefault="00F167B0" w:rsidP="00F167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lastRenderedPageBreak/>
        <w:t>Определение перечня документов, которые должны быть подготовлены для проведения процесса (исковое заявление, ходатайства, справки, договоры и пр.).</w:t>
      </w:r>
    </w:p>
    <w:p w:rsidR="00F167B0" w:rsidRPr="006846B9" w:rsidRDefault="00F167B0" w:rsidP="00F167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>На следующем занятии проводится непосредственно судебное разбирательство. Студенты разыгрывают ход судебного процесса, в завершении судья выносит решение. Преподаватель наблюдает за ходом игры.</w:t>
      </w:r>
    </w:p>
    <w:p w:rsidR="00F167B0" w:rsidRPr="006846B9" w:rsidRDefault="00F167B0" w:rsidP="00F167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6B9">
        <w:rPr>
          <w:rFonts w:ascii="Times New Roman" w:hAnsi="Times New Roman" w:cs="Times New Roman"/>
          <w:sz w:val="28"/>
          <w:szCs w:val="28"/>
        </w:rPr>
        <w:t>Подведение итогов. Преподаватель выясняет у студентов их мнение по поводу проведенной игры. После обсуждения студентов, преподаватель подводит итоги, высказывает свое мнение, отмечает положительные моменты, указывает на недостатки, оценивает вклад и участие каждого студента.</w:t>
      </w:r>
    </w:p>
    <w:p w:rsidR="00F167B0" w:rsidRPr="006846B9" w:rsidRDefault="00F167B0" w:rsidP="00F167B0">
      <w:pPr>
        <w:rPr>
          <w:rFonts w:ascii="Times New Roman" w:hAnsi="Times New Roman" w:cs="Times New Roman"/>
          <w:sz w:val="28"/>
          <w:szCs w:val="28"/>
        </w:rPr>
      </w:pPr>
    </w:p>
    <w:p w:rsidR="001F14F2" w:rsidRPr="006846B9" w:rsidRDefault="001F14F2">
      <w:pPr>
        <w:rPr>
          <w:rFonts w:ascii="Times New Roman" w:hAnsi="Times New Roman" w:cs="Times New Roman"/>
          <w:sz w:val="28"/>
          <w:szCs w:val="28"/>
        </w:rPr>
      </w:pPr>
    </w:p>
    <w:sectPr w:rsidR="001F14F2" w:rsidRPr="006846B9" w:rsidSect="002D13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0C5" w:rsidRDefault="00DB50C5" w:rsidP="00F167B0">
      <w:pPr>
        <w:spacing w:after="0" w:line="240" w:lineRule="auto"/>
      </w:pPr>
      <w:r>
        <w:separator/>
      </w:r>
    </w:p>
  </w:endnote>
  <w:endnote w:type="continuationSeparator" w:id="0">
    <w:p w:rsidR="00DB50C5" w:rsidRDefault="00DB50C5" w:rsidP="00F1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0C5" w:rsidRDefault="00DB50C5" w:rsidP="00F167B0">
      <w:pPr>
        <w:spacing w:after="0" w:line="240" w:lineRule="auto"/>
      </w:pPr>
      <w:r>
        <w:separator/>
      </w:r>
    </w:p>
  </w:footnote>
  <w:footnote w:type="continuationSeparator" w:id="0">
    <w:p w:rsidR="00DB50C5" w:rsidRDefault="00DB50C5" w:rsidP="00F167B0">
      <w:pPr>
        <w:spacing w:after="0" w:line="240" w:lineRule="auto"/>
      </w:pPr>
      <w:r>
        <w:continuationSeparator/>
      </w:r>
    </w:p>
  </w:footnote>
  <w:footnote w:id="1">
    <w:p w:rsidR="009852CB" w:rsidRPr="009852CB" w:rsidRDefault="00893A15" w:rsidP="00893A1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9852CB" w:rsidRPr="009852CB">
        <w:rPr>
          <w:rFonts w:ascii="Times New Roman" w:hAnsi="Times New Roman" w:cs="Times New Roman"/>
          <w:sz w:val="20"/>
          <w:szCs w:val="20"/>
        </w:rPr>
        <w:t xml:space="preserve">Г.С. Абрамова. </w:t>
      </w:r>
      <w:proofErr w:type="spellStart"/>
      <w:r w:rsidR="009852CB" w:rsidRPr="009852CB">
        <w:rPr>
          <w:rFonts w:ascii="Times New Roman" w:hAnsi="Times New Roman" w:cs="Times New Roman"/>
          <w:sz w:val="20"/>
          <w:szCs w:val="20"/>
        </w:rPr>
        <w:t>В.А.Степанович</w:t>
      </w:r>
      <w:proofErr w:type="spellEnd"/>
      <w:r w:rsidR="009852CB" w:rsidRPr="009852CB">
        <w:rPr>
          <w:rFonts w:ascii="Times New Roman" w:hAnsi="Times New Roman" w:cs="Times New Roman"/>
          <w:sz w:val="20"/>
          <w:szCs w:val="20"/>
        </w:rPr>
        <w:t>. Деловые игры: теория и организация. Екатеринбург: Деловая книга, 1999.</w:t>
      </w:r>
    </w:p>
    <w:p w:rsidR="009852CB" w:rsidRPr="009852CB" w:rsidRDefault="00893A15" w:rsidP="00893A1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="009852CB" w:rsidRPr="009852CB">
        <w:rPr>
          <w:rFonts w:ascii="Times New Roman" w:hAnsi="Times New Roman" w:cs="Times New Roman"/>
          <w:sz w:val="20"/>
          <w:szCs w:val="20"/>
        </w:rPr>
        <w:t>Ю.Е.Винокуров</w:t>
      </w:r>
      <w:proofErr w:type="spellEnd"/>
      <w:r w:rsidR="009852CB" w:rsidRPr="009852C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852CB" w:rsidRPr="009852CB">
        <w:rPr>
          <w:rFonts w:ascii="Times New Roman" w:hAnsi="Times New Roman" w:cs="Times New Roman"/>
          <w:sz w:val="20"/>
          <w:szCs w:val="20"/>
        </w:rPr>
        <w:t>А.Ю.Винокуров</w:t>
      </w:r>
      <w:proofErr w:type="spellEnd"/>
      <w:r w:rsidR="009852CB" w:rsidRPr="009852CB">
        <w:rPr>
          <w:rFonts w:ascii="Times New Roman" w:hAnsi="Times New Roman" w:cs="Times New Roman"/>
          <w:sz w:val="20"/>
          <w:szCs w:val="20"/>
        </w:rPr>
        <w:t>. Сборник сценариев деловых игр по юридическим дисциплинам: учебно-методическое пособие. М.: Изд-во «Экзамен», 2002. – С.6.</w:t>
      </w:r>
    </w:p>
    <w:p w:rsidR="009852CB" w:rsidRPr="009852CB" w:rsidRDefault="00893A15" w:rsidP="00893A1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9852CB" w:rsidRPr="009852CB">
        <w:rPr>
          <w:rFonts w:ascii="Times New Roman" w:hAnsi="Times New Roman" w:cs="Times New Roman"/>
          <w:sz w:val="20"/>
          <w:szCs w:val="20"/>
        </w:rPr>
        <w:t xml:space="preserve">Деловые игры в мире. Материалы международной научно-практической конференции «Белые ночи», посвященной 60-летию деловых игр. 23-26 июня 1992 года. В 2 т. Т.2. / Под ред. </w:t>
      </w:r>
      <w:proofErr w:type="spellStart"/>
      <w:r w:rsidR="009852CB" w:rsidRPr="009852CB">
        <w:rPr>
          <w:rFonts w:ascii="Times New Roman" w:hAnsi="Times New Roman" w:cs="Times New Roman"/>
          <w:sz w:val="20"/>
          <w:szCs w:val="20"/>
        </w:rPr>
        <w:t>Р.Ф.Жукова</w:t>
      </w:r>
      <w:proofErr w:type="spellEnd"/>
      <w:r w:rsidR="009852CB" w:rsidRPr="009852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852CB" w:rsidRPr="009852CB">
        <w:rPr>
          <w:rFonts w:ascii="Times New Roman" w:hAnsi="Times New Roman" w:cs="Times New Roman"/>
          <w:sz w:val="20"/>
          <w:szCs w:val="20"/>
        </w:rPr>
        <w:t>М.М.Бирштейн</w:t>
      </w:r>
      <w:proofErr w:type="spellEnd"/>
      <w:r w:rsidR="009852CB" w:rsidRPr="009852CB">
        <w:rPr>
          <w:rFonts w:ascii="Times New Roman" w:hAnsi="Times New Roman" w:cs="Times New Roman"/>
          <w:sz w:val="20"/>
          <w:szCs w:val="20"/>
        </w:rPr>
        <w:t xml:space="preserve">. СПб: Изд-во </w:t>
      </w:r>
      <w:proofErr w:type="spellStart"/>
      <w:r w:rsidR="009852CB" w:rsidRPr="009852CB">
        <w:rPr>
          <w:rFonts w:ascii="Times New Roman" w:hAnsi="Times New Roman" w:cs="Times New Roman"/>
          <w:sz w:val="20"/>
          <w:szCs w:val="20"/>
        </w:rPr>
        <w:t>СПбИЭИ</w:t>
      </w:r>
      <w:proofErr w:type="spellEnd"/>
      <w:r w:rsidR="009852CB" w:rsidRPr="009852CB">
        <w:rPr>
          <w:rFonts w:ascii="Times New Roman" w:hAnsi="Times New Roman" w:cs="Times New Roman"/>
          <w:sz w:val="20"/>
          <w:szCs w:val="20"/>
        </w:rPr>
        <w:t>, 1992. – С.108.</w:t>
      </w:r>
    </w:p>
    <w:p w:rsidR="00F167B0" w:rsidRPr="009852CB" w:rsidRDefault="00F167B0" w:rsidP="009852CB">
      <w:pPr>
        <w:pStyle w:val="a3"/>
      </w:pPr>
    </w:p>
  </w:footnote>
  <w:footnote w:id="2">
    <w:p w:rsidR="00F167B0" w:rsidRDefault="00F167B0" w:rsidP="00F167B0">
      <w:pPr>
        <w:pStyle w:val="a3"/>
      </w:pPr>
    </w:p>
  </w:footnote>
  <w:footnote w:id="3">
    <w:p w:rsidR="00F167B0" w:rsidRDefault="00F167B0" w:rsidP="00F167B0">
      <w:pPr>
        <w:pStyle w:val="a3"/>
      </w:pPr>
    </w:p>
  </w:footnote>
  <w:footnote w:id="4">
    <w:p w:rsidR="009852CB" w:rsidRPr="009852CB" w:rsidRDefault="009852CB" w:rsidP="009852CB">
      <w:pPr>
        <w:pStyle w:val="a3"/>
      </w:pPr>
      <w:r w:rsidRPr="009852CB">
        <w:t xml:space="preserve">4. С.С. </w:t>
      </w:r>
      <w:proofErr w:type="spellStart"/>
      <w:r w:rsidRPr="009852CB">
        <w:t>Кашлев</w:t>
      </w:r>
      <w:proofErr w:type="spellEnd"/>
      <w:r w:rsidRPr="009852CB">
        <w:t xml:space="preserve"> Активные методы обучения. Мн. 2001</w:t>
      </w:r>
      <w:r>
        <w:t>.</w:t>
      </w:r>
    </w:p>
    <w:p w:rsidR="00F167B0" w:rsidRPr="009852CB" w:rsidRDefault="00F167B0" w:rsidP="00F167B0">
      <w:pPr>
        <w:pStyle w:val="a3"/>
      </w:pPr>
    </w:p>
  </w:footnote>
  <w:footnote w:id="5">
    <w:p w:rsidR="009852CB" w:rsidRPr="009852CB" w:rsidRDefault="009852CB" w:rsidP="009852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2CB">
        <w:rPr>
          <w:sz w:val="20"/>
          <w:szCs w:val="20"/>
        </w:rPr>
        <w:t>5.</w:t>
      </w:r>
      <w:r w:rsidRPr="009852CB">
        <w:rPr>
          <w:rFonts w:ascii="Times New Roman" w:hAnsi="Times New Roman" w:cs="Times New Roman"/>
          <w:sz w:val="20"/>
          <w:szCs w:val="20"/>
        </w:rPr>
        <w:t xml:space="preserve"> Н.И. </w:t>
      </w:r>
      <w:r w:rsidR="00843C50" w:rsidRPr="009852CB">
        <w:rPr>
          <w:rFonts w:ascii="Times New Roman" w:hAnsi="Times New Roman" w:cs="Times New Roman"/>
          <w:sz w:val="20"/>
          <w:szCs w:val="20"/>
        </w:rPr>
        <w:t>Тарасевич «</w:t>
      </w:r>
      <w:r w:rsidRPr="009852CB">
        <w:rPr>
          <w:rFonts w:ascii="Times New Roman" w:hAnsi="Times New Roman" w:cs="Times New Roman"/>
          <w:sz w:val="20"/>
          <w:szCs w:val="20"/>
        </w:rPr>
        <w:t>Рассмотрение индивидуальных трудовых споров в комиссии по трудовым спорам» Учебно-методическое пособие. Мн.: БГЭУ. 2006.</w:t>
      </w:r>
    </w:p>
    <w:p w:rsidR="00F167B0" w:rsidRDefault="00F167B0" w:rsidP="009852CB">
      <w:pPr>
        <w:pStyle w:val="a3"/>
        <w:spacing w:line="36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264A1"/>
    <w:multiLevelType w:val="hybridMultilevel"/>
    <w:tmpl w:val="BFBC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064ED"/>
    <w:multiLevelType w:val="hybridMultilevel"/>
    <w:tmpl w:val="C5085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152D66"/>
    <w:multiLevelType w:val="hybridMultilevel"/>
    <w:tmpl w:val="0D48D1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B0"/>
    <w:rsid w:val="001E4295"/>
    <w:rsid w:val="001F14F2"/>
    <w:rsid w:val="004D34AF"/>
    <w:rsid w:val="005E6F77"/>
    <w:rsid w:val="006846B9"/>
    <w:rsid w:val="00776E39"/>
    <w:rsid w:val="00843C50"/>
    <w:rsid w:val="00893A15"/>
    <w:rsid w:val="009852CB"/>
    <w:rsid w:val="00BD3FD8"/>
    <w:rsid w:val="00C141DC"/>
    <w:rsid w:val="00DB50C5"/>
    <w:rsid w:val="00E84A1C"/>
    <w:rsid w:val="00F1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1874A-AC07-4C4B-9D51-0974D0ED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1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167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167B0"/>
    <w:rPr>
      <w:vertAlign w:val="superscript"/>
    </w:rPr>
  </w:style>
  <w:style w:type="paragraph" w:styleId="a6">
    <w:name w:val="List Paragraph"/>
    <w:basedOn w:val="a"/>
    <w:uiPriority w:val="34"/>
    <w:qFormat/>
    <w:rsid w:val="009852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5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52CB"/>
  </w:style>
  <w:style w:type="paragraph" w:styleId="a9">
    <w:name w:val="footer"/>
    <w:basedOn w:val="a"/>
    <w:link w:val="aa"/>
    <w:uiPriority w:val="99"/>
    <w:unhideWhenUsed/>
    <w:rsid w:val="00985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5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Факультет права</dc:creator>
  <cp:keywords/>
  <dc:description/>
  <cp:lastModifiedBy>Факультет права</cp:lastModifiedBy>
  <cp:revision>8</cp:revision>
  <dcterms:created xsi:type="dcterms:W3CDTF">2020-07-02T07:53:00Z</dcterms:created>
  <dcterms:modified xsi:type="dcterms:W3CDTF">2020-07-02T08:06:00Z</dcterms:modified>
</cp:coreProperties>
</file>