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ACC" w:rsidRPr="00AC5D6B" w:rsidRDefault="00B830C9" w:rsidP="00862A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D6B">
        <w:rPr>
          <w:rFonts w:ascii="Times New Roman" w:hAnsi="Times New Roman" w:cs="Times New Roman"/>
          <w:b/>
          <w:sz w:val="28"/>
          <w:szCs w:val="28"/>
        </w:rPr>
        <w:t>Список литературы и источников по курсу</w:t>
      </w:r>
    </w:p>
    <w:p w:rsidR="00B830C9" w:rsidRDefault="00B830C9" w:rsidP="00862A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D6B">
        <w:rPr>
          <w:rFonts w:ascii="Times New Roman" w:hAnsi="Times New Roman" w:cs="Times New Roman"/>
          <w:b/>
          <w:sz w:val="28"/>
          <w:szCs w:val="28"/>
        </w:rPr>
        <w:t>«Международн</w:t>
      </w:r>
      <w:r w:rsidR="004D6848">
        <w:rPr>
          <w:rFonts w:ascii="Times New Roman" w:hAnsi="Times New Roman" w:cs="Times New Roman"/>
          <w:b/>
          <w:sz w:val="28"/>
          <w:szCs w:val="28"/>
        </w:rPr>
        <w:t>ый коммерческий арбитраж</w:t>
      </w:r>
      <w:r w:rsidRPr="00AC5D6B">
        <w:rPr>
          <w:rFonts w:ascii="Times New Roman" w:hAnsi="Times New Roman" w:cs="Times New Roman"/>
          <w:b/>
          <w:sz w:val="28"/>
          <w:szCs w:val="28"/>
        </w:rPr>
        <w:t>»</w:t>
      </w:r>
    </w:p>
    <w:p w:rsidR="004D6848" w:rsidRPr="00AC5D6B" w:rsidRDefault="004D6848" w:rsidP="00862A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848" w:rsidRPr="00ED1AFA" w:rsidRDefault="004D6848" w:rsidP="004D684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1AFA">
        <w:rPr>
          <w:rFonts w:ascii="Times New Roman" w:hAnsi="Times New Roman"/>
          <w:b/>
          <w:sz w:val="28"/>
          <w:szCs w:val="28"/>
        </w:rPr>
        <w:t>Международные договоры, национальное законодательство по учебному курсу:</w:t>
      </w:r>
    </w:p>
    <w:p w:rsidR="004D6848" w:rsidRPr="00ED1AFA" w:rsidRDefault="004D6848" w:rsidP="004D6848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1AFA">
        <w:rPr>
          <w:rFonts w:ascii="Times New Roman" w:hAnsi="Times New Roman"/>
          <w:sz w:val="28"/>
          <w:szCs w:val="28"/>
        </w:rPr>
        <w:t xml:space="preserve"> Конвенция о признании и приведении в исполнение иностранных арбитражных решений от 10 июня 1958 г. // Международное частное право. Сборник документов</w:t>
      </w:r>
      <w:proofErr w:type="gramStart"/>
      <w:r w:rsidRPr="00ED1AFA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Pr="00ED1AFA">
        <w:rPr>
          <w:rFonts w:ascii="Times New Roman" w:hAnsi="Times New Roman"/>
          <w:sz w:val="28"/>
          <w:szCs w:val="28"/>
        </w:rPr>
        <w:t xml:space="preserve">ост.: К. А. </w:t>
      </w:r>
      <w:proofErr w:type="spellStart"/>
      <w:r w:rsidRPr="00ED1AFA">
        <w:rPr>
          <w:rFonts w:ascii="Times New Roman" w:hAnsi="Times New Roman"/>
          <w:sz w:val="28"/>
          <w:szCs w:val="28"/>
        </w:rPr>
        <w:t>Бекяшев</w:t>
      </w:r>
      <w:proofErr w:type="spellEnd"/>
      <w:r w:rsidRPr="00ED1AFA">
        <w:rPr>
          <w:rFonts w:ascii="Times New Roman" w:hAnsi="Times New Roman"/>
          <w:sz w:val="28"/>
          <w:szCs w:val="28"/>
        </w:rPr>
        <w:t>, А. Г. Ходаков.- М.: Изд-во БЕК, 1997.  С. 869-873.</w:t>
      </w:r>
    </w:p>
    <w:p w:rsidR="004D6848" w:rsidRPr="00ED1AFA" w:rsidRDefault="004D6848" w:rsidP="004D6848">
      <w:pPr>
        <w:pStyle w:val="2"/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ED1AFA">
        <w:rPr>
          <w:sz w:val="28"/>
          <w:szCs w:val="28"/>
        </w:rPr>
        <w:t xml:space="preserve"> Европейская конвенция о внешнеторговом арбитраже от 21 апреля 1961 г. // Там же. С. 873-881. </w:t>
      </w:r>
    </w:p>
    <w:p w:rsidR="004D6848" w:rsidRPr="00ED1AFA" w:rsidRDefault="004D6848" w:rsidP="004D6848">
      <w:pPr>
        <w:pStyle w:val="2"/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ED1AFA">
        <w:rPr>
          <w:sz w:val="28"/>
          <w:szCs w:val="28"/>
        </w:rPr>
        <w:t xml:space="preserve"> Соглашение СНГ о порядке разрешения споров, связанных с осуществлением хозяйственной деятельности от 20 марта 1992 г. // Вестник  Высшего арбитражного суда Российской Федерации. 1992. №1. С. 114-118.</w:t>
      </w:r>
    </w:p>
    <w:p w:rsidR="004D6848" w:rsidRPr="00ED1AFA" w:rsidRDefault="004D6848" w:rsidP="004D6848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1AFA">
        <w:rPr>
          <w:rFonts w:ascii="Times New Roman" w:hAnsi="Times New Roman"/>
          <w:sz w:val="28"/>
          <w:szCs w:val="28"/>
        </w:rPr>
        <w:t xml:space="preserve"> Арбитражный регламент ЮНСИТРАЛ 1976 г. // Международное частное право. Сборник документов</w:t>
      </w:r>
      <w:proofErr w:type="gramStart"/>
      <w:r w:rsidRPr="00ED1AFA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Pr="00ED1AFA">
        <w:rPr>
          <w:rFonts w:ascii="Times New Roman" w:hAnsi="Times New Roman"/>
          <w:sz w:val="28"/>
          <w:szCs w:val="28"/>
        </w:rPr>
        <w:t xml:space="preserve">ост.: К. А. </w:t>
      </w:r>
      <w:proofErr w:type="spellStart"/>
      <w:r w:rsidRPr="00ED1AFA">
        <w:rPr>
          <w:rFonts w:ascii="Times New Roman" w:hAnsi="Times New Roman"/>
          <w:sz w:val="28"/>
          <w:szCs w:val="28"/>
        </w:rPr>
        <w:t>Бекяшев</w:t>
      </w:r>
      <w:proofErr w:type="spellEnd"/>
      <w:r w:rsidRPr="00ED1AFA">
        <w:rPr>
          <w:rFonts w:ascii="Times New Roman" w:hAnsi="Times New Roman"/>
          <w:sz w:val="28"/>
          <w:szCs w:val="28"/>
        </w:rPr>
        <w:t>, А. Г. Ходаков.- М.: Изд-во БЕК, 1997.  С. 869-873.</w:t>
      </w:r>
    </w:p>
    <w:p w:rsidR="004D6848" w:rsidRPr="00ED1AFA" w:rsidRDefault="004D6848" w:rsidP="004D6848">
      <w:pPr>
        <w:pStyle w:val="2"/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ED1AFA">
        <w:rPr>
          <w:sz w:val="28"/>
          <w:szCs w:val="28"/>
        </w:rPr>
        <w:t xml:space="preserve">Регламент Арбитражного института торговой палаты </w:t>
      </w:r>
      <w:proofErr w:type="gramStart"/>
      <w:r w:rsidRPr="00ED1AFA">
        <w:rPr>
          <w:sz w:val="28"/>
          <w:szCs w:val="28"/>
        </w:rPr>
        <w:t>г</w:t>
      </w:r>
      <w:proofErr w:type="gramEnd"/>
      <w:r w:rsidRPr="00ED1AFA">
        <w:rPr>
          <w:sz w:val="28"/>
          <w:szCs w:val="28"/>
        </w:rPr>
        <w:t>. Стокгольма 1988 г. / / Там же. С.955-962.</w:t>
      </w:r>
    </w:p>
    <w:p w:rsidR="004D6848" w:rsidRPr="00ED1AFA" w:rsidRDefault="004D6848" w:rsidP="004D6848">
      <w:pPr>
        <w:pStyle w:val="2"/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ED1AFA">
        <w:rPr>
          <w:sz w:val="28"/>
          <w:szCs w:val="28"/>
        </w:rPr>
        <w:t>Факультативная арбитражная оговорка для использования в контрактах в сфере российско-американской торговли и инвестирования – 1992 г. Принята  Соглашением между Торгово-промышленной палатой РФ, Американской арбитражной ассоциацией и Стокгольмской торговой палатой. // Деловой мир. 1993. 3 июля.</w:t>
      </w:r>
    </w:p>
    <w:p w:rsidR="004D6848" w:rsidRPr="00ED1AFA" w:rsidRDefault="004D6848" w:rsidP="004D6848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1AFA">
        <w:rPr>
          <w:rFonts w:ascii="Times New Roman" w:hAnsi="Times New Roman"/>
          <w:sz w:val="28"/>
          <w:szCs w:val="28"/>
        </w:rPr>
        <w:t>Международный коммерческий арбитраж: нормативные правовые акты</w:t>
      </w:r>
      <w:proofErr w:type="gramStart"/>
      <w:r w:rsidRPr="00ED1AFA">
        <w:rPr>
          <w:rFonts w:ascii="Times New Roman" w:hAnsi="Times New Roman"/>
          <w:sz w:val="28"/>
          <w:szCs w:val="28"/>
        </w:rPr>
        <w:t>/ С</w:t>
      </w:r>
      <w:proofErr w:type="gramEnd"/>
      <w:r w:rsidRPr="00ED1AFA">
        <w:rPr>
          <w:rFonts w:ascii="Times New Roman" w:hAnsi="Times New Roman"/>
          <w:sz w:val="28"/>
          <w:szCs w:val="28"/>
        </w:rPr>
        <w:t xml:space="preserve">ост.: Л.И.Липень.- Минск: </w:t>
      </w:r>
      <w:proofErr w:type="spellStart"/>
      <w:r w:rsidRPr="00ED1AFA">
        <w:rPr>
          <w:rFonts w:ascii="Times New Roman" w:hAnsi="Times New Roman"/>
          <w:sz w:val="28"/>
          <w:szCs w:val="28"/>
        </w:rPr>
        <w:t>Амалфея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2007. – 180 с.  </w:t>
      </w:r>
    </w:p>
    <w:p w:rsidR="004D6848" w:rsidRPr="00ED1AFA" w:rsidRDefault="004D6848" w:rsidP="004D6848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1AFA">
        <w:rPr>
          <w:rFonts w:ascii="Times New Roman" w:hAnsi="Times New Roman"/>
          <w:sz w:val="28"/>
          <w:szCs w:val="28"/>
        </w:rPr>
        <w:t>Закон Республики Беларусь от 9 июля 1999 г. № 279-З О международном арбитражном (третейском) суде // Зарегистрировано в Национальном реестре правовых актов Республики Бел</w:t>
      </w:r>
      <w:r w:rsidRPr="00ED1AFA">
        <w:rPr>
          <w:rFonts w:ascii="Times New Roman" w:hAnsi="Times New Roman"/>
          <w:sz w:val="28"/>
          <w:szCs w:val="28"/>
        </w:rPr>
        <w:t>а</w:t>
      </w:r>
      <w:r w:rsidRPr="00ED1AFA">
        <w:rPr>
          <w:rFonts w:ascii="Times New Roman" w:hAnsi="Times New Roman"/>
          <w:sz w:val="28"/>
          <w:szCs w:val="28"/>
        </w:rPr>
        <w:t xml:space="preserve">русь 19 июля 1999 г. № 2/60.  </w:t>
      </w:r>
    </w:p>
    <w:p w:rsidR="004D6848" w:rsidRPr="00ED1AFA" w:rsidRDefault="004D6848" w:rsidP="004D6848">
      <w:pPr>
        <w:jc w:val="both"/>
        <w:rPr>
          <w:rFonts w:ascii="Times New Roman" w:hAnsi="Times New Roman"/>
          <w:sz w:val="28"/>
          <w:szCs w:val="28"/>
        </w:rPr>
      </w:pPr>
    </w:p>
    <w:p w:rsidR="004D6848" w:rsidRPr="00ED1AFA" w:rsidRDefault="004D6848" w:rsidP="004D684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D1AFA">
        <w:rPr>
          <w:rFonts w:ascii="Times New Roman" w:hAnsi="Times New Roman"/>
          <w:b/>
          <w:sz w:val="28"/>
          <w:szCs w:val="28"/>
          <w:u w:val="single"/>
        </w:rPr>
        <w:t>Литература</w:t>
      </w:r>
    </w:p>
    <w:p w:rsidR="004D6848" w:rsidRPr="00ED1AFA" w:rsidRDefault="004D6848" w:rsidP="004D6848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ED1AFA">
        <w:rPr>
          <w:rFonts w:ascii="Times New Roman" w:hAnsi="Times New Roman"/>
          <w:b/>
          <w:sz w:val="28"/>
          <w:szCs w:val="28"/>
        </w:rPr>
        <w:t>Основная литература:</w:t>
      </w:r>
    </w:p>
    <w:p w:rsidR="004D6848" w:rsidRPr="00ED1AFA" w:rsidRDefault="004D6848" w:rsidP="004D6848">
      <w:pPr>
        <w:numPr>
          <w:ilvl w:val="1"/>
          <w:numId w:val="2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1AFA">
        <w:rPr>
          <w:rFonts w:ascii="Times New Roman" w:hAnsi="Times New Roman"/>
          <w:sz w:val="28"/>
          <w:szCs w:val="28"/>
        </w:rPr>
        <w:t xml:space="preserve">Богуславский, М. М. Международное частное право: Учебник / М.М. Богуславский. – 5-е изд., </w:t>
      </w:r>
      <w:proofErr w:type="spellStart"/>
      <w:r w:rsidRPr="00ED1AFA">
        <w:rPr>
          <w:rFonts w:ascii="Times New Roman" w:hAnsi="Times New Roman"/>
          <w:sz w:val="28"/>
          <w:szCs w:val="28"/>
        </w:rPr>
        <w:t>перераб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. и доп. – М.: </w:t>
      </w:r>
      <w:proofErr w:type="spellStart"/>
      <w:r w:rsidRPr="00ED1AFA">
        <w:rPr>
          <w:rFonts w:ascii="Times New Roman" w:hAnsi="Times New Roman"/>
          <w:sz w:val="28"/>
          <w:szCs w:val="28"/>
        </w:rPr>
        <w:t>Юристъ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2004. – 604 </w:t>
      </w:r>
      <w:proofErr w:type="gramStart"/>
      <w:r w:rsidRPr="00ED1AFA">
        <w:rPr>
          <w:rFonts w:ascii="Times New Roman" w:hAnsi="Times New Roman"/>
          <w:sz w:val="28"/>
          <w:szCs w:val="28"/>
        </w:rPr>
        <w:t>с</w:t>
      </w:r>
      <w:proofErr w:type="gramEnd"/>
      <w:r w:rsidRPr="00ED1AFA">
        <w:rPr>
          <w:rFonts w:ascii="Times New Roman" w:hAnsi="Times New Roman"/>
          <w:sz w:val="28"/>
          <w:szCs w:val="28"/>
        </w:rPr>
        <w:t>.</w:t>
      </w:r>
    </w:p>
    <w:p w:rsidR="004D6848" w:rsidRPr="00ED1AFA" w:rsidRDefault="004D6848" w:rsidP="004D6848">
      <w:pPr>
        <w:numPr>
          <w:ilvl w:val="1"/>
          <w:numId w:val="2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1AFA">
        <w:rPr>
          <w:rFonts w:ascii="Times New Roman" w:hAnsi="Times New Roman"/>
          <w:sz w:val="28"/>
          <w:szCs w:val="28"/>
        </w:rPr>
        <w:t>Брунцева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Е.В. Международный коммерческий арбитраж / Е.В. </w:t>
      </w:r>
      <w:proofErr w:type="spellStart"/>
      <w:r w:rsidRPr="00ED1AFA">
        <w:rPr>
          <w:rFonts w:ascii="Times New Roman" w:hAnsi="Times New Roman"/>
          <w:sz w:val="28"/>
          <w:szCs w:val="28"/>
        </w:rPr>
        <w:t>Брунцева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. – СПб.: Издательский дом «Сентябрь», 2001. – 368 </w:t>
      </w:r>
      <w:proofErr w:type="gramStart"/>
      <w:r w:rsidRPr="00ED1AFA">
        <w:rPr>
          <w:rFonts w:ascii="Times New Roman" w:hAnsi="Times New Roman"/>
          <w:sz w:val="28"/>
          <w:szCs w:val="28"/>
        </w:rPr>
        <w:t>с</w:t>
      </w:r>
      <w:proofErr w:type="gramEnd"/>
      <w:r w:rsidRPr="00ED1AFA">
        <w:rPr>
          <w:rFonts w:ascii="Times New Roman" w:hAnsi="Times New Roman"/>
          <w:sz w:val="28"/>
          <w:szCs w:val="28"/>
        </w:rPr>
        <w:t>.</w:t>
      </w:r>
    </w:p>
    <w:p w:rsidR="004D6848" w:rsidRPr="00ED1AFA" w:rsidRDefault="004D6848" w:rsidP="004D6848">
      <w:pPr>
        <w:numPr>
          <w:ilvl w:val="1"/>
          <w:numId w:val="2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1AFA">
        <w:rPr>
          <w:rFonts w:ascii="Times New Roman" w:hAnsi="Times New Roman"/>
          <w:sz w:val="28"/>
          <w:szCs w:val="28"/>
        </w:rPr>
        <w:t xml:space="preserve">Дмитриева, Г.К. Международный коммерческий арбитраж / Г.К. Дмитриева. – М.: Проспект, 1997. – 232 </w:t>
      </w:r>
      <w:proofErr w:type="gramStart"/>
      <w:r w:rsidRPr="00ED1AFA">
        <w:rPr>
          <w:rFonts w:ascii="Times New Roman" w:hAnsi="Times New Roman"/>
          <w:sz w:val="28"/>
          <w:szCs w:val="28"/>
        </w:rPr>
        <w:t>с</w:t>
      </w:r>
      <w:proofErr w:type="gramEnd"/>
      <w:r w:rsidRPr="00ED1AFA">
        <w:rPr>
          <w:rFonts w:ascii="Times New Roman" w:hAnsi="Times New Roman"/>
          <w:sz w:val="28"/>
          <w:szCs w:val="28"/>
        </w:rPr>
        <w:t>.</w:t>
      </w:r>
    </w:p>
    <w:p w:rsidR="004D6848" w:rsidRPr="00ED1AFA" w:rsidRDefault="004D6848" w:rsidP="004D6848">
      <w:pPr>
        <w:numPr>
          <w:ilvl w:val="1"/>
          <w:numId w:val="2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1AFA">
        <w:rPr>
          <w:rFonts w:ascii="Times New Roman" w:hAnsi="Times New Roman"/>
          <w:sz w:val="28"/>
          <w:szCs w:val="28"/>
        </w:rPr>
        <w:t>Лунц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 Л. А. Курс международного частного права: В 3 т./ Л.А. </w:t>
      </w:r>
      <w:proofErr w:type="spellStart"/>
      <w:r w:rsidRPr="00ED1AFA">
        <w:rPr>
          <w:rFonts w:ascii="Times New Roman" w:hAnsi="Times New Roman"/>
          <w:sz w:val="28"/>
          <w:szCs w:val="28"/>
        </w:rPr>
        <w:t>Лунц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ED1AFA">
        <w:rPr>
          <w:rFonts w:ascii="Times New Roman" w:hAnsi="Times New Roman"/>
          <w:sz w:val="28"/>
          <w:szCs w:val="28"/>
        </w:rPr>
        <w:t>Спарк</w:t>
      </w:r>
      <w:proofErr w:type="spellEnd"/>
      <w:r w:rsidRPr="00ED1AFA">
        <w:rPr>
          <w:rFonts w:ascii="Times New Roman" w:hAnsi="Times New Roman"/>
          <w:sz w:val="28"/>
          <w:szCs w:val="28"/>
        </w:rPr>
        <w:t>, 2002. – 1007 с.</w:t>
      </w:r>
    </w:p>
    <w:p w:rsidR="004D6848" w:rsidRPr="00ED1AFA" w:rsidRDefault="004D6848" w:rsidP="004D6848">
      <w:pPr>
        <w:numPr>
          <w:ilvl w:val="1"/>
          <w:numId w:val="2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1AFA">
        <w:rPr>
          <w:rFonts w:ascii="Times New Roman" w:hAnsi="Times New Roman"/>
          <w:sz w:val="28"/>
          <w:szCs w:val="28"/>
        </w:rPr>
        <w:lastRenderedPageBreak/>
        <w:t xml:space="preserve">Минаков, А.И. Арбитражное соглашение и практика рассмотрения внешнеэкономических споров / </w:t>
      </w:r>
      <w:proofErr w:type="spellStart"/>
      <w:r w:rsidRPr="00ED1AFA">
        <w:rPr>
          <w:rFonts w:ascii="Times New Roman" w:hAnsi="Times New Roman"/>
          <w:sz w:val="28"/>
          <w:szCs w:val="28"/>
        </w:rPr>
        <w:t>А.И.Менаков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. – М.: Юридическая литература, 1985. – 144 </w:t>
      </w:r>
      <w:proofErr w:type="gramStart"/>
      <w:r w:rsidRPr="00ED1AFA">
        <w:rPr>
          <w:rFonts w:ascii="Times New Roman" w:hAnsi="Times New Roman"/>
          <w:sz w:val="28"/>
          <w:szCs w:val="28"/>
        </w:rPr>
        <w:t>с</w:t>
      </w:r>
      <w:proofErr w:type="gramEnd"/>
      <w:r w:rsidRPr="00ED1AFA">
        <w:rPr>
          <w:rFonts w:ascii="Times New Roman" w:hAnsi="Times New Roman"/>
          <w:sz w:val="28"/>
          <w:szCs w:val="28"/>
        </w:rPr>
        <w:t>.</w:t>
      </w:r>
    </w:p>
    <w:p w:rsidR="004D6848" w:rsidRPr="00ED1AFA" w:rsidRDefault="004D6848" w:rsidP="004D6848">
      <w:pPr>
        <w:numPr>
          <w:ilvl w:val="1"/>
          <w:numId w:val="2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1AFA">
        <w:rPr>
          <w:rFonts w:ascii="Times New Roman" w:hAnsi="Times New Roman"/>
          <w:sz w:val="28"/>
          <w:szCs w:val="28"/>
        </w:rPr>
        <w:t xml:space="preserve">Позняков, В.С. Международный коммерческий арбитраж в Российской Федерации / В.С.Позняков. – М.: Международный центр финансово-экономического развития, 1996. – 80 </w:t>
      </w:r>
      <w:proofErr w:type="gramStart"/>
      <w:r w:rsidRPr="00ED1AFA">
        <w:rPr>
          <w:rFonts w:ascii="Times New Roman" w:hAnsi="Times New Roman"/>
          <w:sz w:val="28"/>
          <w:szCs w:val="28"/>
        </w:rPr>
        <w:t>с</w:t>
      </w:r>
      <w:proofErr w:type="gramEnd"/>
      <w:r w:rsidRPr="00ED1AFA">
        <w:rPr>
          <w:rFonts w:ascii="Times New Roman" w:hAnsi="Times New Roman"/>
          <w:sz w:val="28"/>
          <w:szCs w:val="28"/>
        </w:rPr>
        <w:t>.</w:t>
      </w:r>
    </w:p>
    <w:p w:rsidR="004D6848" w:rsidRPr="00ED1AFA" w:rsidRDefault="004D6848" w:rsidP="004D6848">
      <w:pPr>
        <w:numPr>
          <w:ilvl w:val="1"/>
          <w:numId w:val="2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1AFA">
        <w:rPr>
          <w:rFonts w:ascii="Times New Roman" w:hAnsi="Times New Roman"/>
          <w:sz w:val="28"/>
          <w:szCs w:val="28"/>
        </w:rPr>
        <w:t>Таранова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Т.С. Международный гражданский процесс: курс лекций / Т.С </w:t>
      </w:r>
      <w:proofErr w:type="spellStart"/>
      <w:r w:rsidRPr="00ED1AFA">
        <w:rPr>
          <w:rFonts w:ascii="Times New Roman" w:hAnsi="Times New Roman"/>
          <w:sz w:val="28"/>
          <w:szCs w:val="28"/>
        </w:rPr>
        <w:t>Таранова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Е.А. </w:t>
      </w:r>
      <w:proofErr w:type="spellStart"/>
      <w:r w:rsidRPr="00ED1AFA">
        <w:rPr>
          <w:rFonts w:ascii="Times New Roman" w:hAnsi="Times New Roman"/>
          <w:sz w:val="28"/>
          <w:szCs w:val="28"/>
        </w:rPr>
        <w:t>Корольчук</w:t>
      </w:r>
      <w:proofErr w:type="spellEnd"/>
      <w:r w:rsidRPr="00ED1AFA">
        <w:rPr>
          <w:rFonts w:ascii="Times New Roman" w:hAnsi="Times New Roman"/>
          <w:sz w:val="28"/>
          <w:szCs w:val="28"/>
        </w:rPr>
        <w:t>.  Минск: БГЭУ, 2008. - 175 с.</w:t>
      </w:r>
    </w:p>
    <w:p w:rsidR="004D6848" w:rsidRPr="00ED1AFA" w:rsidRDefault="004D6848" w:rsidP="004D6848">
      <w:pPr>
        <w:numPr>
          <w:ilvl w:val="1"/>
          <w:numId w:val="2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1AFA">
        <w:rPr>
          <w:rFonts w:ascii="Times New Roman" w:hAnsi="Times New Roman"/>
          <w:sz w:val="28"/>
          <w:szCs w:val="28"/>
        </w:rPr>
        <w:t>Таранова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Т.С. Международный гражданский процесс: проблемы и перспективы: монография / Т.С. </w:t>
      </w:r>
      <w:proofErr w:type="spellStart"/>
      <w:r w:rsidRPr="00ED1AFA">
        <w:rPr>
          <w:rFonts w:ascii="Times New Roman" w:hAnsi="Times New Roman"/>
          <w:sz w:val="28"/>
          <w:szCs w:val="28"/>
        </w:rPr>
        <w:t>таранова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Г.Н. </w:t>
      </w:r>
      <w:proofErr w:type="spellStart"/>
      <w:r w:rsidRPr="00ED1AFA">
        <w:rPr>
          <w:rFonts w:ascii="Times New Roman" w:hAnsi="Times New Roman"/>
          <w:sz w:val="28"/>
          <w:szCs w:val="28"/>
        </w:rPr>
        <w:t>Москалевич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Л.П. </w:t>
      </w:r>
      <w:proofErr w:type="spellStart"/>
      <w:r w:rsidRPr="00ED1AFA">
        <w:rPr>
          <w:rFonts w:ascii="Times New Roman" w:hAnsi="Times New Roman"/>
          <w:sz w:val="28"/>
          <w:szCs w:val="28"/>
        </w:rPr>
        <w:t>Станишевская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 и др. – Минск: РИВШ, 2014. – 156 с.</w:t>
      </w:r>
    </w:p>
    <w:p w:rsidR="004D6848" w:rsidRPr="00ED1AFA" w:rsidRDefault="004D6848" w:rsidP="004D6848">
      <w:pPr>
        <w:numPr>
          <w:ilvl w:val="1"/>
          <w:numId w:val="2"/>
        </w:numPr>
        <w:tabs>
          <w:tab w:val="clear" w:pos="9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1AFA">
        <w:rPr>
          <w:rFonts w:ascii="Times New Roman" w:hAnsi="Times New Roman"/>
          <w:sz w:val="28"/>
          <w:szCs w:val="28"/>
        </w:rPr>
        <w:t>Тихиня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В.Г Международное частное право. Учебник / В.Г. </w:t>
      </w:r>
      <w:proofErr w:type="spellStart"/>
      <w:r w:rsidRPr="00ED1AFA">
        <w:rPr>
          <w:rFonts w:ascii="Times New Roman" w:hAnsi="Times New Roman"/>
          <w:sz w:val="28"/>
          <w:szCs w:val="28"/>
        </w:rPr>
        <w:t>Тихиня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. – Минск: Право и экономика, 2007. – 407 </w:t>
      </w:r>
      <w:proofErr w:type="gramStart"/>
      <w:r w:rsidRPr="00ED1AFA">
        <w:rPr>
          <w:rFonts w:ascii="Times New Roman" w:hAnsi="Times New Roman"/>
          <w:sz w:val="28"/>
          <w:szCs w:val="28"/>
        </w:rPr>
        <w:t>с</w:t>
      </w:r>
      <w:proofErr w:type="gramEnd"/>
      <w:r w:rsidRPr="00ED1AFA">
        <w:rPr>
          <w:rFonts w:ascii="Times New Roman" w:hAnsi="Times New Roman"/>
          <w:sz w:val="28"/>
          <w:szCs w:val="28"/>
        </w:rPr>
        <w:t>.</w:t>
      </w:r>
    </w:p>
    <w:p w:rsidR="004D6848" w:rsidRPr="00ED1AFA" w:rsidRDefault="004D6848" w:rsidP="004D6848">
      <w:pPr>
        <w:tabs>
          <w:tab w:val="num" w:pos="-900"/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4D6848" w:rsidRPr="00ED1AFA" w:rsidRDefault="004D6848" w:rsidP="004D6848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ED1AFA"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:rsidR="004D6848" w:rsidRPr="00ED1AFA" w:rsidRDefault="004D6848" w:rsidP="004D6848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1AFA">
        <w:rPr>
          <w:rFonts w:ascii="Times New Roman" w:hAnsi="Times New Roman"/>
          <w:sz w:val="28"/>
          <w:szCs w:val="28"/>
        </w:rPr>
        <w:t>Ермолович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В.И. Арбитражное соглашение в </w:t>
      </w:r>
      <w:proofErr w:type="gramStart"/>
      <w:r w:rsidRPr="00ED1AFA">
        <w:rPr>
          <w:rFonts w:ascii="Times New Roman" w:hAnsi="Times New Roman"/>
          <w:sz w:val="28"/>
          <w:szCs w:val="28"/>
        </w:rPr>
        <w:t>международном</w:t>
      </w:r>
      <w:proofErr w:type="gramEnd"/>
      <w:r w:rsidRPr="00ED1A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AFA">
        <w:rPr>
          <w:rFonts w:ascii="Times New Roman" w:hAnsi="Times New Roman"/>
          <w:sz w:val="28"/>
          <w:szCs w:val="28"/>
        </w:rPr>
        <w:t>правоприменении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 / В.И. </w:t>
      </w:r>
      <w:proofErr w:type="spellStart"/>
      <w:r w:rsidRPr="00ED1AFA">
        <w:rPr>
          <w:rFonts w:ascii="Times New Roman" w:hAnsi="Times New Roman"/>
          <w:sz w:val="28"/>
          <w:szCs w:val="28"/>
        </w:rPr>
        <w:t>Ермолович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ED1AFA">
        <w:rPr>
          <w:rFonts w:ascii="Times New Roman" w:hAnsi="Times New Roman"/>
          <w:sz w:val="28"/>
          <w:szCs w:val="28"/>
        </w:rPr>
        <w:t>Юстыцыя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AFA">
        <w:rPr>
          <w:rFonts w:ascii="Times New Roman" w:hAnsi="Times New Roman"/>
          <w:sz w:val="28"/>
          <w:szCs w:val="28"/>
        </w:rPr>
        <w:t>Беларусi</w:t>
      </w:r>
      <w:proofErr w:type="spellEnd"/>
      <w:r w:rsidRPr="00ED1AFA">
        <w:rPr>
          <w:rFonts w:ascii="Times New Roman" w:hAnsi="Times New Roman"/>
          <w:sz w:val="28"/>
          <w:szCs w:val="28"/>
        </w:rPr>
        <w:t>. 2014.№3. С.41-45.</w:t>
      </w:r>
    </w:p>
    <w:p w:rsidR="004D6848" w:rsidRPr="00ED1AFA" w:rsidRDefault="004D6848" w:rsidP="004D6848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1AFA">
        <w:rPr>
          <w:rFonts w:ascii="Times New Roman" w:hAnsi="Times New Roman"/>
          <w:sz w:val="28"/>
          <w:szCs w:val="28"/>
        </w:rPr>
        <w:t>Ермолович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В.И. Основания недействительности арбитражного соглашения / В.И. </w:t>
      </w:r>
      <w:proofErr w:type="spellStart"/>
      <w:r w:rsidRPr="00ED1AFA">
        <w:rPr>
          <w:rFonts w:ascii="Times New Roman" w:hAnsi="Times New Roman"/>
          <w:sz w:val="28"/>
          <w:szCs w:val="28"/>
        </w:rPr>
        <w:t>Ермолович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ED1AFA">
        <w:rPr>
          <w:rFonts w:ascii="Times New Roman" w:hAnsi="Times New Roman"/>
          <w:sz w:val="28"/>
          <w:szCs w:val="28"/>
        </w:rPr>
        <w:t>Юстыцыя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AFA">
        <w:rPr>
          <w:rFonts w:ascii="Times New Roman" w:hAnsi="Times New Roman"/>
          <w:sz w:val="28"/>
          <w:szCs w:val="28"/>
        </w:rPr>
        <w:t>Беларус</w:t>
      </w:r>
      <w:proofErr w:type="gramStart"/>
      <w:r w:rsidRPr="00ED1AFA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ED1AFA">
        <w:rPr>
          <w:rFonts w:ascii="Times New Roman" w:hAnsi="Times New Roman"/>
          <w:sz w:val="28"/>
          <w:szCs w:val="28"/>
        </w:rPr>
        <w:t>. 2015.№4. С.29-33.</w:t>
      </w:r>
    </w:p>
    <w:p w:rsidR="004D6848" w:rsidRPr="00ED1AFA" w:rsidRDefault="004D6848" w:rsidP="004D6848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1AFA">
        <w:rPr>
          <w:rFonts w:ascii="Times New Roman" w:hAnsi="Times New Roman"/>
          <w:sz w:val="28"/>
          <w:szCs w:val="28"/>
        </w:rPr>
        <w:t>Тихиня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В.Г. Международное частное право. Учебно-методическое пособие / В.Г. </w:t>
      </w:r>
      <w:proofErr w:type="spellStart"/>
      <w:r w:rsidRPr="00ED1AFA">
        <w:rPr>
          <w:rFonts w:ascii="Times New Roman" w:hAnsi="Times New Roman"/>
          <w:sz w:val="28"/>
          <w:szCs w:val="28"/>
        </w:rPr>
        <w:t>Тихиня</w:t>
      </w:r>
      <w:proofErr w:type="spellEnd"/>
      <w:r w:rsidRPr="00ED1AFA">
        <w:rPr>
          <w:rFonts w:ascii="Times New Roman" w:hAnsi="Times New Roman"/>
          <w:sz w:val="28"/>
          <w:szCs w:val="28"/>
        </w:rPr>
        <w:t xml:space="preserve">, В.И. </w:t>
      </w:r>
      <w:proofErr w:type="spellStart"/>
      <w:r w:rsidRPr="00ED1AFA">
        <w:rPr>
          <w:rFonts w:ascii="Times New Roman" w:hAnsi="Times New Roman"/>
          <w:sz w:val="28"/>
          <w:szCs w:val="28"/>
        </w:rPr>
        <w:t>Ермолович</w:t>
      </w:r>
      <w:proofErr w:type="spellEnd"/>
      <w:r w:rsidRPr="00ED1AFA">
        <w:rPr>
          <w:rFonts w:ascii="Times New Roman" w:hAnsi="Times New Roman"/>
          <w:sz w:val="28"/>
          <w:szCs w:val="28"/>
        </w:rPr>
        <w:t>. – Минск: БГЭУ, 2004. – 64 с.</w:t>
      </w:r>
    </w:p>
    <w:p w:rsidR="004D6848" w:rsidRPr="004D6848" w:rsidRDefault="004D6848" w:rsidP="004D6848">
      <w:pPr>
        <w:pStyle w:val="aa"/>
        <w:numPr>
          <w:ilvl w:val="0"/>
          <w:numId w:val="3"/>
        </w:numPr>
        <w:tabs>
          <w:tab w:val="clear" w:pos="1429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6848">
        <w:rPr>
          <w:rFonts w:ascii="Times New Roman" w:hAnsi="Times New Roman"/>
          <w:sz w:val="28"/>
          <w:szCs w:val="28"/>
        </w:rPr>
        <w:t>Тихиня</w:t>
      </w:r>
      <w:proofErr w:type="spellEnd"/>
      <w:r w:rsidRPr="004D6848">
        <w:rPr>
          <w:rFonts w:ascii="Times New Roman" w:hAnsi="Times New Roman"/>
          <w:sz w:val="28"/>
          <w:szCs w:val="28"/>
        </w:rPr>
        <w:t xml:space="preserve">, В.Г. Международный гражданский и арбитражный процесс / В.Г. </w:t>
      </w:r>
      <w:proofErr w:type="spellStart"/>
      <w:r w:rsidRPr="004D6848">
        <w:rPr>
          <w:rFonts w:ascii="Times New Roman" w:hAnsi="Times New Roman"/>
          <w:sz w:val="28"/>
          <w:szCs w:val="28"/>
        </w:rPr>
        <w:t>Тихиня</w:t>
      </w:r>
      <w:proofErr w:type="spellEnd"/>
      <w:r w:rsidRPr="004D6848">
        <w:rPr>
          <w:rFonts w:ascii="Times New Roman" w:hAnsi="Times New Roman"/>
          <w:sz w:val="28"/>
          <w:szCs w:val="28"/>
        </w:rPr>
        <w:t xml:space="preserve">. – Минск: </w:t>
      </w:r>
      <w:proofErr w:type="spellStart"/>
      <w:r w:rsidRPr="004D6848">
        <w:rPr>
          <w:rFonts w:ascii="Times New Roman" w:hAnsi="Times New Roman"/>
          <w:sz w:val="28"/>
          <w:szCs w:val="28"/>
        </w:rPr>
        <w:t>Частн</w:t>
      </w:r>
      <w:proofErr w:type="spellEnd"/>
      <w:r w:rsidRPr="004D684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D6848">
        <w:rPr>
          <w:rFonts w:ascii="Times New Roman" w:hAnsi="Times New Roman"/>
          <w:sz w:val="28"/>
          <w:szCs w:val="28"/>
        </w:rPr>
        <w:t>ин-т</w:t>
      </w:r>
      <w:proofErr w:type="spellEnd"/>
      <w:r w:rsidRPr="004D6848">
        <w:rPr>
          <w:rFonts w:ascii="Times New Roman" w:hAnsi="Times New Roman"/>
          <w:sz w:val="28"/>
          <w:szCs w:val="28"/>
        </w:rPr>
        <w:t xml:space="preserve"> упр. и </w:t>
      </w:r>
      <w:proofErr w:type="spellStart"/>
      <w:r w:rsidRPr="004D6848">
        <w:rPr>
          <w:rFonts w:ascii="Times New Roman" w:hAnsi="Times New Roman"/>
          <w:sz w:val="28"/>
          <w:szCs w:val="28"/>
        </w:rPr>
        <w:t>предпр</w:t>
      </w:r>
      <w:proofErr w:type="spellEnd"/>
      <w:r w:rsidRPr="004D6848">
        <w:rPr>
          <w:rFonts w:ascii="Times New Roman" w:hAnsi="Times New Roman"/>
          <w:sz w:val="28"/>
          <w:szCs w:val="28"/>
        </w:rPr>
        <w:t>., 2015. – 37 с.</w:t>
      </w:r>
    </w:p>
    <w:p w:rsidR="004D6848" w:rsidRPr="00ED1AFA" w:rsidRDefault="004D6848" w:rsidP="004D6848">
      <w:pPr>
        <w:pStyle w:val="1"/>
        <w:spacing w:line="360" w:lineRule="auto"/>
        <w:ind w:left="142"/>
        <w:rPr>
          <w:b/>
          <w:szCs w:val="28"/>
        </w:rPr>
      </w:pPr>
    </w:p>
    <w:p w:rsidR="004D6848" w:rsidRPr="00ED1AFA" w:rsidRDefault="004D6848" w:rsidP="004D6848">
      <w:pPr>
        <w:pStyle w:val="1"/>
        <w:spacing w:line="360" w:lineRule="auto"/>
        <w:ind w:left="142"/>
        <w:rPr>
          <w:b/>
          <w:szCs w:val="28"/>
        </w:rPr>
      </w:pPr>
    </w:p>
    <w:p w:rsidR="004D6848" w:rsidRPr="00ED1AFA" w:rsidRDefault="004D6848" w:rsidP="004D6848">
      <w:pPr>
        <w:pStyle w:val="1"/>
        <w:spacing w:line="360" w:lineRule="auto"/>
        <w:ind w:left="142"/>
        <w:rPr>
          <w:b/>
          <w:szCs w:val="28"/>
        </w:rPr>
      </w:pPr>
    </w:p>
    <w:p w:rsidR="00AC5D6B" w:rsidRPr="00AC5D6B" w:rsidRDefault="00AC5D6B" w:rsidP="00AC5D6B">
      <w:pPr>
        <w:ind w:left="-9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AC5D6B" w:rsidRPr="00AC5D6B" w:rsidSect="00026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34D0F"/>
    <w:multiLevelType w:val="hybridMultilevel"/>
    <w:tmpl w:val="E174DBE0"/>
    <w:lvl w:ilvl="0" w:tplc="F94A2E4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A13966"/>
    <w:multiLevelType w:val="hybridMultilevel"/>
    <w:tmpl w:val="5A96AA5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68DE5B41"/>
    <w:multiLevelType w:val="hybridMultilevel"/>
    <w:tmpl w:val="5BDC6FFC"/>
    <w:lvl w:ilvl="0" w:tplc="F94A2E4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830C9"/>
    <w:rsid w:val="0002615B"/>
    <w:rsid w:val="004D6848"/>
    <w:rsid w:val="00616E20"/>
    <w:rsid w:val="00862ACC"/>
    <w:rsid w:val="00AC5D6B"/>
    <w:rsid w:val="00B830C9"/>
    <w:rsid w:val="00E353E2"/>
    <w:rsid w:val="00F4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830C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B830C9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830C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830C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rsid w:val="00B830C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B830C9"/>
    <w:rPr>
      <w:rFonts w:ascii="Courier New" w:eastAsia="Times New Roman" w:hAnsi="Courier New" w:cs="Times New Roman"/>
      <w:sz w:val="20"/>
      <w:szCs w:val="20"/>
    </w:rPr>
  </w:style>
  <w:style w:type="paragraph" w:styleId="a7">
    <w:name w:val="footnote text"/>
    <w:basedOn w:val="a"/>
    <w:link w:val="a8"/>
    <w:semiHidden/>
    <w:rsid w:val="00B830C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B830C9"/>
    <w:rPr>
      <w:rFonts w:ascii="Arial" w:eastAsia="Times New Roman" w:hAnsi="Arial" w:cs="Times New Roman"/>
      <w:sz w:val="20"/>
      <w:szCs w:val="20"/>
    </w:rPr>
  </w:style>
  <w:style w:type="paragraph" w:customStyle="1" w:styleId="1">
    <w:name w:val="Стиль1"/>
    <w:basedOn w:val="a9"/>
    <w:rsid w:val="004D6848"/>
    <w:pPr>
      <w:numPr>
        <w:numId w:val="0"/>
      </w:numPr>
      <w:spacing w:after="0" w:line="240" w:lineRule="auto"/>
      <w:contextualSpacing w:val="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 Number"/>
    <w:basedOn w:val="a"/>
    <w:uiPriority w:val="99"/>
    <w:semiHidden/>
    <w:unhideWhenUsed/>
    <w:rsid w:val="004D6848"/>
    <w:pPr>
      <w:numPr>
        <w:numId w:val="4"/>
      </w:numPr>
      <w:contextualSpacing/>
    </w:pPr>
  </w:style>
  <w:style w:type="paragraph" w:styleId="aa">
    <w:name w:val="List Paragraph"/>
    <w:basedOn w:val="a"/>
    <w:uiPriority w:val="34"/>
    <w:qFormat/>
    <w:rsid w:val="004D68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2800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2014-06-16T19:34:00Z</dcterms:created>
  <dcterms:modified xsi:type="dcterms:W3CDTF">2015-10-14T20:28:00Z</dcterms:modified>
</cp:coreProperties>
</file>