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DD" w:rsidRPr="001B5EAF" w:rsidRDefault="004D39DD" w:rsidP="004D3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A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D39DD" w:rsidRDefault="004D39DD" w:rsidP="004D39DD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EAF">
        <w:rPr>
          <w:rFonts w:ascii="Times New Roman" w:hAnsi="Times New Roman" w:cs="Times New Roman"/>
          <w:sz w:val="28"/>
          <w:szCs w:val="28"/>
        </w:rPr>
        <w:t>Настоящий учебно-методический комплекс по учебной</w:t>
      </w:r>
      <w:r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E47258">
        <w:rPr>
          <w:rFonts w:ascii="Times New Roman" w:hAnsi="Times New Roman" w:cs="Times New Roman"/>
          <w:sz w:val="28"/>
          <w:szCs w:val="28"/>
        </w:rPr>
        <w:t>Правовое регулирование нестандартной занятости (состояние и перспективы развития) в Республике Беларусь</w:t>
      </w:r>
      <w:r w:rsidRPr="001B5EAF">
        <w:rPr>
          <w:rFonts w:ascii="Times New Roman" w:hAnsi="Times New Roman" w:cs="Times New Roman"/>
          <w:sz w:val="28"/>
          <w:szCs w:val="28"/>
        </w:rPr>
        <w:t xml:space="preserve">» разработан на основании Положения об учебно-методическом комплексе (электронном учебно-методическом комплексе), утвержденном приказом ректора БГЭУ от 23. 12. 2015 г. № 114-А и соответствует </w:t>
      </w:r>
      <w:r w:rsidRPr="001B5EAF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Pr="001B5EAF">
        <w:rPr>
          <w:sz w:val="28"/>
          <w:szCs w:val="28"/>
        </w:rPr>
        <w:t xml:space="preserve"> </w:t>
      </w:r>
      <w:r w:rsidRPr="001B5EAF">
        <w:rPr>
          <w:rFonts w:ascii="Times New Roman" w:hAnsi="Times New Roman" w:cs="Times New Roman"/>
          <w:sz w:val="28"/>
          <w:szCs w:val="28"/>
        </w:rPr>
        <w:t>Положения об учебно-методическом комплексе на уровне высшего образования, утвержденного постановлением Министерства образования Республики Бе</w:t>
      </w:r>
      <w:r>
        <w:rPr>
          <w:rFonts w:ascii="Times New Roman" w:hAnsi="Times New Roman" w:cs="Times New Roman"/>
          <w:sz w:val="28"/>
          <w:szCs w:val="28"/>
        </w:rPr>
        <w:t>ларусь от 26 июня 2011 г. № 167.</w:t>
      </w:r>
      <w:proofErr w:type="gramEnd"/>
    </w:p>
    <w:p w:rsidR="004D39DD" w:rsidRPr="00941815" w:rsidRDefault="004D39DD" w:rsidP="004D39DD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B5EAF">
        <w:rPr>
          <w:rFonts w:ascii="Times New Roman" w:hAnsi="Times New Roman" w:cs="Times New Roman"/>
          <w:b/>
          <w:i/>
          <w:sz w:val="28"/>
          <w:szCs w:val="28"/>
        </w:rPr>
        <w:t>Цели УМК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Учебно-методический комплекс по учебной дисциплин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7258">
        <w:rPr>
          <w:rFonts w:ascii="Times New Roman" w:hAnsi="Times New Roman" w:cs="Times New Roman"/>
          <w:sz w:val="28"/>
          <w:szCs w:val="28"/>
        </w:rPr>
        <w:t>Правовое регулирование нестандартной занятости (состояние и перспективы развития) в Республике Беларусь</w:t>
      </w:r>
      <w:r w:rsidRPr="001B5EAF">
        <w:rPr>
          <w:rFonts w:ascii="Times New Roman" w:hAnsi="Times New Roman" w:cs="Times New Roman"/>
          <w:sz w:val="28"/>
          <w:szCs w:val="28"/>
        </w:rPr>
        <w:t xml:space="preserve">» </w:t>
      </w:r>
      <w:r w:rsidRPr="009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собой структурированный системный комплекс учебно-методических материалов, обеспечивающий результативное освоение магистрантами содержания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соответствующей</w:t>
      </w:r>
      <w:r w:rsidRPr="009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учебной дисциплины, и позволяющий эффективно формировать универсальные и специальные компетенции будущего магистра. </w:t>
      </w:r>
    </w:p>
    <w:p w:rsidR="004D39DD" w:rsidRDefault="004D39DD" w:rsidP="004D39DD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B5EAF">
        <w:rPr>
          <w:rFonts w:ascii="Times New Roman" w:hAnsi="Times New Roman"/>
          <w:sz w:val="28"/>
          <w:szCs w:val="28"/>
          <w:lang w:eastAsia="ru-RU"/>
        </w:rPr>
        <w:t>Учебно-методический комплекс по учебной дисциплине «</w:t>
      </w:r>
      <w:r w:rsidR="00E47258">
        <w:rPr>
          <w:rFonts w:ascii="Times New Roman" w:hAnsi="Times New Roman" w:cs="Times New Roman"/>
          <w:sz w:val="28"/>
          <w:szCs w:val="28"/>
        </w:rPr>
        <w:t>Правовое регулирование нестандартной занятости (состояние и перспективы развития) в Республике Беларусь</w:t>
      </w:r>
      <w:r w:rsidRPr="001B5EAF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предназначен для магистрантов</w:t>
      </w:r>
      <w:r w:rsidRPr="001B5EAF">
        <w:rPr>
          <w:rFonts w:ascii="Times New Roman" w:hAnsi="Times New Roman"/>
          <w:sz w:val="28"/>
          <w:szCs w:val="28"/>
          <w:lang w:eastAsia="ru-RU"/>
        </w:rPr>
        <w:t xml:space="preserve"> дневной формы получения  высшего образования  по </w:t>
      </w:r>
      <w:r w:rsidRPr="001B5EAF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sz w:val="28"/>
          <w:szCs w:val="28"/>
          <w:lang w:eastAsia="ru-RU"/>
        </w:rPr>
        <w:t>1-24 80</w:t>
      </w:r>
      <w:r w:rsidRPr="001B5EAF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 xml:space="preserve">1 «Юриспруденция»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профилизации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«Правовое обеспечение хозяйственной деятельности».</w:t>
      </w:r>
      <w:r w:rsidRPr="001B5E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D39DD" w:rsidRPr="001B5EAF" w:rsidRDefault="004D39DD" w:rsidP="004D39DD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B5EAF">
        <w:rPr>
          <w:rFonts w:ascii="Times New Roman" w:eastAsia="TimesNewRoman" w:hAnsi="Times New Roman" w:cs="Times New Roman"/>
          <w:sz w:val="28"/>
          <w:szCs w:val="28"/>
          <w:lang w:eastAsia="ru-RU"/>
        </w:rPr>
        <w:t>Учебно-методический комплекс по учебной дисциплине</w:t>
      </w:r>
      <w:r w:rsidR="00E47258" w:rsidRPr="00E47258">
        <w:rPr>
          <w:rFonts w:ascii="Times New Roman" w:hAnsi="Times New Roman" w:cs="Times New Roman"/>
          <w:sz w:val="28"/>
          <w:szCs w:val="28"/>
        </w:rPr>
        <w:t xml:space="preserve"> </w:t>
      </w:r>
      <w:r w:rsidR="00E47258">
        <w:rPr>
          <w:rFonts w:ascii="Times New Roman" w:hAnsi="Times New Roman" w:cs="Times New Roman"/>
          <w:sz w:val="28"/>
          <w:szCs w:val="28"/>
        </w:rPr>
        <w:t>«</w:t>
      </w:r>
      <w:r w:rsidR="00E47258">
        <w:rPr>
          <w:rFonts w:ascii="Times New Roman" w:hAnsi="Times New Roman" w:cs="Times New Roman"/>
          <w:sz w:val="28"/>
          <w:szCs w:val="28"/>
        </w:rPr>
        <w:t>Правовое регулирование нестандартной занятости (состояние и перспективы развития) в Республике Беларусь</w:t>
      </w:r>
      <w:r w:rsidRPr="001B5EAF">
        <w:rPr>
          <w:rFonts w:ascii="Times New Roman" w:eastAsia="TimesNewRoman" w:hAnsi="Times New Roman" w:cs="Times New Roman"/>
          <w:sz w:val="28"/>
          <w:szCs w:val="28"/>
          <w:lang w:eastAsia="ru-RU"/>
        </w:rPr>
        <w:t>»</w:t>
      </w:r>
      <w:r w:rsidR="00E4725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1B5EAF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имеет традиционную </w:t>
      </w:r>
      <w:r w:rsidRPr="001B5EAF">
        <w:rPr>
          <w:rFonts w:ascii="Times New Roman" w:eastAsia="TimesNewRoman" w:hAnsi="Times New Roman" w:cs="Times New Roman"/>
          <w:b/>
          <w:i/>
          <w:sz w:val="28"/>
          <w:szCs w:val="28"/>
          <w:lang w:eastAsia="ru-RU"/>
        </w:rPr>
        <w:t>структуру</w:t>
      </w:r>
      <w:r w:rsidRPr="001B5EAF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состоит из следующих разделов:</w:t>
      </w:r>
    </w:p>
    <w:p w:rsidR="004D39DD" w:rsidRPr="001B5EAF" w:rsidRDefault="004D39DD" w:rsidP="004D39DD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B5EAF">
        <w:rPr>
          <w:rFonts w:ascii="Times New Roman" w:eastAsia="TimesNewRoman" w:hAnsi="Times New Roman" w:cs="Times New Roman"/>
          <w:sz w:val="28"/>
          <w:szCs w:val="28"/>
          <w:lang w:eastAsia="ru-RU"/>
        </w:rPr>
        <w:t>теоретический раздел (материалы для теоретического изучения учебной дисциплины в виде конспекта лекций);</w:t>
      </w:r>
    </w:p>
    <w:p w:rsidR="004D39DD" w:rsidRPr="001B5EAF" w:rsidRDefault="004D39DD" w:rsidP="004D39DD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B5EAF">
        <w:rPr>
          <w:rFonts w:ascii="Times New Roman" w:eastAsia="TimesNewRoman" w:hAnsi="Times New Roman" w:cs="Times New Roman"/>
          <w:sz w:val="28"/>
          <w:szCs w:val="28"/>
          <w:lang w:eastAsia="ru-RU"/>
        </w:rPr>
        <w:t>практический раздел (планы семинарских занятий, перечень тем рефератов, вопросы для самопроверки знаний и т.д.);</w:t>
      </w:r>
    </w:p>
    <w:p w:rsidR="004D39DD" w:rsidRPr="001B5EAF" w:rsidRDefault="004D39DD" w:rsidP="004D39DD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B5EAF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раздел контроля знаний (перечень вопросов к 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зачету</w:t>
      </w:r>
      <w:r w:rsidRPr="001B5EAF">
        <w:rPr>
          <w:rFonts w:ascii="Times New Roman" w:eastAsia="TimesNewRoman" w:hAnsi="Times New Roman" w:cs="Times New Roman"/>
          <w:sz w:val="28"/>
          <w:szCs w:val="28"/>
          <w:lang w:eastAsia="ru-RU"/>
        </w:rPr>
        <w:t>, тестовые задания по текущему контролю знаний и т.д.)</w:t>
      </w:r>
    </w:p>
    <w:p w:rsidR="00E47258" w:rsidRDefault="004D39DD" w:rsidP="00E47258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B5EAF">
        <w:rPr>
          <w:rFonts w:ascii="Times New Roman" w:eastAsia="TimesNewRoman" w:hAnsi="Times New Roman" w:cs="Times New Roman"/>
          <w:sz w:val="28"/>
          <w:szCs w:val="28"/>
          <w:lang w:eastAsia="ru-RU"/>
        </w:rPr>
        <w:t>вспомогательный (учебно-программную документацию, методические рекомендации по изучению учебной дисциплины, список рекомендованной основной и дополнительной литературы, нормативных правовых актов).</w:t>
      </w:r>
    </w:p>
    <w:p w:rsidR="004D39DD" w:rsidRPr="00E91464" w:rsidRDefault="004D39DD" w:rsidP="004D39DD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содержание ЭУМК направлены на опережающую подготовку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магистранта,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бладающего</w:t>
      </w:r>
      <w:r w:rsidRPr="00E91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258">
        <w:rPr>
          <w:rFonts w:ascii="Times New Roman" w:hAnsi="Times New Roman" w:cs="Times New Roman"/>
          <w:sz w:val="28"/>
          <w:szCs w:val="28"/>
        </w:rPr>
        <w:t xml:space="preserve">пониманием </w:t>
      </w:r>
      <w:r w:rsidR="00E47258" w:rsidRPr="003E67F3">
        <w:rPr>
          <w:rFonts w:ascii="Times New Roman" w:hAnsi="Times New Roman" w:cs="Times New Roman"/>
          <w:sz w:val="28"/>
          <w:szCs w:val="28"/>
        </w:rPr>
        <w:t>сущности нестандартной занятости как нового социально-экономического феномена,</w:t>
      </w:r>
      <w:r w:rsidR="00E47258">
        <w:rPr>
          <w:rFonts w:ascii="Times New Roman" w:hAnsi="Times New Roman" w:cs="Times New Roman"/>
          <w:sz w:val="28"/>
          <w:szCs w:val="28"/>
        </w:rPr>
        <w:t xml:space="preserve"> способного</w:t>
      </w:r>
      <w:r w:rsidR="00E47258" w:rsidRPr="003E67F3">
        <w:rPr>
          <w:rFonts w:ascii="Times New Roman" w:hAnsi="Times New Roman" w:cs="Times New Roman"/>
          <w:sz w:val="28"/>
          <w:szCs w:val="28"/>
        </w:rPr>
        <w:t xml:space="preserve"> анализировать тенденции и факторы ее развития в Республике Беларусь, применя</w:t>
      </w:r>
      <w:r w:rsidR="00E47258">
        <w:rPr>
          <w:rFonts w:ascii="Times New Roman" w:hAnsi="Times New Roman" w:cs="Times New Roman"/>
          <w:sz w:val="28"/>
          <w:szCs w:val="28"/>
        </w:rPr>
        <w:t>ть полученные знания и умения</w:t>
      </w:r>
      <w:r w:rsidR="00E47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профессиональной деятельности в сфере науки, образования, а также в инновационной сфере</w:t>
      </w:r>
      <w:r w:rsidRPr="001B5EAF">
        <w:rPr>
          <w:rFonts w:ascii="Times New Roman" w:hAnsi="Times New Roman"/>
          <w:sz w:val="28"/>
          <w:szCs w:val="28"/>
        </w:rPr>
        <w:t>.</w:t>
      </w:r>
      <w:r w:rsidRPr="001B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D39DD" w:rsidRPr="001B5EAF" w:rsidRDefault="004D39DD" w:rsidP="004D39DD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качестве </w:t>
      </w:r>
      <w:r w:rsidRPr="0018320A">
        <w:rPr>
          <w:rFonts w:ascii="Times New Roman" w:hAnsi="Times New Roman"/>
          <w:b/>
          <w:i/>
          <w:sz w:val="28"/>
          <w:szCs w:val="28"/>
          <w:lang w:eastAsia="ru-RU"/>
        </w:rPr>
        <w:t>рекомендаций по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упрощения работы с данным учебно-методическим комплексом, необходимо указать, что все материалы размещены по рубрикам «</w:t>
      </w:r>
      <w:r w:rsidRPr="0018320A">
        <w:rPr>
          <w:rFonts w:ascii="Times New Roman" w:hAnsi="Times New Roman"/>
          <w:b/>
          <w:i/>
          <w:sz w:val="28"/>
          <w:szCs w:val="28"/>
          <w:lang w:eastAsia="ru-RU"/>
        </w:rPr>
        <w:t>Учебно-программная документация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r w:rsidRPr="0018320A">
        <w:rPr>
          <w:rFonts w:ascii="Times New Roman" w:hAnsi="Times New Roman"/>
          <w:b/>
          <w:i/>
          <w:sz w:val="28"/>
          <w:szCs w:val="28"/>
          <w:lang w:eastAsia="ru-RU"/>
        </w:rPr>
        <w:t>Учебно-методическая документация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8320A">
        <w:rPr>
          <w:rFonts w:ascii="Times New Roman" w:hAnsi="Times New Roman"/>
          <w:b/>
          <w:i/>
          <w:sz w:val="28"/>
          <w:szCs w:val="28"/>
          <w:lang w:eastAsia="ru-RU"/>
        </w:rPr>
        <w:t>Методические материалы для контроля знаний студентов</w:t>
      </w:r>
      <w:r>
        <w:rPr>
          <w:rFonts w:ascii="Times New Roman" w:hAnsi="Times New Roman"/>
          <w:sz w:val="28"/>
          <w:szCs w:val="28"/>
          <w:lang w:eastAsia="ru-RU"/>
        </w:rPr>
        <w:t>» и «</w:t>
      </w:r>
      <w:r w:rsidRPr="0018320A">
        <w:rPr>
          <w:rFonts w:ascii="Times New Roman" w:hAnsi="Times New Roman"/>
          <w:b/>
          <w:i/>
          <w:sz w:val="28"/>
          <w:szCs w:val="28"/>
          <w:lang w:eastAsia="ru-RU"/>
        </w:rPr>
        <w:t>Вспомогательные материалы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sectPr w:rsidR="004D39DD" w:rsidRPr="001B5EAF" w:rsidSect="005667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DD"/>
    <w:rsid w:val="001055EB"/>
    <w:rsid w:val="004D39DD"/>
    <w:rsid w:val="00E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2019-05-28T19:49:00Z</dcterms:created>
  <dcterms:modified xsi:type="dcterms:W3CDTF">2019-05-28T19:55:00Z</dcterms:modified>
</cp:coreProperties>
</file>