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6C" w:rsidRPr="00686780" w:rsidRDefault="008F7B6C" w:rsidP="008F7B6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рекомендованной литературы для </w:t>
      </w:r>
      <w:r w:rsidRPr="008F7B6C">
        <w:rPr>
          <w:b/>
          <w:sz w:val="28"/>
          <w:szCs w:val="28"/>
        </w:rPr>
        <w:t>магистрантов  по</w:t>
      </w:r>
      <w:r>
        <w:rPr>
          <w:b/>
        </w:rPr>
        <w:t xml:space="preserve"> </w:t>
      </w:r>
      <w:r w:rsidRPr="00686780">
        <w:rPr>
          <w:b/>
          <w:sz w:val="28"/>
          <w:szCs w:val="28"/>
        </w:rPr>
        <w:t>учебной дисциплине «Эстетика и основы дизайна</w:t>
      </w:r>
      <w:r>
        <w:rPr>
          <w:b/>
        </w:rPr>
        <w:t xml:space="preserve"> </w:t>
      </w:r>
      <w:r w:rsidRPr="00686780">
        <w:rPr>
          <w:b/>
          <w:sz w:val="28"/>
          <w:szCs w:val="28"/>
        </w:rPr>
        <w:t>непродовольственных товаров»</w:t>
      </w:r>
      <w:r>
        <w:rPr>
          <w:b/>
          <w:sz w:val="28"/>
          <w:szCs w:val="28"/>
        </w:rPr>
        <w:t xml:space="preserve"> </w:t>
      </w:r>
      <w:r w:rsidRPr="00686780">
        <w:rPr>
          <w:b/>
          <w:sz w:val="28"/>
          <w:szCs w:val="28"/>
        </w:rPr>
        <w:t>специальности 1-25 81 08  «Товар</w:t>
      </w:r>
      <w:r w:rsidR="0049078E">
        <w:rPr>
          <w:b/>
          <w:sz w:val="28"/>
          <w:szCs w:val="28"/>
        </w:rPr>
        <w:t>оведение и экспертиза товаров»</w:t>
      </w:r>
    </w:p>
    <w:p w:rsidR="008F7B6C" w:rsidRDefault="008F7B6C" w:rsidP="008F7B6C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8F7B6C" w:rsidRDefault="008F7B6C" w:rsidP="008F7B6C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bookmarkStart w:id="0" w:name="_GoBack"/>
      <w:bookmarkEnd w:id="0"/>
    </w:p>
    <w:p w:rsidR="008F7B6C" w:rsidRPr="008F7B6C" w:rsidRDefault="008F7B6C" w:rsidP="008F7B6C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 w:rsidRPr="008F7B6C">
        <w:rPr>
          <w:b/>
          <w:sz w:val="28"/>
          <w:szCs w:val="28"/>
        </w:rPr>
        <w:t>Законодательные и нормативные акты</w:t>
      </w:r>
    </w:p>
    <w:p w:rsidR="008F7B6C" w:rsidRPr="008F7B6C" w:rsidRDefault="008F7B6C" w:rsidP="008F7B6C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8F7B6C" w:rsidRPr="008F7B6C" w:rsidRDefault="008F7B6C" w:rsidP="008F7B6C">
      <w:pPr>
        <w:ind w:firstLine="720"/>
        <w:jc w:val="both"/>
        <w:rPr>
          <w:sz w:val="28"/>
          <w:szCs w:val="28"/>
        </w:rPr>
      </w:pPr>
      <w:r w:rsidRPr="008F7B6C">
        <w:rPr>
          <w:sz w:val="28"/>
          <w:szCs w:val="28"/>
        </w:rPr>
        <w:t xml:space="preserve">1. О защите прав потребителей: Закон </w:t>
      </w:r>
      <w:proofErr w:type="spellStart"/>
      <w:r w:rsidRPr="008F7B6C">
        <w:rPr>
          <w:sz w:val="28"/>
          <w:szCs w:val="28"/>
        </w:rPr>
        <w:t>Респ</w:t>
      </w:r>
      <w:proofErr w:type="spellEnd"/>
      <w:r w:rsidRPr="008F7B6C">
        <w:rPr>
          <w:sz w:val="28"/>
          <w:szCs w:val="28"/>
        </w:rPr>
        <w:t xml:space="preserve">. Беларусь от 9 января </w:t>
      </w:r>
      <w:smartTag w:uri="urn:schemas-microsoft-com:office:smarttags" w:element="metricconverter">
        <w:smartTagPr>
          <w:attr w:name="ProductID" w:val="2003 г"/>
        </w:smartTagPr>
        <w:r w:rsidRPr="008F7B6C">
          <w:rPr>
            <w:sz w:val="28"/>
            <w:szCs w:val="28"/>
          </w:rPr>
          <w:t>2002 г</w:t>
        </w:r>
      </w:smartTag>
      <w:r w:rsidRPr="008F7B6C">
        <w:rPr>
          <w:sz w:val="28"/>
          <w:szCs w:val="28"/>
        </w:rPr>
        <w:t xml:space="preserve">. № 90-3: с изм. и доп.: текст по состоянию на 8 июля </w:t>
      </w:r>
      <w:smartTag w:uri="urn:schemas-microsoft-com:office:smarttags" w:element="metricconverter">
        <w:smartTagPr>
          <w:attr w:name="ProductID" w:val="2003 г"/>
        </w:smartTagPr>
        <w:r w:rsidRPr="008F7B6C">
          <w:rPr>
            <w:sz w:val="28"/>
            <w:szCs w:val="28"/>
          </w:rPr>
          <w:t>2008 г</w:t>
        </w:r>
      </w:smartTag>
      <w:r w:rsidRPr="008F7B6C">
        <w:rPr>
          <w:sz w:val="28"/>
          <w:szCs w:val="28"/>
        </w:rPr>
        <w:t xml:space="preserve">. // Нац. реестр правовых актов </w:t>
      </w:r>
      <w:proofErr w:type="spellStart"/>
      <w:r w:rsidRPr="008F7B6C">
        <w:rPr>
          <w:sz w:val="28"/>
          <w:szCs w:val="28"/>
        </w:rPr>
        <w:t>Респ</w:t>
      </w:r>
      <w:proofErr w:type="spellEnd"/>
      <w:r w:rsidRPr="008F7B6C">
        <w:rPr>
          <w:sz w:val="28"/>
          <w:szCs w:val="28"/>
        </w:rPr>
        <w:t>. Беларусь. — 2008. — № 14. — 2/1412</w:t>
      </w:r>
    </w:p>
    <w:p w:rsidR="008F7B6C" w:rsidRPr="008F7B6C" w:rsidRDefault="008F7B6C" w:rsidP="008F7B6C">
      <w:pPr>
        <w:ind w:firstLine="720"/>
        <w:jc w:val="both"/>
        <w:rPr>
          <w:sz w:val="28"/>
          <w:szCs w:val="28"/>
        </w:rPr>
      </w:pPr>
      <w:r w:rsidRPr="008F7B6C">
        <w:rPr>
          <w:sz w:val="28"/>
          <w:szCs w:val="28"/>
        </w:rPr>
        <w:t xml:space="preserve">2. О товарных знаках и знаках обслуживания от 5 февраля 1993 г. № 2181-XII: с изм. и доп.: </w:t>
      </w:r>
      <w:proofErr w:type="spellStart"/>
      <w:r w:rsidRPr="008F7B6C">
        <w:rPr>
          <w:sz w:val="28"/>
          <w:szCs w:val="28"/>
        </w:rPr>
        <w:t>тект</w:t>
      </w:r>
      <w:proofErr w:type="spellEnd"/>
      <w:r w:rsidRPr="008F7B6C">
        <w:rPr>
          <w:sz w:val="28"/>
          <w:szCs w:val="28"/>
        </w:rPr>
        <w:t xml:space="preserve"> по состоянию на 15 июля 2007 г. // Нац. реестр правовых актов Республики Беларусь. –  2000 г. — № 106. –  2/222</w:t>
      </w:r>
    </w:p>
    <w:p w:rsidR="008F7B6C" w:rsidRPr="008F7B6C" w:rsidRDefault="008F7B6C" w:rsidP="008F7B6C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F7B6C">
        <w:rPr>
          <w:rFonts w:ascii="Times New Roman" w:hAnsi="Times New Roman"/>
          <w:sz w:val="28"/>
          <w:szCs w:val="28"/>
        </w:rPr>
        <w:t>3. ТР ТС 017/2011</w:t>
      </w:r>
      <w:proofErr w:type="gramStart"/>
      <w:r w:rsidRPr="008F7B6C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8F7B6C">
        <w:rPr>
          <w:rFonts w:ascii="Times New Roman" w:hAnsi="Times New Roman"/>
          <w:sz w:val="28"/>
          <w:szCs w:val="28"/>
        </w:rPr>
        <w:t xml:space="preserve"> безопасности продукции легкой промышленности.</w:t>
      </w:r>
    </w:p>
    <w:p w:rsidR="008F7B6C" w:rsidRPr="008F7B6C" w:rsidRDefault="008F7B6C" w:rsidP="008F7B6C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F7B6C">
        <w:rPr>
          <w:rFonts w:ascii="Times New Roman" w:hAnsi="Times New Roman"/>
          <w:sz w:val="28"/>
          <w:szCs w:val="28"/>
        </w:rPr>
        <w:t>4. ТР ТС 025/2012</w:t>
      </w:r>
      <w:proofErr w:type="gramStart"/>
      <w:r w:rsidRPr="008F7B6C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8F7B6C">
        <w:rPr>
          <w:rFonts w:ascii="Times New Roman" w:hAnsi="Times New Roman"/>
          <w:sz w:val="28"/>
          <w:szCs w:val="28"/>
        </w:rPr>
        <w:t xml:space="preserve"> безопасности мебельной продукции.</w:t>
      </w:r>
    </w:p>
    <w:p w:rsidR="008F7B6C" w:rsidRPr="008F7B6C" w:rsidRDefault="008F7B6C" w:rsidP="008F7B6C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F7B6C">
        <w:rPr>
          <w:rFonts w:ascii="Times New Roman" w:hAnsi="Times New Roman"/>
          <w:sz w:val="28"/>
          <w:szCs w:val="28"/>
        </w:rPr>
        <w:t xml:space="preserve">5. О техническом нормировании и стандартизации: Закон Республики Беларусь от 5 января </w:t>
      </w:r>
      <w:smartTag w:uri="urn:schemas-microsoft-com:office:smarttags" w:element="metricconverter">
        <w:smartTagPr>
          <w:attr w:name="ProductID" w:val="2004 г"/>
        </w:smartTagPr>
        <w:r w:rsidRPr="008F7B6C">
          <w:rPr>
            <w:rFonts w:ascii="Times New Roman" w:hAnsi="Times New Roman"/>
            <w:sz w:val="28"/>
            <w:szCs w:val="28"/>
          </w:rPr>
          <w:t>2004 г</w:t>
        </w:r>
      </w:smartTag>
      <w:r w:rsidRPr="008F7B6C">
        <w:rPr>
          <w:rFonts w:ascii="Times New Roman" w:hAnsi="Times New Roman"/>
          <w:sz w:val="28"/>
          <w:szCs w:val="28"/>
        </w:rPr>
        <w:t>. № 262-3 // Нац. реестр правовых актов Республики Беларусь. – 2004. – № 4. – 2/1011.</w:t>
      </w:r>
    </w:p>
    <w:p w:rsidR="008F7B6C" w:rsidRPr="008F7B6C" w:rsidRDefault="008F7B6C" w:rsidP="008F7B6C">
      <w:pPr>
        <w:ind w:firstLine="720"/>
        <w:jc w:val="both"/>
        <w:rPr>
          <w:sz w:val="28"/>
          <w:szCs w:val="28"/>
        </w:rPr>
      </w:pPr>
      <w:r w:rsidRPr="008F7B6C">
        <w:rPr>
          <w:sz w:val="28"/>
          <w:szCs w:val="28"/>
        </w:rPr>
        <w:t xml:space="preserve">6. О рекламе: Закон Республики Беларусь от 28 декабря </w:t>
      </w:r>
      <w:smartTag w:uri="urn:schemas-microsoft-com:office:smarttags" w:element="metricconverter">
        <w:smartTagPr>
          <w:attr w:name="ProductID" w:val="2009 г"/>
        </w:smartTagPr>
        <w:r w:rsidRPr="008F7B6C">
          <w:rPr>
            <w:sz w:val="28"/>
            <w:szCs w:val="28"/>
          </w:rPr>
          <w:t>2009 г</w:t>
        </w:r>
      </w:smartTag>
      <w:r w:rsidRPr="008F7B6C">
        <w:rPr>
          <w:sz w:val="28"/>
          <w:szCs w:val="28"/>
        </w:rPr>
        <w:t>. № 95-3 // Нац. реестр правовых актов Республики Беларусь. – 2010. – № 6. – 2/1647.</w:t>
      </w:r>
    </w:p>
    <w:p w:rsidR="008F7B6C" w:rsidRPr="008F7B6C" w:rsidRDefault="008F7B6C" w:rsidP="008F7B6C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8F7B6C" w:rsidRPr="008F7B6C" w:rsidRDefault="008F7B6C" w:rsidP="008F7B6C">
      <w:pPr>
        <w:jc w:val="both"/>
        <w:rPr>
          <w:b/>
          <w:sz w:val="28"/>
          <w:szCs w:val="28"/>
        </w:rPr>
      </w:pPr>
    </w:p>
    <w:p w:rsidR="008F7B6C" w:rsidRPr="008F7B6C" w:rsidRDefault="008F7B6C" w:rsidP="008F7B6C">
      <w:pPr>
        <w:jc w:val="both"/>
        <w:rPr>
          <w:b/>
          <w:sz w:val="28"/>
          <w:szCs w:val="28"/>
        </w:rPr>
      </w:pPr>
    </w:p>
    <w:p w:rsidR="008F7B6C" w:rsidRPr="008F7B6C" w:rsidRDefault="008F7B6C" w:rsidP="008F7B6C">
      <w:pPr>
        <w:pStyle w:val="5"/>
        <w:spacing w:before="0" w:after="0"/>
        <w:ind w:firstLine="0"/>
        <w:jc w:val="center"/>
        <w:rPr>
          <w:i w:val="0"/>
          <w:sz w:val="28"/>
          <w:szCs w:val="28"/>
          <w:lang w:val="ru-RU"/>
        </w:rPr>
      </w:pPr>
      <w:r w:rsidRPr="008F7B6C">
        <w:rPr>
          <w:i w:val="0"/>
          <w:sz w:val="28"/>
          <w:szCs w:val="28"/>
        </w:rPr>
        <w:t>Основная</w:t>
      </w:r>
      <w:r w:rsidRPr="008F7B6C">
        <w:rPr>
          <w:i w:val="0"/>
          <w:sz w:val="28"/>
          <w:szCs w:val="28"/>
          <w:lang w:val="ru-RU"/>
        </w:rPr>
        <w:t xml:space="preserve"> литература</w:t>
      </w:r>
    </w:p>
    <w:p w:rsidR="008F7B6C" w:rsidRPr="008F7B6C" w:rsidRDefault="008F7B6C" w:rsidP="008F7B6C">
      <w:pPr>
        <w:jc w:val="both"/>
        <w:rPr>
          <w:sz w:val="28"/>
          <w:szCs w:val="28"/>
        </w:rPr>
      </w:pPr>
    </w:p>
    <w:p w:rsidR="008F7B6C" w:rsidRPr="008F7B6C" w:rsidRDefault="008F7B6C" w:rsidP="008F7B6C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F7B6C">
        <w:rPr>
          <w:rFonts w:ascii="Times New Roman" w:hAnsi="Times New Roman"/>
          <w:sz w:val="28"/>
          <w:szCs w:val="28"/>
        </w:rPr>
        <w:t>7. Ильин, Н.М. Эстетика товаров/ Н.М. Ильин. – Минск: БГЭУ, 2001. – 191 с.</w:t>
      </w:r>
    </w:p>
    <w:p w:rsidR="008F7B6C" w:rsidRPr="008F7B6C" w:rsidRDefault="008F7B6C" w:rsidP="008F7B6C">
      <w:pPr>
        <w:pStyle w:val="a4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B6C">
        <w:rPr>
          <w:rFonts w:ascii="Times New Roman" w:hAnsi="Times New Roman"/>
          <w:sz w:val="28"/>
          <w:szCs w:val="28"/>
          <w:shd w:val="clear" w:color="auto" w:fill="FFFFFF"/>
        </w:rPr>
        <w:t>8. Царёв, В.И. Эстетика и дизайн непродовольственных товаров / В.И. Царёв. – Москва: Издательский центр «Академия», 2004</w:t>
      </w:r>
      <w:r w:rsidRPr="008F7B6C">
        <w:rPr>
          <w:rFonts w:ascii="Times New Roman" w:eastAsia="Times New Roman" w:hAnsi="Times New Roman"/>
          <w:sz w:val="28"/>
          <w:szCs w:val="28"/>
          <w:lang w:eastAsia="ru-RU"/>
        </w:rPr>
        <w:t>. – 224 с.</w:t>
      </w:r>
    </w:p>
    <w:p w:rsidR="008F7B6C" w:rsidRPr="008F7B6C" w:rsidRDefault="008F7B6C" w:rsidP="008F7B6C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F7B6C"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Pr="008F7B6C">
        <w:rPr>
          <w:rFonts w:ascii="Times New Roman" w:hAnsi="Times New Roman"/>
          <w:sz w:val="28"/>
          <w:szCs w:val="28"/>
        </w:rPr>
        <w:t> </w:t>
      </w:r>
      <w:proofErr w:type="spellStart"/>
      <w:r w:rsidRPr="008F7B6C">
        <w:rPr>
          <w:rFonts w:ascii="Times New Roman" w:hAnsi="Times New Roman"/>
          <w:sz w:val="28"/>
          <w:szCs w:val="28"/>
        </w:rPr>
        <w:t>Волошко</w:t>
      </w:r>
      <w:proofErr w:type="spellEnd"/>
      <w:r w:rsidRPr="008F7B6C">
        <w:rPr>
          <w:rFonts w:ascii="Times New Roman" w:hAnsi="Times New Roman"/>
          <w:sz w:val="28"/>
          <w:szCs w:val="28"/>
        </w:rPr>
        <w:t xml:space="preserve">, Н.И. Эстетика и дизайн товаров / Н.И. </w:t>
      </w:r>
      <w:proofErr w:type="spellStart"/>
      <w:r w:rsidRPr="008F7B6C">
        <w:rPr>
          <w:rFonts w:ascii="Times New Roman" w:hAnsi="Times New Roman"/>
          <w:sz w:val="28"/>
          <w:szCs w:val="28"/>
        </w:rPr>
        <w:t>Волошко</w:t>
      </w:r>
      <w:proofErr w:type="spellEnd"/>
      <w:r w:rsidRPr="008F7B6C">
        <w:rPr>
          <w:rFonts w:ascii="Times New Roman" w:hAnsi="Times New Roman"/>
          <w:sz w:val="28"/>
          <w:szCs w:val="28"/>
        </w:rPr>
        <w:t>. – Москва: Дашков и</w:t>
      </w:r>
      <w:proofErr w:type="gramStart"/>
      <w:r w:rsidRPr="008F7B6C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8F7B6C">
        <w:rPr>
          <w:rFonts w:ascii="Times New Roman" w:hAnsi="Times New Roman"/>
          <w:sz w:val="28"/>
          <w:szCs w:val="28"/>
        </w:rPr>
        <w:t>°, 2008. – 256 с.</w:t>
      </w:r>
    </w:p>
    <w:p w:rsidR="008F7B6C" w:rsidRPr="008F7B6C" w:rsidRDefault="008F7B6C" w:rsidP="008F7B6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F7B6C" w:rsidRPr="008F7B6C" w:rsidRDefault="008F7B6C" w:rsidP="008F7B6C">
      <w:pPr>
        <w:pStyle w:val="6"/>
        <w:spacing w:before="0" w:after="0"/>
        <w:ind w:firstLine="0"/>
        <w:rPr>
          <w:sz w:val="28"/>
          <w:szCs w:val="28"/>
        </w:rPr>
      </w:pPr>
    </w:p>
    <w:p w:rsidR="008F7B6C" w:rsidRPr="008F7B6C" w:rsidRDefault="008F7B6C" w:rsidP="008F7B6C">
      <w:pPr>
        <w:pStyle w:val="5"/>
        <w:spacing w:before="0" w:after="0"/>
        <w:ind w:firstLine="0"/>
        <w:jc w:val="center"/>
        <w:rPr>
          <w:i w:val="0"/>
          <w:sz w:val="28"/>
          <w:szCs w:val="28"/>
          <w:lang w:val="ru-RU"/>
        </w:rPr>
      </w:pPr>
      <w:r w:rsidRPr="008F7B6C">
        <w:rPr>
          <w:i w:val="0"/>
          <w:sz w:val="28"/>
          <w:szCs w:val="28"/>
          <w:lang w:val="ru-RU"/>
        </w:rPr>
        <w:t>Дополнительная литература</w:t>
      </w:r>
    </w:p>
    <w:p w:rsidR="008F7B6C" w:rsidRPr="008F7B6C" w:rsidRDefault="008F7B6C" w:rsidP="008F7B6C">
      <w:pPr>
        <w:jc w:val="both"/>
        <w:rPr>
          <w:sz w:val="28"/>
          <w:szCs w:val="28"/>
        </w:rPr>
      </w:pPr>
    </w:p>
    <w:p w:rsidR="008F7B6C" w:rsidRPr="008F7B6C" w:rsidRDefault="008F7B6C" w:rsidP="008F7B6C">
      <w:pPr>
        <w:pStyle w:val="20"/>
        <w:spacing w:line="240" w:lineRule="auto"/>
        <w:ind w:firstLine="709"/>
        <w:rPr>
          <w:sz w:val="28"/>
          <w:szCs w:val="28"/>
        </w:rPr>
      </w:pPr>
      <w:r w:rsidRPr="008F7B6C">
        <w:rPr>
          <w:sz w:val="28"/>
          <w:szCs w:val="28"/>
        </w:rPr>
        <w:t>10. Николаева, М.А. Теоретические основы товароведения / М.А. Николаева – Москва: Норма, 2006. – 448 с.</w:t>
      </w:r>
    </w:p>
    <w:p w:rsidR="008F7B6C" w:rsidRPr="008F7B6C" w:rsidRDefault="008F7B6C" w:rsidP="008F7B6C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F7B6C">
        <w:rPr>
          <w:rFonts w:ascii="Times New Roman" w:hAnsi="Times New Roman"/>
          <w:sz w:val="28"/>
          <w:szCs w:val="28"/>
        </w:rPr>
        <w:t>11. Товароведение хозяйственных товаров. Общий курс: учеб</w:t>
      </w:r>
      <w:proofErr w:type="gramStart"/>
      <w:r w:rsidRPr="008F7B6C">
        <w:rPr>
          <w:rFonts w:ascii="Times New Roman" w:hAnsi="Times New Roman"/>
          <w:sz w:val="28"/>
          <w:szCs w:val="28"/>
        </w:rPr>
        <w:t>.</w:t>
      </w:r>
      <w:proofErr w:type="gramEnd"/>
      <w:r w:rsidRPr="008F7B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7B6C">
        <w:rPr>
          <w:rFonts w:ascii="Times New Roman" w:hAnsi="Times New Roman"/>
          <w:sz w:val="28"/>
          <w:szCs w:val="28"/>
        </w:rPr>
        <w:t>п</w:t>
      </w:r>
      <w:proofErr w:type="gramEnd"/>
      <w:r w:rsidRPr="008F7B6C">
        <w:rPr>
          <w:rFonts w:ascii="Times New Roman" w:hAnsi="Times New Roman"/>
          <w:sz w:val="28"/>
          <w:szCs w:val="28"/>
        </w:rPr>
        <w:t xml:space="preserve">особие / В.В. Садовский, Н.М. Несмелов, Н.В. </w:t>
      </w:r>
      <w:proofErr w:type="spellStart"/>
      <w:r w:rsidRPr="008F7B6C">
        <w:rPr>
          <w:rFonts w:ascii="Times New Roman" w:hAnsi="Times New Roman"/>
          <w:sz w:val="28"/>
          <w:szCs w:val="28"/>
        </w:rPr>
        <w:t>Шутилина</w:t>
      </w:r>
      <w:proofErr w:type="spellEnd"/>
      <w:r w:rsidRPr="008F7B6C">
        <w:rPr>
          <w:rFonts w:ascii="Times New Roman" w:hAnsi="Times New Roman"/>
          <w:sz w:val="28"/>
          <w:szCs w:val="28"/>
        </w:rPr>
        <w:t>  [и др.]; под общ. ред. В.В. Садовского, Н.М. Несмелова. – Минск: БГЭУ, 2005. – 427 с.</w:t>
      </w:r>
    </w:p>
    <w:p w:rsidR="008F7B6C" w:rsidRPr="008F7B6C" w:rsidRDefault="008F7B6C" w:rsidP="008F7B6C">
      <w:pPr>
        <w:pStyle w:val="a4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B6C">
        <w:rPr>
          <w:rFonts w:ascii="Times New Roman" w:hAnsi="Times New Roman"/>
          <w:sz w:val="28"/>
          <w:szCs w:val="28"/>
        </w:rPr>
        <w:t>12. Товароведение одёжно-обувных товаров. Общий курс: учеб</w:t>
      </w:r>
      <w:proofErr w:type="gramStart"/>
      <w:r w:rsidRPr="008F7B6C">
        <w:rPr>
          <w:rFonts w:ascii="Times New Roman" w:hAnsi="Times New Roman"/>
          <w:sz w:val="28"/>
          <w:szCs w:val="28"/>
        </w:rPr>
        <w:t>.</w:t>
      </w:r>
      <w:proofErr w:type="gramEnd"/>
      <w:r w:rsidRPr="008F7B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7B6C">
        <w:rPr>
          <w:rFonts w:ascii="Times New Roman" w:hAnsi="Times New Roman"/>
          <w:sz w:val="28"/>
          <w:szCs w:val="28"/>
        </w:rPr>
        <w:t>п</w:t>
      </w:r>
      <w:proofErr w:type="gramEnd"/>
      <w:r w:rsidRPr="008F7B6C">
        <w:rPr>
          <w:rFonts w:ascii="Times New Roman" w:hAnsi="Times New Roman"/>
          <w:sz w:val="28"/>
          <w:szCs w:val="28"/>
        </w:rPr>
        <w:t>особие / Н.М. Ильин, В.В. Карачун, Ю.И. Марьин  [и др.]; под ред. Н.М. Ильина. – Минск: БГЭУ, 2004. – 401 с.</w:t>
      </w:r>
    </w:p>
    <w:p w:rsidR="008F7B6C" w:rsidRPr="008F7B6C" w:rsidRDefault="008F7B6C" w:rsidP="008F7B6C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F7B6C">
        <w:rPr>
          <w:rFonts w:ascii="Times New Roman" w:hAnsi="Times New Roman"/>
          <w:sz w:val="28"/>
          <w:szCs w:val="28"/>
        </w:rPr>
        <w:lastRenderedPageBreak/>
        <w:t xml:space="preserve">13. Товароведение и экспертиза </w:t>
      </w:r>
      <w:proofErr w:type="spellStart"/>
      <w:r w:rsidRPr="008F7B6C">
        <w:rPr>
          <w:rFonts w:ascii="Times New Roman" w:hAnsi="Times New Roman"/>
          <w:sz w:val="28"/>
          <w:szCs w:val="28"/>
        </w:rPr>
        <w:t>металлохозяйственных</w:t>
      </w:r>
      <w:proofErr w:type="spellEnd"/>
      <w:r w:rsidRPr="008F7B6C">
        <w:rPr>
          <w:rFonts w:ascii="Times New Roman" w:hAnsi="Times New Roman"/>
          <w:sz w:val="28"/>
          <w:szCs w:val="28"/>
        </w:rPr>
        <w:t xml:space="preserve"> и ювелирных товаров / Г.Н. </w:t>
      </w:r>
      <w:proofErr w:type="spellStart"/>
      <w:r w:rsidRPr="008F7B6C">
        <w:rPr>
          <w:rFonts w:ascii="Times New Roman" w:hAnsi="Times New Roman"/>
          <w:sz w:val="28"/>
          <w:szCs w:val="28"/>
        </w:rPr>
        <w:t>Айлова</w:t>
      </w:r>
      <w:proofErr w:type="spellEnd"/>
      <w:r w:rsidRPr="008F7B6C">
        <w:rPr>
          <w:rFonts w:ascii="Times New Roman" w:hAnsi="Times New Roman"/>
          <w:sz w:val="28"/>
          <w:szCs w:val="28"/>
        </w:rPr>
        <w:t xml:space="preserve">, М.П. Васильева, И.А. Петренко, Г.Н. Рыженко. – СПб.: Питер, 2005. – 304 </w:t>
      </w:r>
      <w:proofErr w:type="gramStart"/>
      <w:r w:rsidRPr="008F7B6C">
        <w:rPr>
          <w:rFonts w:ascii="Times New Roman" w:hAnsi="Times New Roman"/>
          <w:sz w:val="28"/>
          <w:szCs w:val="28"/>
        </w:rPr>
        <w:t>с</w:t>
      </w:r>
      <w:proofErr w:type="gramEnd"/>
      <w:r w:rsidRPr="008F7B6C">
        <w:rPr>
          <w:rFonts w:ascii="Times New Roman" w:hAnsi="Times New Roman"/>
          <w:sz w:val="28"/>
          <w:szCs w:val="28"/>
        </w:rPr>
        <w:t>.</w:t>
      </w:r>
    </w:p>
    <w:p w:rsidR="008F7B6C" w:rsidRPr="008F7B6C" w:rsidRDefault="008F7B6C" w:rsidP="008F7B6C">
      <w:pPr>
        <w:pStyle w:val="20"/>
        <w:spacing w:line="240" w:lineRule="auto"/>
        <w:ind w:firstLine="709"/>
        <w:rPr>
          <w:sz w:val="28"/>
          <w:szCs w:val="28"/>
        </w:rPr>
      </w:pPr>
      <w:r w:rsidRPr="008F7B6C">
        <w:rPr>
          <w:sz w:val="28"/>
          <w:szCs w:val="28"/>
        </w:rPr>
        <w:t xml:space="preserve">14. Магомедов, Ш.Ш. Товароведение и экспертиза обуви: учебник / Ш.Ш. Магомедов. – М.: Дашков и К, 2004. – 381 с. </w:t>
      </w:r>
    </w:p>
    <w:p w:rsidR="008F7B6C" w:rsidRPr="008F7B6C" w:rsidRDefault="008F7B6C" w:rsidP="008F7B6C">
      <w:pPr>
        <w:pStyle w:val="20"/>
        <w:spacing w:line="240" w:lineRule="auto"/>
        <w:ind w:firstLine="709"/>
        <w:rPr>
          <w:sz w:val="28"/>
          <w:szCs w:val="28"/>
        </w:rPr>
      </w:pPr>
      <w:r w:rsidRPr="008F7B6C">
        <w:rPr>
          <w:sz w:val="28"/>
          <w:szCs w:val="28"/>
        </w:rPr>
        <w:t xml:space="preserve">15. Ермилова, Д.Ю. История домов моды / Д.Ю. Ермилова. – </w:t>
      </w:r>
      <w:r w:rsidRPr="008F7B6C">
        <w:rPr>
          <w:sz w:val="28"/>
          <w:szCs w:val="28"/>
          <w:shd w:val="clear" w:color="auto" w:fill="FFFFFF"/>
        </w:rPr>
        <w:t>Москва: Издательский центр «Академия», 2004</w:t>
      </w:r>
      <w:r w:rsidRPr="008F7B6C">
        <w:rPr>
          <w:sz w:val="28"/>
          <w:szCs w:val="28"/>
        </w:rPr>
        <w:t xml:space="preserve">. – 288 с. </w:t>
      </w:r>
    </w:p>
    <w:p w:rsidR="008F7B6C" w:rsidRPr="008F7B6C" w:rsidRDefault="008F7B6C" w:rsidP="008F7B6C">
      <w:pPr>
        <w:pStyle w:val="20"/>
        <w:spacing w:line="240" w:lineRule="auto"/>
        <w:ind w:firstLine="709"/>
        <w:rPr>
          <w:sz w:val="28"/>
          <w:szCs w:val="28"/>
        </w:rPr>
      </w:pPr>
      <w:r w:rsidRPr="008F7B6C">
        <w:rPr>
          <w:sz w:val="28"/>
          <w:szCs w:val="28"/>
        </w:rPr>
        <w:t>16. </w:t>
      </w:r>
      <w:r w:rsidRPr="008F7B6C">
        <w:rPr>
          <w:sz w:val="28"/>
          <w:szCs w:val="28"/>
          <w:lang w:val="be-BY"/>
        </w:rPr>
        <w:t>Гусейнов, Г.М.</w:t>
      </w:r>
      <w:r w:rsidRPr="008F7B6C">
        <w:rPr>
          <w:sz w:val="28"/>
          <w:szCs w:val="28"/>
        </w:rPr>
        <w:t xml:space="preserve"> </w:t>
      </w:r>
      <w:r w:rsidRPr="008F7B6C">
        <w:rPr>
          <w:sz w:val="28"/>
          <w:szCs w:val="28"/>
          <w:lang w:val="be-BY"/>
        </w:rPr>
        <w:t xml:space="preserve">Композиция костюма </w:t>
      </w:r>
      <w:r w:rsidRPr="008F7B6C">
        <w:rPr>
          <w:sz w:val="28"/>
          <w:szCs w:val="28"/>
        </w:rPr>
        <w:t xml:space="preserve">/ </w:t>
      </w:r>
      <w:r w:rsidRPr="008F7B6C">
        <w:rPr>
          <w:sz w:val="28"/>
          <w:szCs w:val="28"/>
          <w:lang w:val="be-BY"/>
        </w:rPr>
        <w:t>Г.М</w:t>
      </w:r>
      <w:r w:rsidRPr="008F7B6C">
        <w:rPr>
          <w:sz w:val="28"/>
          <w:szCs w:val="28"/>
        </w:rPr>
        <w:t>.</w:t>
      </w:r>
      <w:r w:rsidRPr="008F7B6C">
        <w:rPr>
          <w:sz w:val="28"/>
          <w:szCs w:val="28"/>
          <w:lang w:val="be-BY"/>
        </w:rPr>
        <w:t xml:space="preserve"> Гусейнов,</w:t>
      </w:r>
      <w:r w:rsidRPr="008F7B6C">
        <w:rPr>
          <w:sz w:val="28"/>
          <w:szCs w:val="28"/>
        </w:rPr>
        <w:t xml:space="preserve"> </w:t>
      </w:r>
      <w:r w:rsidRPr="008F7B6C">
        <w:rPr>
          <w:sz w:val="28"/>
          <w:szCs w:val="28"/>
          <w:lang w:val="be-BY"/>
        </w:rPr>
        <w:t>В.В. Ермилова</w:t>
      </w:r>
      <w:r w:rsidRPr="008F7B6C">
        <w:rPr>
          <w:sz w:val="28"/>
          <w:szCs w:val="28"/>
        </w:rPr>
        <w:t xml:space="preserve">, Д.Ю. Ермилова и др. – </w:t>
      </w:r>
      <w:r w:rsidRPr="008F7B6C">
        <w:rPr>
          <w:sz w:val="28"/>
          <w:szCs w:val="28"/>
          <w:shd w:val="clear" w:color="auto" w:fill="FFFFFF"/>
        </w:rPr>
        <w:t>Москва: Издательский центр «Академия», 2004</w:t>
      </w:r>
      <w:r w:rsidRPr="008F7B6C">
        <w:rPr>
          <w:sz w:val="28"/>
          <w:szCs w:val="28"/>
        </w:rPr>
        <w:t>. – 432 с.</w:t>
      </w:r>
    </w:p>
    <w:p w:rsidR="008F7B6C" w:rsidRPr="008F7B6C" w:rsidRDefault="008F7B6C" w:rsidP="008F7B6C">
      <w:pPr>
        <w:pStyle w:val="20"/>
        <w:spacing w:line="240" w:lineRule="auto"/>
        <w:ind w:firstLine="709"/>
        <w:rPr>
          <w:sz w:val="28"/>
          <w:szCs w:val="28"/>
        </w:rPr>
      </w:pPr>
      <w:r w:rsidRPr="008F7B6C">
        <w:rPr>
          <w:sz w:val="28"/>
          <w:szCs w:val="28"/>
        </w:rPr>
        <w:t xml:space="preserve">17. Плаксина, Э.Б. История костюма. Стили и направления / Э.Б. Плаксина, Л.А. Михайловская, В.П. Попов – </w:t>
      </w:r>
      <w:r w:rsidRPr="008F7B6C">
        <w:rPr>
          <w:sz w:val="28"/>
          <w:szCs w:val="28"/>
          <w:shd w:val="clear" w:color="auto" w:fill="FFFFFF"/>
        </w:rPr>
        <w:t>Москва: Издательский центр «Академия», 2004</w:t>
      </w:r>
      <w:r w:rsidRPr="008F7B6C">
        <w:rPr>
          <w:sz w:val="28"/>
          <w:szCs w:val="28"/>
        </w:rPr>
        <w:t>. – 224 с.</w:t>
      </w:r>
    </w:p>
    <w:p w:rsidR="008F7B6C" w:rsidRPr="008F7B6C" w:rsidRDefault="008F7B6C" w:rsidP="008F7B6C">
      <w:pPr>
        <w:jc w:val="both"/>
        <w:rPr>
          <w:b/>
          <w:sz w:val="28"/>
          <w:szCs w:val="28"/>
        </w:rPr>
      </w:pPr>
    </w:p>
    <w:p w:rsidR="004B6131" w:rsidRPr="008F7B6C" w:rsidRDefault="004B6131" w:rsidP="008F7B6C">
      <w:pPr>
        <w:jc w:val="both"/>
        <w:rPr>
          <w:sz w:val="28"/>
          <w:szCs w:val="28"/>
        </w:rPr>
      </w:pPr>
    </w:p>
    <w:sectPr w:rsidR="004B6131" w:rsidRPr="008F7B6C" w:rsidSect="0047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E625E"/>
    <w:multiLevelType w:val="hybridMultilevel"/>
    <w:tmpl w:val="A5B24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3A0FCE"/>
    <w:multiLevelType w:val="hybridMultilevel"/>
    <w:tmpl w:val="A5B24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033A4D"/>
    <w:multiLevelType w:val="hybridMultilevel"/>
    <w:tmpl w:val="E2A682D4"/>
    <w:lvl w:ilvl="0" w:tplc="842E61F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12C"/>
    <w:rsid w:val="00205419"/>
    <w:rsid w:val="00227922"/>
    <w:rsid w:val="00470528"/>
    <w:rsid w:val="0049078E"/>
    <w:rsid w:val="004B6131"/>
    <w:rsid w:val="00504AB1"/>
    <w:rsid w:val="00681F3D"/>
    <w:rsid w:val="0079712C"/>
    <w:rsid w:val="00817E5C"/>
    <w:rsid w:val="008F7B6C"/>
    <w:rsid w:val="009877E7"/>
    <w:rsid w:val="00A25A94"/>
    <w:rsid w:val="00A52183"/>
    <w:rsid w:val="00B940C8"/>
    <w:rsid w:val="00F8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2C"/>
    <w:rPr>
      <w:rFonts w:eastAsia="Times New Roman"/>
      <w:sz w:val="24"/>
      <w:szCs w:val="24"/>
    </w:rPr>
  </w:style>
  <w:style w:type="paragraph" w:styleId="5">
    <w:name w:val="heading 5"/>
    <w:basedOn w:val="a"/>
    <w:next w:val="a"/>
    <w:link w:val="50"/>
    <w:qFormat/>
    <w:locked/>
    <w:rsid w:val="008F7B6C"/>
    <w:pPr>
      <w:spacing w:before="240" w:after="60"/>
      <w:ind w:firstLine="709"/>
      <w:jc w:val="both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locked/>
    <w:rsid w:val="008F7B6C"/>
    <w:pPr>
      <w:spacing w:before="240" w:after="60"/>
      <w:ind w:firstLine="709"/>
      <w:jc w:val="both"/>
      <w:outlineLvl w:val="5"/>
    </w:pPr>
    <w:rPr>
      <w:b/>
      <w:bCs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анечка"/>
    <w:basedOn w:val="a"/>
    <w:uiPriority w:val="99"/>
    <w:rsid w:val="007971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79712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712C"/>
    <w:pPr>
      <w:widowControl w:val="0"/>
      <w:shd w:val="clear" w:color="auto" w:fill="FFFFFF"/>
      <w:spacing w:line="259" w:lineRule="exact"/>
      <w:ind w:firstLine="560"/>
      <w:jc w:val="both"/>
    </w:pPr>
    <w:rPr>
      <w:rFonts w:eastAsia="Calibri"/>
      <w:sz w:val="20"/>
      <w:szCs w:val="20"/>
    </w:rPr>
  </w:style>
  <w:style w:type="character" w:customStyle="1" w:styleId="210">
    <w:name w:val="Основной текст (2) + 10"/>
    <w:aliases w:val="5 pt,Полужирный"/>
    <w:uiPriority w:val="99"/>
    <w:rsid w:val="0079712C"/>
    <w:rPr>
      <w:rFonts w:ascii="Franklin Gothic Book" w:eastAsia="Times New Roman" w:hAnsi="Franklin Gothic Book"/>
      <w:b/>
      <w:color w:val="000000"/>
      <w:spacing w:val="0"/>
      <w:w w:val="100"/>
      <w:position w:val="0"/>
      <w:sz w:val="17"/>
      <w:shd w:val="clear" w:color="auto" w:fill="FFFFFF"/>
      <w:lang w:val="ru-RU" w:eastAsia="ru-RU"/>
    </w:rPr>
  </w:style>
  <w:style w:type="paragraph" w:styleId="21">
    <w:name w:val="Body Text Indent 2"/>
    <w:basedOn w:val="a"/>
    <w:link w:val="22"/>
    <w:uiPriority w:val="99"/>
    <w:rsid w:val="007971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9712C"/>
    <w:rPr>
      <w:rFonts w:eastAsia="Times New Roman" w:cs="Times New Roman"/>
      <w:sz w:val="24"/>
      <w:szCs w:val="24"/>
      <w:lang w:eastAsia="ru-RU"/>
    </w:rPr>
  </w:style>
  <w:style w:type="paragraph" w:customStyle="1" w:styleId="titlek">
    <w:name w:val="titlek"/>
    <w:basedOn w:val="a"/>
    <w:uiPriority w:val="99"/>
    <w:rsid w:val="0079712C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9712C"/>
  </w:style>
  <w:style w:type="character" w:customStyle="1" w:styleId="datepr">
    <w:name w:val="datepr"/>
    <w:uiPriority w:val="99"/>
    <w:rsid w:val="0079712C"/>
  </w:style>
  <w:style w:type="character" w:customStyle="1" w:styleId="number">
    <w:name w:val="number"/>
    <w:uiPriority w:val="99"/>
    <w:rsid w:val="0079712C"/>
  </w:style>
  <w:style w:type="character" w:styleId="a3">
    <w:name w:val="Hyperlink"/>
    <w:basedOn w:val="a0"/>
    <w:uiPriority w:val="99"/>
    <w:rsid w:val="0079712C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817E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8F7B6C"/>
    <w:rPr>
      <w:rFonts w:eastAsia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basedOn w:val="a0"/>
    <w:link w:val="6"/>
    <w:rsid w:val="008F7B6C"/>
    <w:rPr>
      <w:rFonts w:eastAsia="Times New Roman"/>
      <w:b/>
      <w:bCs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08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389</Words>
  <Characters>2222</Characters>
  <Application>Microsoft Office Word</Application>
  <DocSecurity>0</DocSecurity>
  <Lines>18</Lines>
  <Paragraphs>5</Paragraphs>
  <ScaleCrop>false</ScaleCrop>
  <Company>Microsoft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Галина Михайловна</dc:creator>
  <cp:keywords/>
  <dc:description/>
  <cp:lastModifiedBy>ktnt</cp:lastModifiedBy>
  <cp:revision>6</cp:revision>
  <cp:lastPrinted>2017-01-24T08:27:00Z</cp:lastPrinted>
  <dcterms:created xsi:type="dcterms:W3CDTF">2016-01-27T07:47:00Z</dcterms:created>
  <dcterms:modified xsi:type="dcterms:W3CDTF">2017-01-24T08:28:00Z</dcterms:modified>
</cp:coreProperties>
</file>