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5D" w:rsidRPr="00206E6D" w:rsidRDefault="00320DD0" w:rsidP="00EE785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Учреждение образования “</w:t>
      </w:r>
      <w:r w:rsidR="00EE785D" w:rsidRPr="00206E6D">
        <w:rPr>
          <w:sz w:val="28"/>
          <w:szCs w:val="28"/>
          <w:lang w:val="be-BY"/>
        </w:rPr>
        <w:t>Белорусский государственный экономический университет”</w:t>
      </w:r>
    </w:p>
    <w:p w:rsidR="00EE785D" w:rsidRPr="00206E6D" w:rsidRDefault="00EE785D" w:rsidP="00EE785D">
      <w:pPr>
        <w:jc w:val="center"/>
        <w:rPr>
          <w:sz w:val="28"/>
          <w:szCs w:val="28"/>
        </w:rPr>
      </w:pPr>
    </w:p>
    <w:p w:rsidR="00EE785D" w:rsidRPr="00206E6D" w:rsidRDefault="00EE785D" w:rsidP="00EE785D">
      <w:pPr>
        <w:jc w:val="center"/>
        <w:rPr>
          <w:sz w:val="28"/>
          <w:szCs w:val="28"/>
        </w:rPr>
      </w:pPr>
    </w:p>
    <w:p w:rsidR="00EE785D" w:rsidRPr="00206E6D" w:rsidRDefault="00EE785D" w:rsidP="00EE785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E785D" w:rsidRPr="00206E6D" w:rsidTr="0057190C">
        <w:tc>
          <w:tcPr>
            <w:tcW w:w="4927" w:type="dxa"/>
          </w:tcPr>
          <w:p w:rsidR="00EE785D" w:rsidRPr="00206E6D" w:rsidRDefault="00EE785D" w:rsidP="0057190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E785D" w:rsidRPr="00206E6D" w:rsidRDefault="00EE785D" w:rsidP="0057190C">
            <w:pPr>
              <w:rPr>
                <w:sz w:val="28"/>
                <w:szCs w:val="28"/>
                <w:lang w:val="be-BY"/>
              </w:rPr>
            </w:pPr>
            <w:r w:rsidRPr="00206E6D">
              <w:rPr>
                <w:sz w:val="28"/>
                <w:szCs w:val="28"/>
                <w:lang w:val="be-BY"/>
              </w:rPr>
              <w:t>УТВЕРЖДАЮ</w:t>
            </w:r>
          </w:p>
          <w:p w:rsidR="00EE785D" w:rsidRPr="00206E6D" w:rsidRDefault="00EE785D" w:rsidP="0057190C">
            <w:pPr>
              <w:rPr>
                <w:sz w:val="28"/>
                <w:szCs w:val="28"/>
                <w:lang w:val="be-BY"/>
              </w:rPr>
            </w:pPr>
            <w:r w:rsidRPr="00206E6D">
              <w:rPr>
                <w:sz w:val="28"/>
                <w:szCs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EE785D" w:rsidRPr="00206E6D" w:rsidRDefault="00EE785D" w:rsidP="0057190C">
            <w:pPr>
              <w:rPr>
                <w:sz w:val="28"/>
                <w:szCs w:val="28"/>
                <w:lang w:val="be-BY"/>
              </w:rPr>
            </w:pPr>
            <w:r w:rsidRPr="00206E6D">
              <w:rPr>
                <w:sz w:val="28"/>
                <w:szCs w:val="28"/>
                <w:lang w:val="be-BY"/>
              </w:rPr>
              <w:t>_________________ В.Н.Шимов</w:t>
            </w:r>
          </w:p>
          <w:p w:rsidR="00EE785D" w:rsidRPr="00206E6D" w:rsidRDefault="00EE785D" w:rsidP="0057190C">
            <w:pPr>
              <w:rPr>
                <w:sz w:val="28"/>
                <w:szCs w:val="28"/>
                <w:lang w:val="be-BY"/>
              </w:rPr>
            </w:pPr>
            <w:r w:rsidRPr="00206E6D">
              <w:rPr>
                <w:sz w:val="28"/>
                <w:szCs w:val="28"/>
                <w:lang w:val="be-BY"/>
              </w:rPr>
              <w:t>“____” ________________ 20</w:t>
            </w:r>
            <w:r w:rsidR="00DA67D4">
              <w:rPr>
                <w:sz w:val="28"/>
                <w:szCs w:val="28"/>
                <w:lang w:val="be-BY"/>
              </w:rPr>
              <w:t>20</w:t>
            </w:r>
            <w:r w:rsidRPr="00206E6D">
              <w:rPr>
                <w:sz w:val="28"/>
                <w:szCs w:val="28"/>
                <w:lang w:val="be-BY"/>
              </w:rPr>
              <w:t xml:space="preserve"> г.</w:t>
            </w:r>
          </w:p>
          <w:p w:rsidR="00EE785D" w:rsidRPr="00206E6D" w:rsidRDefault="00EE785D" w:rsidP="0057190C">
            <w:pPr>
              <w:rPr>
                <w:sz w:val="28"/>
                <w:szCs w:val="28"/>
                <w:lang w:val="be-BY"/>
              </w:rPr>
            </w:pPr>
            <w:r w:rsidRPr="00206E6D">
              <w:rPr>
                <w:sz w:val="28"/>
                <w:szCs w:val="28"/>
                <w:lang w:val="be-BY"/>
              </w:rPr>
              <w:t>Регистрационный № УД ________/уч.</w:t>
            </w:r>
          </w:p>
        </w:tc>
      </w:tr>
    </w:tbl>
    <w:p w:rsidR="00EE785D" w:rsidRPr="00206E6D" w:rsidRDefault="00EE785D" w:rsidP="00EE785D">
      <w:pPr>
        <w:rPr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</w:p>
    <w:p w:rsidR="00EE785D" w:rsidRPr="00206E6D" w:rsidRDefault="00EE785D" w:rsidP="00EE785D">
      <w:pPr>
        <w:jc w:val="center"/>
        <w:rPr>
          <w:b/>
          <w:sz w:val="28"/>
          <w:szCs w:val="28"/>
        </w:rPr>
      </w:pPr>
      <w:r w:rsidRPr="00206E6D">
        <w:rPr>
          <w:b/>
          <w:sz w:val="28"/>
          <w:szCs w:val="28"/>
        </w:rPr>
        <w:t>Банковское право</w:t>
      </w:r>
    </w:p>
    <w:p w:rsidR="00EE785D" w:rsidRPr="00206E6D" w:rsidRDefault="00EE785D" w:rsidP="00EE785D">
      <w:pPr>
        <w:jc w:val="center"/>
        <w:rPr>
          <w:sz w:val="28"/>
          <w:szCs w:val="28"/>
        </w:rPr>
      </w:pPr>
    </w:p>
    <w:p w:rsidR="00EE785D" w:rsidRPr="00206E6D" w:rsidRDefault="00EE785D" w:rsidP="00DA67D4">
      <w:pPr>
        <w:jc w:val="center"/>
        <w:rPr>
          <w:i/>
          <w:sz w:val="28"/>
          <w:szCs w:val="28"/>
        </w:rPr>
      </w:pPr>
      <w:r w:rsidRPr="00206E6D">
        <w:rPr>
          <w:sz w:val="28"/>
          <w:szCs w:val="28"/>
        </w:rPr>
        <w:t xml:space="preserve">Учебная программа учреждения высшего образования по учебной дисциплине по специальности </w:t>
      </w:r>
      <w:r w:rsidRPr="003E0FA7">
        <w:rPr>
          <w:sz w:val="28"/>
          <w:szCs w:val="28"/>
        </w:rPr>
        <w:t>1-2</w:t>
      </w:r>
      <w:r w:rsidR="003E0FA7" w:rsidRPr="003E0FA7">
        <w:rPr>
          <w:sz w:val="28"/>
          <w:szCs w:val="28"/>
        </w:rPr>
        <w:t>5 01</w:t>
      </w:r>
      <w:r w:rsidRPr="003E0FA7">
        <w:rPr>
          <w:sz w:val="28"/>
          <w:szCs w:val="28"/>
        </w:rPr>
        <w:t xml:space="preserve"> 0</w:t>
      </w:r>
      <w:r w:rsidR="003E0FA7" w:rsidRPr="003E0FA7">
        <w:rPr>
          <w:sz w:val="28"/>
          <w:szCs w:val="28"/>
        </w:rPr>
        <w:t>4</w:t>
      </w:r>
      <w:r w:rsidRPr="00206E6D">
        <w:rPr>
          <w:sz w:val="28"/>
          <w:szCs w:val="28"/>
        </w:rPr>
        <w:t xml:space="preserve"> «</w:t>
      </w:r>
      <w:r w:rsidR="00DA67D4">
        <w:rPr>
          <w:sz w:val="28"/>
          <w:szCs w:val="28"/>
        </w:rPr>
        <w:t>Финансы и кредит</w:t>
      </w:r>
      <w:r w:rsidRPr="00206E6D">
        <w:rPr>
          <w:sz w:val="28"/>
          <w:szCs w:val="28"/>
        </w:rPr>
        <w:t>»</w:t>
      </w:r>
    </w:p>
    <w:p w:rsidR="00EE785D" w:rsidRPr="00206E6D" w:rsidRDefault="00EE785D" w:rsidP="00EE785D">
      <w:pPr>
        <w:rPr>
          <w:sz w:val="28"/>
          <w:szCs w:val="28"/>
          <w:lang w:val="be-BY"/>
        </w:rPr>
      </w:pPr>
    </w:p>
    <w:p w:rsidR="00EE785D" w:rsidRPr="00206E6D" w:rsidRDefault="00EE785D" w:rsidP="00EE785D">
      <w:pPr>
        <w:rPr>
          <w:sz w:val="28"/>
          <w:szCs w:val="28"/>
          <w:lang w:val="be-BY"/>
        </w:rPr>
      </w:pPr>
    </w:p>
    <w:p w:rsidR="00EE785D" w:rsidRPr="00206E6D" w:rsidRDefault="00EE785D" w:rsidP="00EE785D">
      <w:pPr>
        <w:rPr>
          <w:sz w:val="28"/>
          <w:szCs w:val="28"/>
          <w:lang w:val="be-BY"/>
        </w:rPr>
      </w:pPr>
    </w:p>
    <w:p w:rsidR="00EE785D" w:rsidRPr="00206E6D" w:rsidRDefault="00EE785D" w:rsidP="00EE785D">
      <w:pPr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Default="00EE785D" w:rsidP="00EE785D">
      <w:pPr>
        <w:jc w:val="center"/>
        <w:rPr>
          <w:sz w:val="28"/>
          <w:szCs w:val="28"/>
          <w:lang w:val="be-BY"/>
        </w:rPr>
      </w:pPr>
    </w:p>
    <w:p w:rsidR="00134E0C" w:rsidRPr="00206E6D" w:rsidRDefault="00134E0C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  <w:lang w:val="be-BY"/>
        </w:rPr>
      </w:pPr>
    </w:p>
    <w:p w:rsidR="00EE785D" w:rsidRPr="00206E6D" w:rsidRDefault="00EE785D" w:rsidP="00EE785D">
      <w:pPr>
        <w:jc w:val="center"/>
        <w:rPr>
          <w:sz w:val="28"/>
          <w:szCs w:val="28"/>
        </w:rPr>
      </w:pPr>
      <w:r w:rsidRPr="00206E6D">
        <w:rPr>
          <w:sz w:val="28"/>
          <w:szCs w:val="28"/>
        </w:rPr>
        <w:t>20</w:t>
      </w:r>
      <w:r w:rsidR="00DA67D4">
        <w:rPr>
          <w:sz w:val="28"/>
          <w:szCs w:val="28"/>
        </w:rPr>
        <w:t>20</w:t>
      </w:r>
    </w:p>
    <w:p w:rsidR="004120F0" w:rsidRPr="004120F0" w:rsidRDefault="00EE785D" w:rsidP="004120F0">
      <w:pPr>
        <w:jc w:val="both"/>
        <w:rPr>
          <w:sz w:val="28"/>
          <w:szCs w:val="28"/>
        </w:rPr>
      </w:pPr>
      <w:r w:rsidRPr="00206E6D">
        <w:rPr>
          <w:sz w:val="28"/>
          <w:szCs w:val="28"/>
        </w:rPr>
        <w:br w:type="page"/>
      </w:r>
      <w:r w:rsidR="004120F0">
        <w:rPr>
          <w:sz w:val="28"/>
          <w:szCs w:val="28"/>
        </w:rPr>
        <w:lastRenderedPageBreak/>
        <w:t>Учебная программа составлена на основе учебного плана учреждения высшего образования по специальности 1-25 01 04 «Финансы и кредит» (специализация 1-25 01 04 01 «Финансы»</w:t>
      </w:r>
      <w:r w:rsidR="004120F0" w:rsidRPr="004120F0">
        <w:rPr>
          <w:sz w:val="28"/>
          <w:szCs w:val="28"/>
        </w:rPr>
        <w:t>,</w:t>
      </w:r>
      <w:r w:rsidR="004120F0">
        <w:rPr>
          <w:sz w:val="28"/>
          <w:szCs w:val="28"/>
        </w:rPr>
        <w:t xml:space="preserve"> регистрационный № 06р-13 от 10.06.2013</w:t>
      </w:r>
      <w:r w:rsidR="004120F0" w:rsidRPr="004120F0">
        <w:rPr>
          <w:sz w:val="28"/>
          <w:szCs w:val="28"/>
        </w:rPr>
        <w:t>,</w:t>
      </w:r>
      <w:r w:rsidR="004120F0">
        <w:rPr>
          <w:sz w:val="28"/>
          <w:szCs w:val="28"/>
        </w:rPr>
        <w:t xml:space="preserve"> специализация 1-25 01 04 02 «Банковское дело»</w:t>
      </w:r>
      <w:r w:rsidR="004120F0" w:rsidRPr="004120F0">
        <w:rPr>
          <w:sz w:val="28"/>
          <w:szCs w:val="28"/>
        </w:rPr>
        <w:t>,</w:t>
      </w:r>
      <w:r w:rsidR="004120F0">
        <w:rPr>
          <w:sz w:val="28"/>
          <w:szCs w:val="28"/>
        </w:rPr>
        <w:t xml:space="preserve"> регистрационный № 07р-13 от 10.06.2013).</w:t>
      </w:r>
    </w:p>
    <w:p w:rsidR="004120F0" w:rsidRDefault="004120F0" w:rsidP="00B337AC">
      <w:pPr>
        <w:ind w:left="2124" w:hanging="2124"/>
        <w:jc w:val="both"/>
        <w:rPr>
          <w:b/>
          <w:caps/>
          <w:sz w:val="28"/>
          <w:szCs w:val="28"/>
        </w:rPr>
      </w:pPr>
    </w:p>
    <w:p w:rsidR="00EE785D" w:rsidRPr="00FE7DC9" w:rsidRDefault="00EE785D" w:rsidP="00B337AC">
      <w:pPr>
        <w:ind w:left="2124" w:hanging="2124"/>
        <w:jc w:val="both"/>
        <w:rPr>
          <w:b/>
          <w:caps/>
          <w:sz w:val="28"/>
          <w:szCs w:val="28"/>
        </w:rPr>
      </w:pPr>
      <w:r w:rsidRPr="00FE7DC9">
        <w:rPr>
          <w:b/>
          <w:caps/>
          <w:sz w:val="28"/>
          <w:szCs w:val="28"/>
        </w:rPr>
        <w:t>Составител</w:t>
      </w:r>
      <w:r w:rsidR="004120F0">
        <w:rPr>
          <w:b/>
          <w:caps/>
          <w:sz w:val="28"/>
          <w:szCs w:val="28"/>
        </w:rPr>
        <w:t>ь</w:t>
      </w:r>
      <w:r w:rsidRPr="00FE7DC9">
        <w:rPr>
          <w:b/>
          <w:caps/>
          <w:sz w:val="28"/>
          <w:szCs w:val="28"/>
        </w:rPr>
        <w:t>:</w:t>
      </w:r>
    </w:p>
    <w:p w:rsidR="00EE785D" w:rsidRPr="00FE7DC9" w:rsidRDefault="00EE785D" w:rsidP="00EE785D">
      <w:pPr>
        <w:jc w:val="both"/>
        <w:rPr>
          <w:caps/>
          <w:sz w:val="28"/>
          <w:szCs w:val="28"/>
        </w:rPr>
      </w:pPr>
      <w:r w:rsidRPr="00FE7DC9">
        <w:rPr>
          <w:sz w:val="28"/>
          <w:szCs w:val="28"/>
        </w:rPr>
        <w:t>Сигаева Т.А.</w:t>
      </w:r>
      <w:r w:rsidRPr="00FE7DC9">
        <w:rPr>
          <w:caps/>
          <w:sz w:val="28"/>
          <w:szCs w:val="28"/>
        </w:rPr>
        <w:t xml:space="preserve">, </w:t>
      </w:r>
      <w:r w:rsidRPr="00FE7DC9">
        <w:rPr>
          <w:sz w:val="28"/>
          <w:szCs w:val="28"/>
        </w:rPr>
        <w:t>доцент кафедры гражданско-правовых дисциплин факультета право учреждения образования «Белорусский государственный экономический университет», кандидат юридических наук, доцент</w:t>
      </w:r>
    </w:p>
    <w:p w:rsidR="00EE785D" w:rsidRPr="00FE7DC9" w:rsidRDefault="00EE785D" w:rsidP="00EE785D">
      <w:pPr>
        <w:rPr>
          <w:caps/>
          <w:sz w:val="28"/>
          <w:szCs w:val="28"/>
        </w:rPr>
      </w:pPr>
    </w:p>
    <w:p w:rsidR="00EE785D" w:rsidRPr="00FE7DC9" w:rsidRDefault="00EE785D" w:rsidP="00EE785D">
      <w:pPr>
        <w:rPr>
          <w:b/>
          <w:caps/>
          <w:sz w:val="28"/>
          <w:szCs w:val="28"/>
        </w:rPr>
      </w:pPr>
      <w:r w:rsidRPr="00FE7DC9">
        <w:rPr>
          <w:b/>
          <w:caps/>
          <w:sz w:val="28"/>
          <w:szCs w:val="28"/>
        </w:rPr>
        <w:t>РЕЦЕНЗЕНТЫ:</w:t>
      </w:r>
    </w:p>
    <w:p w:rsidR="00B337AC" w:rsidRDefault="00B337AC" w:rsidP="00EE785D">
      <w:pPr>
        <w:jc w:val="both"/>
        <w:rPr>
          <w:sz w:val="28"/>
          <w:szCs w:val="28"/>
        </w:rPr>
      </w:pPr>
      <w:r>
        <w:rPr>
          <w:sz w:val="28"/>
          <w:szCs w:val="28"/>
        </w:rPr>
        <w:t>Курило Людмила Вячеславовна, заведующий кафедрой гражданского права и процесса Частного учреждения образования «БИП – Институт правововедения», кандидат юридических наук, доцент</w:t>
      </w:r>
    </w:p>
    <w:p w:rsidR="00EE785D" w:rsidRPr="00FE7DC9" w:rsidRDefault="00EE785D" w:rsidP="00EE785D">
      <w:pPr>
        <w:jc w:val="both"/>
        <w:rPr>
          <w:caps/>
          <w:sz w:val="28"/>
          <w:szCs w:val="28"/>
        </w:rPr>
      </w:pPr>
      <w:r w:rsidRPr="00FE7DC9">
        <w:rPr>
          <w:sz w:val="28"/>
          <w:szCs w:val="28"/>
        </w:rPr>
        <w:t xml:space="preserve">Гальцов Вячеслав Станиславович, доцент кафедры экономической безопасности </w:t>
      </w:r>
      <w:r w:rsidR="00B337AC">
        <w:rPr>
          <w:sz w:val="28"/>
          <w:szCs w:val="28"/>
        </w:rPr>
        <w:t>учреждения образования «</w:t>
      </w:r>
      <w:r w:rsidRPr="00FE7DC9">
        <w:rPr>
          <w:sz w:val="28"/>
          <w:szCs w:val="28"/>
        </w:rPr>
        <w:t>Академи</w:t>
      </w:r>
      <w:r w:rsidR="00B337AC">
        <w:rPr>
          <w:sz w:val="28"/>
          <w:szCs w:val="28"/>
        </w:rPr>
        <w:t>я</w:t>
      </w:r>
      <w:r w:rsidRPr="00FE7DC9">
        <w:rPr>
          <w:sz w:val="28"/>
          <w:szCs w:val="28"/>
        </w:rPr>
        <w:t xml:space="preserve"> Министерства внутренних дел Республики Беларусь</w:t>
      </w:r>
      <w:r w:rsidR="00B337AC">
        <w:rPr>
          <w:sz w:val="28"/>
          <w:szCs w:val="28"/>
        </w:rPr>
        <w:t>»</w:t>
      </w:r>
      <w:r w:rsidRPr="00FE7DC9">
        <w:rPr>
          <w:sz w:val="28"/>
          <w:szCs w:val="28"/>
        </w:rPr>
        <w:t>, кандидат юридических наук, доцент</w:t>
      </w:r>
    </w:p>
    <w:p w:rsidR="00EE785D" w:rsidRPr="00FE7DC9" w:rsidRDefault="00EE785D" w:rsidP="00EE785D">
      <w:pPr>
        <w:rPr>
          <w:sz w:val="28"/>
          <w:szCs w:val="28"/>
        </w:rPr>
      </w:pPr>
    </w:p>
    <w:p w:rsidR="00EE785D" w:rsidRPr="00FE7DC9" w:rsidRDefault="00EE785D" w:rsidP="00EE785D">
      <w:pPr>
        <w:rPr>
          <w:sz w:val="28"/>
          <w:szCs w:val="28"/>
        </w:rPr>
      </w:pPr>
    </w:p>
    <w:p w:rsidR="00EE785D" w:rsidRPr="00FE7DC9" w:rsidRDefault="00EE785D" w:rsidP="00EE785D">
      <w:pPr>
        <w:pStyle w:val="8"/>
        <w:spacing w:line="240" w:lineRule="auto"/>
        <w:rPr>
          <w:b w:val="0"/>
          <w:caps w:val="0"/>
          <w:sz w:val="28"/>
          <w:szCs w:val="28"/>
        </w:rPr>
      </w:pPr>
      <w:r w:rsidRPr="00FE7DC9">
        <w:rPr>
          <w:caps w:val="0"/>
          <w:sz w:val="28"/>
          <w:szCs w:val="28"/>
        </w:rPr>
        <w:t>РЕКОМЕНДОВАНА К УТВЕРЖДЕНИЮ</w:t>
      </w:r>
      <w:r w:rsidRPr="00FE7DC9">
        <w:rPr>
          <w:b w:val="0"/>
          <w:caps w:val="0"/>
          <w:sz w:val="28"/>
          <w:szCs w:val="28"/>
        </w:rPr>
        <w:t>:</w:t>
      </w:r>
    </w:p>
    <w:p w:rsidR="00EE785D" w:rsidRPr="00FE7DC9" w:rsidRDefault="00EE785D" w:rsidP="00EE785D">
      <w:pPr>
        <w:jc w:val="both"/>
        <w:rPr>
          <w:sz w:val="28"/>
          <w:szCs w:val="28"/>
        </w:rPr>
      </w:pPr>
      <w:r w:rsidRPr="00FE7DC9">
        <w:rPr>
          <w:sz w:val="28"/>
          <w:szCs w:val="28"/>
        </w:rPr>
        <w:t xml:space="preserve">Кафедрой гражданско-правовых дисциплин факультета права учреждения образования «Белорусский государственный экономический университет» </w:t>
      </w:r>
    </w:p>
    <w:p w:rsidR="00EE785D" w:rsidRPr="00FE7DC9" w:rsidRDefault="00EE785D" w:rsidP="00EE785D">
      <w:pPr>
        <w:jc w:val="both"/>
        <w:rPr>
          <w:sz w:val="28"/>
          <w:szCs w:val="28"/>
        </w:rPr>
      </w:pPr>
      <w:r w:rsidRPr="00FE7DC9">
        <w:rPr>
          <w:sz w:val="28"/>
          <w:szCs w:val="28"/>
        </w:rPr>
        <w:t>(протокол № ___ от ____________);</w:t>
      </w:r>
    </w:p>
    <w:p w:rsidR="00EE785D" w:rsidRPr="00FE7DC9" w:rsidRDefault="00EE785D" w:rsidP="00EE785D">
      <w:pPr>
        <w:jc w:val="both"/>
        <w:rPr>
          <w:sz w:val="28"/>
          <w:szCs w:val="28"/>
        </w:rPr>
      </w:pPr>
      <w:r w:rsidRPr="00FE7DC9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EE785D" w:rsidRPr="00FE7DC9" w:rsidRDefault="00EE785D" w:rsidP="00EE785D">
      <w:pPr>
        <w:jc w:val="both"/>
        <w:rPr>
          <w:sz w:val="28"/>
          <w:szCs w:val="28"/>
        </w:rPr>
      </w:pPr>
      <w:r w:rsidRPr="00FE7DC9">
        <w:rPr>
          <w:sz w:val="28"/>
          <w:szCs w:val="28"/>
        </w:rPr>
        <w:t>(протокол № ___ от ____________)</w:t>
      </w:r>
    </w:p>
    <w:p w:rsidR="00EE785D" w:rsidRPr="00FE7DC9" w:rsidRDefault="00EE785D" w:rsidP="00EE785D">
      <w:pPr>
        <w:jc w:val="both"/>
        <w:rPr>
          <w:sz w:val="28"/>
          <w:szCs w:val="28"/>
        </w:rPr>
      </w:pPr>
    </w:p>
    <w:p w:rsidR="00EE785D" w:rsidRPr="00FE7DC9" w:rsidRDefault="00EE785D" w:rsidP="00EE785D">
      <w:pPr>
        <w:jc w:val="both"/>
        <w:rPr>
          <w:sz w:val="28"/>
          <w:szCs w:val="28"/>
        </w:rPr>
      </w:pPr>
    </w:p>
    <w:p w:rsidR="00EE785D" w:rsidRPr="00FE7DC9" w:rsidRDefault="00EE785D" w:rsidP="00EE785D">
      <w:pPr>
        <w:jc w:val="both"/>
        <w:rPr>
          <w:sz w:val="28"/>
          <w:szCs w:val="28"/>
        </w:rPr>
      </w:pPr>
    </w:p>
    <w:p w:rsidR="00EE785D" w:rsidRPr="00FE7DC9" w:rsidRDefault="00EE785D" w:rsidP="00EE785D">
      <w:pPr>
        <w:jc w:val="both"/>
        <w:rPr>
          <w:sz w:val="28"/>
          <w:szCs w:val="28"/>
        </w:rPr>
      </w:pPr>
    </w:p>
    <w:p w:rsidR="00EE785D" w:rsidRPr="00206E6D" w:rsidRDefault="00EE785D" w:rsidP="00EE785D">
      <w:pPr>
        <w:jc w:val="both"/>
        <w:rPr>
          <w:sz w:val="28"/>
          <w:szCs w:val="28"/>
        </w:rPr>
      </w:pPr>
    </w:p>
    <w:p w:rsidR="00EE785D" w:rsidRPr="00206E6D" w:rsidRDefault="00EE785D" w:rsidP="00EE785D">
      <w:pPr>
        <w:jc w:val="both"/>
        <w:rPr>
          <w:sz w:val="28"/>
          <w:szCs w:val="28"/>
        </w:rPr>
      </w:pPr>
    </w:p>
    <w:p w:rsidR="00EE785D" w:rsidRPr="00206E6D" w:rsidRDefault="00EE785D" w:rsidP="00EE785D">
      <w:pPr>
        <w:jc w:val="both"/>
        <w:rPr>
          <w:sz w:val="28"/>
          <w:szCs w:val="28"/>
        </w:rPr>
      </w:pPr>
    </w:p>
    <w:p w:rsidR="00EE785D" w:rsidRPr="00206E6D" w:rsidRDefault="00EE785D" w:rsidP="00EE785D">
      <w:pPr>
        <w:jc w:val="both"/>
        <w:rPr>
          <w:sz w:val="28"/>
          <w:szCs w:val="28"/>
        </w:rPr>
      </w:pPr>
    </w:p>
    <w:p w:rsidR="00EE785D" w:rsidRPr="00206E6D" w:rsidRDefault="00EE785D" w:rsidP="00EE785D">
      <w:pPr>
        <w:jc w:val="both"/>
        <w:rPr>
          <w:sz w:val="28"/>
          <w:szCs w:val="28"/>
        </w:rPr>
      </w:pPr>
    </w:p>
    <w:p w:rsidR="00EE785D" w:rsidRPr="00206E6D" w:rsidRDefault="00EE785D" w:rsidP="00EE785D">
      <w:pPr>
        <w:jc w:val="both"/>
        <w:rPr>
          <w:sz w:val="28"/>
          <w:szCs w:val="28"/>
        </w:rPr>
      </w:pPr>
    </w:p>
    <w:p w:rsidR="00EE785D" w:rsidRPr="00206E6D" w:rsidRDefault="00EE785D" w:rsidP="00EE785D">
      <w:pPr>
        <w:rPr>
          <w:b/>
          <w:bCs/>
          <w:caps/>
          <w:sz w:val="28"/>
          <w:szCs w:val="28"/>
        </w:rPr>
      </w:pPr>
      <w:r w:rsidRPr="00206E6D">
        <w:rPr>
          <w:b/>
          <w:bCs/>
          <w:caps/>
          <w:sz w:val="28"/>
          <w:szCs w:val="28"/>
        </w:rPr>
        <w:br w:type="page"/>
      </w:r>
    </w:p>
    <w:p w:rsidR="00EE785D" w:rsidRPr="00206E6D" w:rsidRDefault="00EE785D" w:rsidP="00EE785D">
      <w:pPr>
        <w:pStyle w:val="FR2"/>
        <w:spacing w:before="0" w:line="240" w:lineRule="auto"/>
        <w:ind w:left="4395" w:hanging="3544"/>
        <w:jc w:val="center"/>
        <w:rPr>
          <w:b/>
          <w:bCs/>
          <w:caps/>
        </w:rPr>
      </w:pPr>
      <w:r w:rsidRPr="00206E6D">
        <w:rPr>
          <w:b/>
          <w:bCs/>
          <w:caps/>
        </w:rPr>
        <w:t>Пояснительная записка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E785D" w:rsidRPr="00206E6D" w:rsidRDefault="00EE785D" w:rsidP="00EE785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Банковское право – одна из важных правовых учебных дисциплин для специалистов юридического профиля. 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Вопросы правового регулирования банковской деятельности являются сегодня чрезвычайно актуальными, поскольку она является той сферой человеческой деятельности, с которой так или иначе хотя бы однажды сталкивается практически каждый. Расчеты наличными деньгами все более вытесняются безналичными расчетами, что актуализирует вопросы взаимодействия физических и юридических лиц с банками и небанковскими кредитно-финансовыми организациями. 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Современное законодательство, регламентирующее банковскую деятельность, не отличается стабильностью. Массив нормативных правовых актов в данной сфере пока не представляет собой стройную систему, хотя многое в этом направлении уже сделано. Наиболее важной вехой в развитии банковского права можно назвать принятие кодифицированного нормативного правового акта – Банковского кодекса Республики Беларусь, который придал банковским правоотношениям большую стабильность. Тем не менее, в Республике Беларусь </w:t>
      </w:r>
      <w:r w:rsidR="00410ED0">
        <w:rPr>
          <w:color w:val="000000"/>
          <w:sz w:val="28"/>
          <w:szCs w:val="28"/>
        </w:rPr>
        <w:t xml:space="preserve">достаточно часто </w:t>
      </w:r>
      <w:r w:rsidRPr="00206E6D">
        <w:rPr>
          <w:color w:val="000000"/>
          <w:sz w:val="28"/>
          <w:szCs w:val="28"/>
        </w:rPr>
        <w:t xml:space="preserve">издаются нормативные правовые акты, направленные на регламентацию банковской деятельности. Тенденция к устареванию полученных знаний свойственна современному банковскому праву в большей степени, нежели некоторым иным наукам. 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В связи с изложенным, необходимо четкое и последовательное системное изложение базовых положений, принципов правового регулирования данной сферы деятельности. 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Цель учебной дисциплины «Банковское право» состоит в </w:t>
      </w:r>
      <w:r w:rsidR="00851FA0">
        <w:rPr>
          <w:rFonts w:hint="eastAsia"/>
          <w:sz w:val="28"/>
        </w:rPr>
        <w:t>подготовк</w:t>
      </w:r>
      <w:r w:rsidR="00851FA0">
        <w:rPr>
          <w:sz w:val="28"/>
        </w:rPr>
        <w:t>е</w:t>
      </w:r>
      <w:r w:rsidR="00851FA0">
        <w:rPr>
          <w:rFonts w:hint="eastAsia"/>
          <w:sz w:val="28"/>
        </w:rPr>
        <w:t xml:space="preserve"> квалифицированных специалистов-экономистов, владеющих глубокими познаниями в области банковского права</w:t>
      </w:r>
      <w:r w:rsidRPr="00206E6D">
        <w:rPr>
          <w:color w:val="000000"/>
          <w:sz w:val="28"/>
          <w:szCs w:val="28"/>
        </w:rPr>
        <w:t>.</w:t>
      </w:r>
    </w:p>
    <w:p w:rsidR="00EE785D" w:rsidRPr="00206E6D" w:rsidRDefault="00EE785D" w:rsidP="00EE785D">
      <w:pPr>
        <w:pStyle w:val="a3"/>
        <w:shd w:val="clear" w:color="auto" w:fill="FFFFFF"/>
        <w:spacing w:before="0" w:beforeAutospacing="0" w:after="0" w:afterAutospacing="0"/>
        <w:ind w:right="-5" w:firstLine="54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Задачи учебной дисциплины банковского права состоят в том, чтобы обеспечить системное и всестороннее усвоение </w:t>
      </w:r>
      <w:r w:rsidR="00410ED0">
        <w:rPr>
          <w:color w:val="000000"/>
          <w:sz w:val="28"/>
          <w:szCs w:val="28"/>
        </w:rPr>
        <w:t xml:space="preserve">студентами </w:t>
      </w:r>
      <w:r w:rsidRPr="00206E6D">
        <w:rPr>
          <w:color w:val="000000"/>
          <w:sz w:val="28"/>
          <w:szCs w:val="28"/>
        </w:rPr>
        <w:t xml:space="preserve">теоретических основ банковского права, изучение банковского законодательства Республики Беларусь и практики его применения, сформировать четкое представление о принципах построения и структуре банковской системы, привить практические навыки разрешения правовых проблем в данной сфере. 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В результате изучения учебной дисциплины «Банковское право» магистранты должны знать: 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фундаментальные понятия и категории банковского права;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систему источников банковского права;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структуру и содержание банковского правоотношения;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структуру и принципы функционирования банковской системы;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цели и функции Национального банка Республики Беларусь;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основы правового статуса банков второго уровня и небанковских кредитно-финансовых организаций; 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lastRenderedPageBreak/>
        <w:t>принципы и порядок регулирования банковской деятельности и надзора за ее осуществлением;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принципы правового регулирования банковских операций;</w:t>
      </w:r>
    </w:p>
    <w:p w:rsidR="00EE785D" w:rsidRPr="00206E6D" w:rsidRDefault="00EE785D" w:rsidP="00EE785D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особенности правового регулирования и практики осуществления различных банковских операций.</w:t>
      </w:r>
    </w:p>
    <w:p w:rsidR="00EE785D" w:rsidRPr="00206E6D" w:rsidRDefault="00410ED0" w:rsidP="00EE785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</w:t>
      </w:r>
      <w:r w:rsidR="00EE785D" w:rsidRPr="00206E6D">
        <w:rPr>
          <w:color w:val="000000"/>
          <w:sz w:val="28"/>
          <w:szCs w:val="28"/>
        </w:rPr>
        <w:t>должны уметь:</w:t>
      </w:r>
    </w:p>
    <w:p w:rsidR="00EE785D" w:rsidRPr="00206E6D" w:rsidRDefault="00EE785D" w:rsidP="00D758E2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давать характеристику предмета банковского права и содержания банковского правоотношения;</w:t>
      </w:r>
    </w:p>
    <w:p w:rsidR="00EE785D" w:rsidRPr="00206E6D" w:rsidRDefault="00EE785D" w:rsidP="00D758E2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характеризовать и использовать источники банковского права;</w:t>
      </w:r>
    </w:p>
    <w:p w:rsidR="00EE785D" w:rsidRPr="00206E6D" w:rsidRDefault="00EE785D" w:rsidP="00D758E2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соотносить нормы банковского права, в том числе, содержащиеся международных договорах, по юридической силе;</w:t>
      </w:r>
    </w:p>
    <w:p w:rsidR="00EE785D" w:rsidRPr="00206E6D" w:rsidRDefault="00EE785D" w:rsidP="00D758E2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отграничивать банковские операции от иных видов предпринимательской деятельности, </w:t>
      </w:r>
      <w:r w:rsidR="00410ED0">
        <w:rPr>
          <w:color w:val="000000"/>
          <w:sz w:val="28"/>
          <w:szCs w:val="28"/>
        </w:rPr>
        <w:t xml:space="preserve">различать </w:t>
      </w:r>
      <w:r w:rsidRPr="00206E6D">
        <w:rPr>
          <w:color w:val="000000"/>
          <w:sz w:val="28"/>
          <w:szCs w:val="28"/>
        </w:rPr>
        <w:t>банковски</w:t>
      </w:r>
      <w:r w:rsidR="00410ED0">
        <w:rPr>
          <w:color w:val="000000"/>
          <w:sz w:val="28"/>
          <w:szCs w:val="28"/>
        </w:rPr>
        <w:t>е</w:t>
      </w:r>
      <w:r w:rsidRPr="00206E6D">
        <w:rPr>
          <w:color w:val="000000"/>
          <w:sz w:val="28"/>
          <w:szCs w:val="28"/>
        </w:rPr>
        <w:t xml:space="preserve"> операци</w:t>
      </w:r>
      <w:r w:rsidR="00410ED0">
        <w:rPr>
          <w:color w:val="000000"/>
          <w:sz w:val="28"/>
          <w:szCs w:val="28"/>
        </w:rPr>
        <w:t>и</w:t>
      </w:r>
      <w:r w:rsidRPr="00206E6D">
        <w:rPr>
          <w:color w:val="000000"/>
          <w:sz w:val="28"/>
          <w:szCs w:val="28"/>
        </w:rPr>
        <w:t>;</w:t>
      </w:r>
    </w:p>
    <w:p w:rsidR="00EE785D" w:rsidRPr="006B60FE" w:rsidRDefault="00EE785D" w:rsidP="00D758E2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использовать теоретические знания для аргументированного решения правовых казусов и задач.</w:t>
      </w:r>
    </w:p>
    <w:p w:rsidR="006B60FE" w:rsidRDefault="006B60FE" w:rsidP="006B60FE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Владеть:</w:t>
      </w:r>
    </w:p>
    <w:p w:rsidR="00D758E2" w:rsidRDefault="00D758E2" w:rsidP="00D758E2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</w:t>
      </w:r>
      <w:r w:rsidRPr="001440D8">
        <w:rPr>
          <w:sz w:val="28"/>
          <w:szCs w:val="28"/>
        </w:rPr>
        <w:t xml:space="preserve">самостоятельной ориентации в действующем законодательстве в </w:t>
      </w:r>
      <w:r>
        <w:rPr>
          <w:sz w:val="28"/>
          <w:szCs w:val="28"/>
        </w:rPr>
        <w:t xml:space="preserve">банковской </w:t>
      </w:r>
      <w:r w:rsidRPr="001440D8">
        <w:rPr>
          <w:sz w:val="28"/>
          <w:szCs w:val="28"/>
        </w:rPr>
        <w:t>сфере – анализа и комменти</w:t>
      </w:r>
      <w:r>
        <w:rPr>
          <w:sz w:val="28"/>
          <w:szCs w:val="28"/>
        </w:rPr>
        <w:t>ровани</w:t>
      </w:r>
      <w:r w:rsidRPr="001440D8">
        <w:rPr>
          <w:sz w:val="28"/>
          <w:szCs w:val="28"/>
        </w:rPr>
        <w:t>я законов, прежде всего,</w:t>
      </w:r>
      <w:r>
        <w:rPr>
          <w:sz w:val="28"/>
          <w:szCs w:val="28"/>
        </w:rPr>
        <w:t xml:space="preserve"> Банковского кодекса Республики Беларусь, декретов и указов Президента</w:t>
      </w:r>
      <w:r w:rsidRPr="00D758E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Беларусь, ведомственных актов, а также постановлений пленума Верховного Суда Республики Беларусь;</w:t>
      </w:r>
    </w:p>
    <w:p w:rsidR="00D758E2" w:rsidRDefault="00D758E2" w:rsidP="00D758E2">
      <w:pPr>
        <w:numPr>
          <w:ilvl w:val="0"/>
          <w:numId w:val="26"/>
        </w:numPr>
        <w:jc w:val="both"/>
        <w:rPr>
          <w:sz w:val="28"/>
          <w:szCs w:val="28"/>
        </w:rPr>
      </w:pPr>
      <w:r w:rsidRPr="001440D8">
        <w:rPr>
          <w:sz w:val="28"/>
          <w:szCs w:val="28"/>
        </w:rPr>
        <w:t>анализа существующей правоприменительной деятельности в Республике Беларусь и за рубежом.</w:t>
      </w:r>
    </w:p>
    <w:p w:rsidR="00EE785D" w:rsidRPr="00D758E2" w:rsidRDefault="00EE785D" w:rsidP="00D758E2">
      <w:pPr>
        <w:ind w:firstLine="360"/>
        <w:jc w:val="both"/>
        <w:rPr>
          <w:sz w:val="28"/>
          <w:szCs w:val="28"/>
        </w:rPr>
      </w:pPr>
      <w:r w:rsidRPr="00D758E2">
        <w:rPr>
          <w:color w:val="000000"/>
          <w:sz w:val="28"/>
          <w:szCs w:val="28"/>
        </w:rPr>
        <w:t xml:space="preserve">С целью успешного освоения </w:t>
      </w:r>
      <w:r w:rsidR="00B2017D" w:rsidRPr="00D758E2">
        <w:rPr>
          <w:color w:val="000000"/>
          <w:sz w:val="28"/>
          <w:szCs w:val="28"/>
        </w:rPr>
        <w:t xml:space="preserve">студентами </w:t>
      </w:r>
      <w:r w:rsidRPr="00D758E2">
        <w:rPr>
          <w:color w:val="000000"/>
          <w:sz w:val="28"/>
          <w:szCs w:val="28"/>
        </w:rPr>
        <w:t xml:space="preserve">материала рекомендуется использовать современные методы и технологии обучения: </w:t>
      </w:r>
    </w:p>
    <w:p w:rsidR="00EE785D" w:rsidRPr="00206E6D" w:rsidRDefault="00EE785D" w:rsidP="00D758E2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чтение проблемных лекций;</w:t>
      </w:r>
    </w:p>
    <w:p w:rsidR="00EE785D" w:rsidRPr="00206E6D" w:rsidRDefault="00EE785D" w:rsidP="00D758E2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проведение практических занятий с использованием методики «малых групп», инсценировки-дискуссии, самоконтроля;</w:t>
      </w:r>
    </w:p>
    <w:p w:rsidR="00EE785D" w:rsidRPr="00206E6D" w:rsidRDefault="00EE785D" w:rsidP="00D758E2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проверка контролируемой самостоятельной работы </w:t>
      </w:r>
      <w:r w:rsidR="00B2017D">
        <w:rPr>
          <w:color w:val="000000"/>
          <w:sz w:val="28"/>
          <w:szCs w:val="28"/>
        </w:rPr>
        <w:t xml:space="preserve">студентов </w:t>
      </w:r>
      <w:r w:rsidRPr="00206E6D">
        <w:rPr>
          <w:color w:val="000000"/>
          <w:sz w:val="28"/>
          <w:szCs w:val="28"/>
        </w:rPr>
        <w:t>путем: проведения поэтапного и итогового тестирования, написания рефератов по проблемным вопросам учебной дисциплины, подготовки вопросов для самоконтроля, выполнения контрольной работы.</w:t>
      </w:r>
    </w:p>
    <w:p w:rsidR="008F53D0" w:rsidRDefault="008F53D0" w:rsidP="008F53D0">
      <w:pPr>
        <w:pStyle w:val="20"/>
        <w:numPr>
          <w:ilvl w:val="0"/>
          <w:numId w:val="19"/>
        </w:numPr>
        <w:shd w:val="clear" w:color="auto" w:fill="auto"/>
        <w:tabs>
          <w:tab w:val="left" w:leader="underscore" w:pos="8938"/>
        </w:tabs>
        <w:spacing w:line="240" w:lineRule="auto"/>
        <w:jc w:val="both"/>
        <w:rPr>
          <w:b/>
        </w:rPr>
      </w:pPr>
      <w:r>
        <w:rPr>
          <w:b/>
        </w:rPr>
        <w:t>Межпредметные связи:</w:t>
      </w:r>
    </w:p>
    <w:p w:rsidR="008F53D0" w:rsidRPr="008F53D0" w:rsidRDefault="008F53D0" w:rsidP="008F53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учебной дисциплины «Банковское право» находится во взаимосвязи с такими предметами государственного компонента подготовки </w:t>
      </w:r>
      <w:r w:rsidR="00B2017D">
        <w:rPr>
          <w:sz w:val="28"/>
          <w:szCs w:val="28"/>
        </w:rPr>
        <w:t xml:space="preserve">студентов </w:t>
      </w:r>
      <w:r w:rsidRPr="008F53D0">
        <w:rPr>
          <w:sz w:val="28"/>
          <w:szCs w:val="28"/>
        </w:rPr>
        <w:t>как «</w:t>
      </w:r>
      <w:r w:rsidR="00B2017D">
        <w:rPr>
          <w:sz w:val="28"/>
          <w:szCs w:val="28"/>
        </w:rPr>
        <w:t>Правовое регулирование хозяйственной деятельности</w:t>
      </w:r>
      <w:r w:rsidRPr="008F53D0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="00B2017D">
        <w:rPr>
          <w:sz w:val="28"/>
          <w:szCs w:val="28"/>
        </w:rPr>
        <w:t>Гражданское право</w:t>
      </w:r>
      <w:r>
        <w:rPr>
          <w:sz w:val="28"/>
          <w:szCs w:val="28"/>
        </w:rPr>
        <w:t>»</w:t>
      </w:r>
      <w:r w:rsidRPr="008F53D0">
        <w:rPr>
          <w:sz w:val="28"/>
          <w:szCs w:val="28"/>
        </w:rPr>
        <w:t>.</w:t>
      </w:r>
    </w:p>
    <w:p w:rsidR="00EE785D" w:rsidRPr="008F53D0" w:rsidRDefault="00EE785D" w:rsidP="00B2017D">
      <w:pPr>
        <w:ind w:firstLine="360"/>
        <w:jc w:val="both"/>
        <w:rPr>
          <w:sz w:val="28"/>
          <w:szCs w:val="28"/>
        </w:rPr>
      </w:pPr>
      <w:r w:rsidRPr="008F53D0">
        <w:rPr>
          <w:sz w:val="28"/>
          <w:szCs w:val="28"/>
        </w:rPr>
        <w:t xml:space="preserve">В соответствии с учебным планом специальности </w:t>
      </w:r>
      <w:r w:rsidR="00B2017D" w:rsidRPr="003E0FA7">
        <w:rPr>
          <w:sz w:val="28"/>
          <w:szCs w:val="28"/>
        </w:rPr>
        <w:t>1-25 01 04</w:t>
      </w:r>
      <w:r w:rsidR="00B2017D" w:rsidRPr="00206E6D">
        <w:rPr>
          <w:sz w:val="28"/>
          <w:szCs w:val="28"/>
        </w:rPr>
        <w:t xml:space="preserve"> «</w:t>
      </w:r>
      <w:r w:rsidR="00B2017D">
        <w:rPr>
          <w:sz w:val="28"/>
          <w:szCs w:val="28"/>
        </w:rPr>
        <w:t>Финансы и кредит</w:t>
      </w:r>
      <w:r w:rsidR="00B2017D" w:rsidRPr="00206E6D">
        <w:rPr>
          <w:sz w:val="28"/>
          <w:szCs w:val="28"/>
        </w:rPr>
        <w:t>»</w:t>
      </w:r>
      <w:r w:rsidR="00B2017D">
        <w:rPr>
          <w:sz w:val="28"/>
          <w:szCs w:val="28"/>
        </w:rPr>
        <w:t xml:space="preserve"> </w:t>
      </w:r>
      <w:r w:rsidR="008F53D0">
        <w:rPr>
          <w:sz w:val="28"/>
          <w:szCs w:val="28"/>
        </w:rPr>
        <w:t xml:space="preserve"> </w:t>
      </w:r>
      <w:r w:rsidRPr="008F53D0">
        <w:rPr>
          <w:sz w:val="28"/>
          <w:szCs w:val="28"/>
        </w:rPr>
        <w:t>учебная программа рассчитана на:</w:t>
      </w:r>
    </w:p>
    <w:p w:rsidR="00EE785D" w:rsidRPr="001F4860" w:rsidRDefault="00EE785D" w:rsidP="008F53D0">
      <w:pPr>
        <w:pStyle w:val="-1"/>
        <w:jc w:val="both"/>
      </w:pPr>
      <w:r w:rsidRPr="008F53D0">
        <w:t xml:space="preserve">дневная форма получения высшего образования – </w:t>
      </w:r>
      <w:r w:rsidR="00DA67D4">
        <w:t>152</w:t>
      </w:r>
      <w:r w:rsidRPr="008F53D0">
        <w:t xml:space="preserve"> час</w:t>
      </w:r>
      <w:r w:rsidR="00DA67D4">
        <w:t>а</w:t>
      </w:r>
      <w:r w:rsidRPr="008F53D0">
        <w:t xml:space="preserve">, из них аудиторных занятий </w:t>
      </w:r>
      <w:r w:rsidR="00DA67D4">
        <w:t>6</w:t>
      </w:r>
      <w:r w:rsidRPr="008F53D0">
        <w:t>8 час</w:t>
      </w:r>
      <w:r w:rsidR="00DA67D4">
        <w:t>ов</w:t>
      </w:r>
      <w:r w:rsidRPr="008F53D0">
        <w:t xml:space="preserve">. Распределение по видам занятий: лекций – </w:t>
      </w:r>
      <w:r w:rsidR="00DA67D4">
        <w:t>34</w:t>
      </w:r>
      <w:r w:rsidRPr="008F53D0">
        <w:t xml:space="preserve"> часа; семинарских занятий – 34 часа. Форма текущей аттестации – </w:t>
      </w:r>
      <w:r>
        <w:t>экзамен</w:t>
      </w:r>
      <w:r w:rsidRPr="001F4860">
        <w:t>.</w:t>
      </w:r>
    </w:p>
    <w:p w:rsidR="008F53D0" w:rsidRDefault="00EE785D" w:rsidP="008F53D0">
      <w:pPr>
        <w:pStyle w:val="-1"/>
        <w:jc w:val="both"/>
      </w:pPr>
      <w:r w:rsidRPr="001F4860">
        <w:t xml:space="preserve">заочная </w:t>
      </w:r>
      <w:r w:rsidR="00DA67D4">
        <w:t xml:space="preserve"> сокращенная </w:t>
      </w:r>
      <w:r w:rsidRPr="001F4860">
        <w:t>форма получения высшего образования</w:t>
      </w:r>
      <w:r w:rsidR="00DA67D4">
        <w:t xml:space="preserve"> </w:t>
      </w:r>
      <w:r w:rsidRPr="001F4860">
        <w:t xml:space="preserve">– </w:t>
      </w:r>
      <w:r w:rsidR="00DA67D4">
        <w:t>152</w:t>
      </w:r>
      <w:r w:rsidRPr="001F4860">
        <w:t xml:space="preserve"> час</w:t>
      </w:r>
      <w:r w:rsidR="00DA67D4">
        <w:t>а</w:t>
      </w:r>
      <w:r w:rsidRPr="001F4860">
        <w:t xml:space="preserve">, из них аудиторных занятий </w:t>
      </w:r>
      <w:r w:rsidR="00DA67D4">
        <w:t>14</w:t>
      </w:r>
      <w:r w:rsidRPr="001F4860">
        <w:t xml:space="preserve"> часов. Распределение по видам занятий: </w:t>
      </w:r>
      <w:r w:rsidRPr="001F4860">
        <w:lastRenderedPageBreak/>
        <w:t xml:space="preserve">лекций – </w:t>
      </w:r>
      <w:r w:rsidR="00DA67D4">
        <w:t>8</w:t>
      </w:r>
      <w:r w:rsidRPr="001F4860">
        <w:t xml:space="preserve"> часов; семинарских занятий – </w:t>
      </w:r>
      <w:r w:rsidR="00DA67D4">
        <w:t>6</w:t>
      </w:r>
      <w:r w:rsidRPr="001F4860">
        <w:t xml:space="preserve"> час</w:t>
      </w:r>
      <w:r w:rsidR="00DA67D4">
        <w:t>ов</w:t>
      </w:r>
      <w:r w:rsidRPr="001F4860">
        <w:t xml:space="preserve">. Форма </w:t>
      </w:r>
      <w:r>
        <w:t xml:space="preserve">текущей </w:t>
      </w:r>
      <w:r w:rsidRPr="001F4860">
        <w:t>аттестации –</w:t>
      </w:r>
      <w:r>
        <w:t>экзамен</w:t>
      </w:r>
      <w:r w:rsidRPr="00A826B5">
        <w:t>.</w:t>
      </w:r>
    </w:p>
    <w:p w:rsidR="00DA67D4" w:rsidRDefault="00DA67D4" w:rsidP="00DA67D4">
      <w:pPr>
        <w:pStyle w:val="-1"/>
        <w:jc w:val="both"/>
      </w:pPr>
      <w:r w:rsidRPr="001F4860">
        <w:t>заочная форма получения высшего образования</w:t>
      </w:r>
      <w:r>
        <w:t xml:space="preserve"> </w:t>
      </w:r>
      <w:r w:rsidRPr="001F4860">
        <w:t xml:space="preserve">– </w:t>
      </w:r>
      <w:r>
        <w:t>152</w:t>
      </w:r>
      <w:r w:rsidRPr="001F4860">
        <w:t xml:space="preserve"> час</w:t>
      </w:r>
      <w:r>
        <w:t>а</w:t>
      </w:r>
      <w:r w:rsidRPr="001F4860">
        <w:t xml:space="preserve">, из них аудиторных занятий </w:t>
      </w:r>
      <w:r>
        <w:t>16</w:t>
      </w:r>
      <w:r w:rsidRPr="001F4860">
        <w:t xml:space="preserve"> часов. Распределение по видам занятий: лекций – </w:t>
      </w:r>
      <w:r>
        <w:t>8</w:t>
      </w:r>
      <w:r w:rsidRPr="001F4860">
        <w:t xml:space="preserve"> часов; семинарских занятий – </w:t>
      </w:r>
      <w:r>
        <w:t>8</w:t>
      </w:r>
      <w:r w:rsidRPr="001F4860">
        <w:t xml:space="preserve"> час</w:t>
      </w:r>
      <w:r>
        <w:t>ов</w:t>
      </w:r>
      <w:r w:rsidRPr="001F4860">
        <w:t xml:space="preserve">. Форма </w:t>
      </w:r>
      <w:r>
        <w:t xml:space="preserve">текущей </w:t>
      </w:r>
      <w:r w:rsidRPr="001F4860">
        <w:t>аттестации –</w:t>
      </w:r>
      <w:r>
        <w:t>экзамен</w:t>
      </w:r>
      <w:r w:rsidRPr="00A826B5">
        <w:t>.</w:t>
      </w:r>
    </w:p>
    <w:p w:rsidR="00DA67D4" w:rsidRDefault="00DA67D4" w:rsidP="00DA67D4">
      <w:pPr>
        <w:pStyle w:val="-1"/>
        <w:jc w:val="both"/>
      </w:pPr>
      <w:r>
        <w:t>В</w:t>
      </w:r>
      <w:r w:rsidR="00B2017D">
        <w:t>ШУБ</w:t>
      </w:r>
      <w:r>
        <w:t xml:space="preserve"> </w:t>
      </w:r>
      <w:r w:rsidRPr="001F4860">
        <w:t xml:space="preserve">– </w:t>
      </w:r>
      <w:r>
        <w:t>152</w:t>
      </w:r>
      <w:r w:rsidRPr="001F4860">
        <w:t xml:space="preserve"> час</w:t>
      </w:r>
      <w:r>
        <w:t>а</w:t>
      </w:r>
      <w:r w:rsidRPr="001F4860">
        <w:t xml:space="preserve">, из них аудиторных занятий </w:t>
      </w:r>
      <w:r>
        <w:t>14</w:t>
      </w:r>
      <w:r w:rsidRPr="001F4860">
        <w:t xml:space="preserve"> часов. Распределение по видам занятий: лекций – </w:t>
      </w:r>
      <w:r>
        <w:t>8</w:t>
      </w:r>
      <w:r w:rsidRPr="001F4860">
        <w:t xml:space="preserve"> часов; семинарских занятий – </w:t>
      </w:r>
      <w:r>
        <w:t>6</w:t>
      </w:r>
      <w:r w:rsidRPr="001F4860">
        <w:t xml:space="preserve"> час</w:t>
      </w:r>
      <w:r>
        <w:t>ов</w:t>
      </w:r>
      <w:r w:rsidRPr="001F4860">
        <w:t xml:space="preserve">. Форма </w:t>
      </w:r>
      <w:r>
        <w:t xml:space="preserve">текущей </w:t>
      </w:r>
      <w:r w:rsidRPr="001F4860">
        <w:t>аттестации –</w:t>
      </w:r>
      <w:r>
        <w:t>экзамен</w:t>
      </w:r>
      <w:r w:rsidRPr="00A826B5">
        <w:t>.</w:t>
      </w:r>
    </w:p>
    <w:p w:rsidR="00DA67D4" w:rsidRDefault="00DA67D4" w:rsidP="008F53D0">
      <w:pPr>
        <w:pStyle w:val="-1"/>
        <w:jc w:val="both"/>
      </w:pPr>
    </w:p>
    <w:p w:rsidR="00EE785D" w:rsidRDefault="00EE785D" w:rsidP="008F53D0">
      <w:pPr>
        <w:pStyle w:val="-1"/>
        <w:rPr>
          <w:b/>
        </w:rPr>
      </w:pPr>
      <w:r w:rsidRPr="00206E6D">
        <w:br w:type="page"/>
      </w:r>
      <w:r w:rsidRPr="00206E6D">
        <w:rPr>
          <w:b/>
        </w:rPr>
        <w:lastRenderedPageBreak/>
        <w:t>СОДЕРЖАНИЕ УЧЕБНОГО МАТЕРИАЛА</w:t>
      </w:r>
    </w:p>
    <w:p w:rsidR="00EE785D" w:rsidRPr="00206E6D" w:rsidRDefault="00EE785D" w:rsidP="00EE785D">
      <w:pPr>
        <w:jc w:val="center"/>
        <w:rPr>
          <w:b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1 Банковское право в системе права Республики Беларусь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 и значение банковского права, его место в системе права.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Предмет банковского права.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Метод правового регулирования банковской деятельности, его специфика.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Банковское право как наука и учебная дисциплина.</w:t>
      </w:r>
    </w:p>
    <w:p w:rsidR="00EE785D" w:rsidRDefault="00EE785D" w:rsidP="00EE785D">
      <w:pPr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2 Источники банковского права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Понятие, специфика и система источников банковского права.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Место и роль декретов и указов Президента Республики Беларусь в системе банковского законодательства.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Банковский кодекс </w:t>
      </w:r>
      <w:r>
        <w:rPr>
          <w:color w:val="000000"/>
          <w:sz w:val="28"/>
          <w:szCs w:val="28"/>
        </w:rPr>
        <w:t xml:space="preserve">Республики Беларусь </w:t>
      </w:r>
      <w:r w:rsidRPr="00206E6D">
        <w:rPr>
          <w:color w:val="000000"/>
          <w:sz w:val="28"/>
          <w:szCs w:val="28"/>
        </w:rPr>
        <w:t xml:space="preserve">как основополагающий кодифицированный законодательный акт, регламентирующий банковские отношения. Значение Гражданского кодекса </w:t>
      </w:r>
      <w:r>
        <w:rPr>
          <w:color w:val="000000"/>
          <w:sz w:val="28"/>
          <w:szCs w:val="28"/>
        </w:rPr>
        <w:t xml:space="preserve">Республики Беларусь </w:t>
      </w:r>
      <w:r w:rsidRPr="00206E6D">
        <w:rPr>
          <w:color w:val="000000"/>
          <w:sz w:val="28"/>
          <w:szCs w:val="28"/>
        </w:rPr>
        <w:t xml:space="preserve">для регулирования банковской деятельности.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Общие и специальные законы в механизме правового регулирования банковской деятельности. Нормативные правовые акты Национального банка Республики Беларусь и их место в системе банковского законодательства.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Банковское законодательство и нормы международного права.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Локальные нормативные правовые акты банков, их правовая природа и сфера применения. </w:t>
      </w:r>
    </w:p>
    <w:p w:rsidR="00EE785D" w:rsidRDefault="00EE785D" w:rsidP="00EE785D">
      <w:pPr>
        <w:jc w:val="both"/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jc w:val="both"/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3 Банковское правоотношение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 и особенности банковского правоотношения.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Характеристика структурных элементов банковского правоотношения.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Основания возникновения, изменения и прекращения банковских правоотношений.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Классификация банковских правоотношений (по субъектному составу, по содержанию, по видам банковских операций).</w:t>
      </w:r>
    </w:p>
    <w:p w:rsidR="00EE785D" w:rsidRDefault="00EE785D" w:rsidP="00EE785D">
      <w:pPr>
        <w:ind w:left="992" w:hanging="992"/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ind w:left="992" w:hanging="992"/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 xml:space="preserve">ТЕМА 4 Банковская система </w:t>
      </w:r>
      <w:r>
        <w:rPr>
          <w:b/>
          <w:bCs/>
          <w:color w:val="000000"/>
          <w:sz w:val="28"/>
          <w:szCs w:val="28"/>
        </w:rPr>
        <w:t xml:space="preserve">и платежная система </w:t>
      </w:r>
      <w:r w:rsidRPr="00206E6D">
        <w:rPr>
          <w:b/>
          <w:bCs/>
          <w:color w:val="000000"/>
          <w:sz w:val="28"/>
          <w:szCs w:val="28"/>
        </w:rPr>
        <w:t>Республики Беларусь (общая характеристика)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Понятие, структура и принципы функционирования банковской системы. </w:t>
      </w:r>
    </w:p>
    <w:p w:rsidR="00EE785D" w:rsidRDefault="00EE785D" w:rsidP="00EE785D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Соотношение банковской системы и финансово-кредитной системы государства.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Платежная система Республики Беларусь.</w:t>
      </w:r>
      <w:r w:rsidRPr="00206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Понятие, общая характеристика.</w:t>
      </w:r>
    </w:p>
    <w:p w:rsidR="00EE785D" w:rsidRDefault="00EE785D" w:rsidP="00EE785D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Направления совершенствования банковской системы. Инновационные технологии в банковской сфере.</w:t>
      </w:r>
      <w:r>
        <w:rPr>
          <w:color w:val="000000"/>
          <w:sz w:val="28"/>
          <w:szCs w:val="28"/>
        </w:rPr>
        <w:t xml:space="preserve">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Направления </w:t>
      </w:r>
      <w:r>
        <w:rPr>
          <w:color w:val="000000"/>
          <w:sz w:val="28"/>
          <w:szCs w:val="28"/>
        </w:rPr>
        <w:t xml:space="preserve">развития платежной </w:t>
      </w:r>
      <w:r w:rsidRPr="00206E6D">
        <w:rPr>
          <w:color w:val="000000"/>
          <w:sz w:val="28"/>
          <w:szCs w:val="28"/>
        </w:rPr>
        <w:t>системы.</w:t>
      </w:r>
    </w:p>
    <w:p w:rsidR="00EE785D" w:rsidRDefault="00EE785D" w:rsidP="00EE785D">
      <w:pPr>
        <w:ind w:right="782"/>
        <w:rPr>
          <w:b/>
          <w:bCs/>
          <w:color w:val="000000"/>
          <w:sz w:val="28"/>
          <w:szCs w:val="28"/>
        </w:rPr>
      </w:pPr>
    </w:p>
    <w:p w:rsidR="00FE7DC9" w:rsidRDefault="00FE7DC9" w:rsidP="00EE785D">
      <w:pPr>
        <w:ind w:right="782"/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ind w:right="782"/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lastRenderedPageBreak/>
        <w:t>ТЕМА 5 Национальный банк Республики Беларусь</w:t>
      </w:r>
    </w:p>
    <w:p w:rsidR="00EE785D" w:rsidRPr="00206E6D" w:rsidRDefault="00EE785D" w:rsidP="00EE785D">
      <w:pPr>
        <w:ind w:firstLine="72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Общая характеристика Национального банка Республики Беларусь как центрального банка. Место Национального банка Республики Беларусь в системе государственных органов.</w:t>
      </w:r>
    </w:p>
    <w:p w:rsidR="00EE785D" w:rsidRPr="00206E6D" w:rsidRDefault="00EE785D" w:rsidP="00EE785D">
      <w:pPr>
        <w:shd w:val="clear" w:color="auto" w:fill="FFFFFF"/>
        <w:ind w:firstLine="720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Особенности правового положения Национального банка Республики Беларусь, его цели и функции.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Деятельность Национального банка Республики Беларусь по организации и управлению денежным обращением. Основные инструменты денежно-кредитной политики.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Операции Национального банка Республики Беларусь в рамках осуществления банковской деятельности, их особенности.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Органы управления, структура, статус служащих Национального банка Республики Беларусь. </w:t>
      </w:r>
    </w:p>
    <w:p w:rsidR="00EE785D" w:rsidRDefault="00EE785D" w:rsidP="00EE785D">
      <w:pPr>
        <w:ind w:right="782"/>
        <w:jc w:val="both"/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ind w:right="782"/>
        <w:jc w:val="both"/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6 Банки и небанковские кредитно-финансовые организации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 и признаки банка второго уровня. Основные функции банка.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Виды банков. </w:t>
      </w:r>
    </w:p>
    <w:p w:rsidR="00EE785D" w:rsidRPr="00206E6D" w:rsidRDefault="00EE785D" w:rsidP="00EE785D">
      <w:pPr>
        <w:ind w:right="-5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Порядок создания банка. Формирование уставного фонда банков. Состав учредителей. Учредительные документы банков</w:t>
      </w:r>
    </w:p>
    <w:p w:rsidR="00EE785D" w:rsidRPr="00206E6D" w:rsidRDefault="00EE785D" w:rsidP="00EE785D">
      <w:pPr>
        <w:ind w:right="-5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Государственная регистрация банков, изменений и дополнений, вносимых в учредительные документы. </w:t>
      </w:r>
    </w:p>
    <w:p w:rsidR="00EE785D" w:rsidRPr="00206E6D" w:rsidRDefault="00EE785D" w:rsidP="00EE785D">
      <w:pPr>
        <w:ind w:right="-5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Особенности создания банков с иностранными инвестициями, представительств иностранных банков на территории Республики Беларусь.</w:t>
      </w:r>
    </w:p>
    <w:p w:rsidR="00EE785D" w:rsidRPr="00206E6D" w:rsidRDefault="00EE785D" w:rsidP="00EE785D">
      <w:pPr>
        <w:ind w:right="-5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Способы, основания и порядок прекращения деятельности банков. </w:t>
      </w:r>
    </w:p>
    <w:p w:rsidR="00EE785D" w:rsidRDefault="00EE785D" w:rsidP="00EE785D">
      <w:pPr>
        <w:ind w:right="-5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Правовое положение филиалов и представительств, структурных подразделений банков.</w:t>
      </w:r>
    </w:p>
    <w:p w:rsidR="000B1E34" w:rsidRDefault="000B1E34" w:rsidP="00EE785D">
      <w:pPr>
        <w:ind w:right="-5" w:firstLine="709"/>
        <w:jc w:val="both"/>
        <w:rPr>
          <w:color w:val="000000"/>
          <w:sz w:val="28"/>
          <w:szCs w:val="28"/>
        </w:rPr>
      </w:pPr>
    </w:p>
    <w:p w:rsidR="000B1E34" w:rsidRPr="00206E6D" w:rsidRDefault="000B1E34" w:rsidP="000B1E34">
      <w:pPr>
        <w:ind w:right="782"/>
        <w:jc w:val="both"/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7</w:t>
      </w:r>
      <w:r w:rsidRPr="00206E6D">
        <w:rPr>
          <w:b/>
          <w:bCs/>
          <w:color w:val="000000"/>
          <w:sz w:val="28"/>
          <w:szCs w:val="28"/>
        </w:rPr>
        <w:t xml:space="preserve"> Регулирование банковской деятельности и надзор за ее осуществлением</w:t>
      </w:r>
    </w:p>
    <w:p w:rsidR="000B1E34" w:rsidRPr="00206E6D" w:rsidRDefault="000B1E34" w:rsidP="000B1E34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Лицензирование банковской деятельности: порядок выдачи, приостановления и отзыва лицензий. </w:t>
      </w:r>
    </w:p>
    <w:p w:rsidR="000B1E34" w:rsidRPr="00206E6D" w:rsidRDefault="000B1E34" w:rsidP="000B1E34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Нормативы безопасного функционирования, устанавливаемые для банков и небанковских кредитно-финансовых организаций.</w:t>
      </w:r>
    </w:p>
    <w:p w:rsidR="000B1E34" w:rsidRPr="00206E6D" w:rsidRDefault="000B1E34" w:rsidP="000B1E34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Надзор за деятельностью банков и небанковских кредитно-финансовых организаций: формы надзора, меры воздействия, применяемые к банкам и небанковским кредитно-финансовым организациям.</w:t>
      </w:r>
    </w:p>
    <w:p w:rsidR="00EE785D" w:rsidRPr="00206E6D" w:rsidRDefault="00EE785D" w:rsidP="00EE785D">
      <w:pPr>
        <w:ind w:right="-5" w:firstLine="709"/>
        <w:jc w:val="both"/>
        <w:rPr>
          <w:color w:val="000000"/>
          <w:sz w:val="28"/>
          <w:szCs w:val="28"/>
        </w:rPr>
      </w:pPr>
    </w:p>
    <w:p w:rsidR="00EE785D" w:rsidRPr="00206E6D" w:rsidRDefault="00EE785D" w:rsidP="00EE785D">
      <w:pPr>
        <w:ind w:right="-5"/>
        <w:jc w:val="both"/>
        <w:rPr>
          <w:b/>
          <w:color w:val="000000"/>
          <w:sz w:val="28"/>
          <w:szCs w:val="28"/>
        </w:rPr>
      </w:pPr>
      <w:r w:rsidRPr="00206E6D">
        <w:rPr>
          <w:b/>
          <w:color w:val="000000"/>
          <w:sz w:val="28"/>
          <w:szCs w:val="28"/>
        </w:rPr>
        <w:t xml:space="preserve">ТЕМА </w:t>
      </w:r>
      <w:r w:rsidR="000B1E34">
        <w:rPr>
          <w:b/>
          <w:color w:val="000000"/>
          <w:sz w:val="28"/>
          <w:szCs w:val="28"/>
        </w:rPr>
        <w:t xml:space="preserve">8 </w:t>
      </w:r>
      <w:r w:rsidRPr="00206E6D">
        <w:rPr>
          <w:b/>
          <w:color w:val="000000"/>
          <w:sz w:val="28"/>
          <w:szCs w:val="28"/>
        </w:rPr>
        <w:t>Банковская информация</w:t>
      </w:r>
    </w:p>
    <w:p w:rsidR="00EE785D" w:rsidRPr="00206E6D" w:rsidRDefault="00EE785D" w:rsidP="00EE785D">
      <w:pPr>
        <w:ind w:right="-5" w:firstLine="708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 и признаки банковской информации. Информационная прозрачность банков.</w:t>
      </w:r>
    </w:p>
    <w:p w:rsidR="00EE785D" w:rsidRPr="00206E6D" w:rsidRDefault="00EE785D" w:rsidP="00EE785D">
      <w:pPr>
        <w:ind w:right="-5" w:firstLine="708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Банковская тайна. Содержание банковской тайны.</w:t>
      </w:r>
    </w:p>
    <w:p w:rsidR="00EE785D" w:rsidRPr="00206E6D" w:rsidRDefault="00EE785D" w:rsidP="00EE785D">
      <w:pPr>
        <w:ind w:right="-5" w:firstLine="708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Субъекты, имеющие право доступа к информации, составляющей банковскую тайну.</w:t>
      </w:r>
    </w:p>
    <w:p w:rsidR="00EE785D" w:rsidRPr="00206E6D" w:rsidRDefault="00EE785D" w:rsidP="00EE785D">
      <w:pPr>
        <w:ind w:right="-5" w:firstLine="708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lastRenderedPageBreak/>
        <w:t xml:space="preserve">Порядок предоставления информации, составляющей банковскую тайну. </w:t>
      </w:r>
    </w:p>
    <w:p w:rsidR="00EE785D" w:rsidRDefault="00EE785D" w:rsidP="00EE785D">
      <w:pPr>
        <w:ind w:right="782"/>
        <w:jc w:val="both"/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9</w:t>
      </w:r>
      <w:r w:rsidRPr="00206E6D">
        <w:rPr>
          <w:b/>
          <w:bCs/>
          <w:color w:val="000000"/>
          <w:sz w:val="28"/>
          <w:szCs w:val="28"/>
        </w:rPr>
        <w:t xml:space="preserve"> Банковские операции: понятие, признаки, виды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 банковских операций. Правовые формы, опосредствующие банковские операции (банковские сделки).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Виды банковских операций (активные пассивные, посреднические банковские операции), их общая характеристика.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Особенности правового регулирования банковских операций. Иные сделки, совершаемые банками и небанковскими кредитно-финансовыми организациями.</w:t>
      </w:r>
    </w:p>
    <w:p w:rsidR="00EE785D" w:rsidRDefault="00EE785D" w:rsidP="00EE785D">
      <w:pPr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10</w:t>
      </w:r>
      <w:r w:rsidRPr="00206E6D">
        <w:rPr>
          <w:b/>
          <w:bCs/>
          <w:color w:val="000000"/>
          <w:sz w:val="28"/>
          <w:szCs w:val="28"/>
        </w:rPr>
        <w:t xml:space="preserve"> Банковский кредит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 банковского кредита. Правовое регулирование кредитных отношений.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Кредитный договор: понятие, правовая природа.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Виды банковского кредита.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Порядок заключения кредитного договора, существенные и иные условия кредитного договора.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Права и обязанности кредитодателя и кредитополучателя.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Ответственность за неисполнение и ненадлежащее исполнение обязательств по кредитному договору.</w:t>
      </w:r>
    </w:p>
    <w:p w:rsidR="00EE785D" w:rsidRDefault="00EE785D" w:rsidP="00EE785D">
      <w:pPr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1</w:t>
      </w:r>
      <w:r>
        <w:rPr>
          <w:b/>
          <w:bCs/>
          <w:color w:val="000000"/>
          <w:sz w:val="28"/>
          <w:szCs w:val="28"/>
        </w:rPr>
        <w:t>1</w:t>
      </w:r>
      <w:r w:rsidRPr="00206E6D">
        <w:rPr>
          <w:b/>
          <w:bCs/>
          <w:color w:val="000000"/>
          <w:sz w:val="28"/>
          <w:szCs w:val="28"/>
        </w:rPr>
        <w:t xml:space="preserve"> Факторинг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Понятие, правовое регулирование факторинговых операций банков и небанковских кредитно-финансовых организаций, соотношение факторинга с иными формами финансирования под уступку денежного требования.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Виды факторинга.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Порядок заключения договора факторинга, его условия.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Права, обязанности, ответственность сторон договора факторинга.</w:t>
      </w:r>
    </w:p>
    <w:p w:rsidR="00EE785D" w:rsidRDefault="00EE785D" w:rsidP="00EE785D">
      <w:pPr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1</w:t>
      </w:r>
      <w:r>
        <w:rPr>
          <w:b/>
          <w:bCs/>
          <w:color w:val="000000"/>
          <w:sz w:val="28"/>
          <w:szCs w:val="28"/>
        </w:rPr>
        <w:t>2</w:t>
      </w:r>
      <w:r w:rsidRPr="00206E6D">
        <w:rPr>
          <w:b/>
          <w:bCs/>
          <w:color w:val="000000"/>
          <w:sz w:val="28"/>
          <w:szCs w:val="28"/>
        </w:rPr>
        <w:t xml:space="preserve"> Банковская гарантия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Понятие, характерные признаки, правовое регулирование банковских гарантий.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Виды банковских гарантий.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Форма, обязательные условия банковской гарантии.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Объем обязательств банка. Требование по банковской гарантии. </w:t>
      </w:r>
    </w:p>
    <w:p w:rsidR="00EE785D" w:rsidRPr="00206E6D" w:rsidRDefault="00EE785D" w:rsidP="00EE785D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Договор о предоставлении банковской гарантии.</w:t>
      </w:r>
    </w:p>
    <w:p w:rsidR="00EE785D" w:rsidRPr="00206E6D" w:rsidRDefault="00EE785D" w:rsidP="00EE785D">
      <w:pPr>
        <w:ind w:right="-1"/>
        <w:jc w:val="both"/>
        <w:rPr>
          <w:color w:val="000000"/>
          <w:sz w:val="28"/>
          <w:szCs w:val="28"/>
        </w:rPr>
      </w:pPr>
    </w:p>
    <w:p w:rsidR="00EE785D" w:rsidRPr="00206E6D" w:rsidRDefault="00EE785D" w:rsidP="00EE785D">
      <w:pPr>
        <w:ind w:right="-1"/>
        <w:jc w:val="both"/>
        <w:rPr>
          <w:b/>
          <w:color w:val="000000"/>
          <w:sz w:val="28"/>
          <w:szCs w:val="28"/>
        </w:rPr>
      </w:pPr>
      <w:r w:rsidRPr="00206E6D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1</w:t>
      </w:r>
      <w:r w:rsidR="000F11B0">
        <w:rPr>
          <w:b/>
          <w:color w:val="000000"/>
          <w:sz w:val="28"/>
          <w:szCs w:val="28"/>
        </w:rPr>
        <w:t>3</w:t>
      </w:r>
      <w:r w:rsidRPr="00206E6D">
        <w:rPr>
          <w:b/>
          <w:color w:val="000000"/>
          <w:sz w:val="28"/>
          <w:szCs w:val="28"/>
        </w:rPr>
        <w:t xml:space="preserve"> Обеспечение исполнения обязательств по активным банковским операциям</w:t>
      </w:r>
    </w:p>
    <w:p w:rsidR="00EE785D" w:rsidRPr="00206E6D" w:rsidRDefault="00EE785D" w:rsidP="00EE785D">
      <w:pPr>
        <w:ind w:right="-1" w:firstLine="708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 и принципы обеспечения исполнения обязательств в банковской деятельности.</w:t>
      </w:r>
    </w:p>
    <w:p w:rsidR="00EE785D" w:rsidRPr="00206E6D" w:rsidRDefault="00EE785D" w:rsidP="00EE785D">
      <w:pPr>
        <w:ind w:left="708" w:right="-1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Залог. Понятие и виды залога. Договор залога.</w:t>
      </w:r>
    </w:p>
    <w:p w:rsidR="00EE785D" w:rsidRPr="00206E6D" w:rsidRDefault="00EE785D" w:rsidP="00EE785D">
      <w:pPr>
        <w:ind w:left="708" w:right="-1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Обращение взыскания на предмет залога.</w:t>
      </w:r>
    </w:p>
    <w:p w:rsidR="00EE785D" w:rsidRPr="00206E6D" w:rsidRDefault="00EE785D" w:rsidP="00EE785D">
      <w:pPr>
        <w:ind w:left="708" w:right="-1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lastRenderedPageBreak/>
        <w:t>Поручительство.</w:t>
      </w:r>
    </w:p>
    <w:p w:rsidR="00EE785D" w:rsidRPr="00206E6D" w:rsidRDefault="00EE785D" w:rsidP="00EE785D">
      <w:pPr>
        <w:ind w:left="708" w:right="-1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Гарантия.</w:t>
      </w:r>
    </w:p>
    <w:p w:rsidR="00EE785D" w:rsidRPr="00206E6D" w:rsidRDefault="00EE785D" w:rsidP="00EE785D">
      <w:pPr>
        <w:ind w:left="708" w:right="-1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Гарантийный депозит денег.</w:t>
      </w:r>
    </w:p>
    <w:p w:rsidR="00EE785D" w:rsidRPr="00206E6D" w:rsidRDefault="00EE785D" w:rsidP="00EE785D">
      <w:pPr>
        <w:ind w:left="708" w:right="-1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Перевод правового титула.</w:t>
      </w:r>
    </w:p>
    <w:p w:rsidR="00EE785D" w:rsidRDefault="00EE785D" w:rsidP="00EE785D">
      <w:pPr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1</w:t>
      </w:r>
      <w:r w:rsidR="000F11B0">
        <w:rPr>
          <w:b/>
          <w:bCs/>
          <w:color w:val="000000"/>
          <w:sz w:val="28"/>
          <w:szCs w:val="28"/>
        </w:rPr>
        <w:t>4</w:t>
      </w:r>
      <w:r w:rsidRPr="00206E6D">
        <w:rPr>
          <w:b/>
          <w:bCs/>
          <w:color w:val="000000"/>
          <w:sz w:val="28"/>
          <w:szCs w:val="28"/>
        </w:rPr>
        <w:t xml:space="preserve"> Банковский вклад (депозит)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 банковского вклада (депозита). Договор банковского вклада (депозита) и его правовая природа. Правовое регулирование.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Виды банковского вклада (депозита)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Порядок заключения договора банковского вклада (депозита), его существенные условия.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Стороны договора банковского вклада (депозита), их права, обязанности, ответственность. </w:t>
      </w:r>
    </w:p>
    <w:p w:rsidR="00EE785D" w:rsidRPr="000B1E34" w:rsidRDefault="00EE785D" w:rsidP="000B1E34">
      <w:pPr>
        <w:ind w:firstLine="708"/>
        <w:jc w:val="both"/>
        <w:rPr>
          <w:color w:val="000000"/>
          <w:sz w:val="28"/>
          <w:szCs w:val="28"/>
        </w:rPr>
      </w:pPr>
      <w:r w:rsidRPr="000B1E34">
        <w:rPr>
          <w:color w:val="000000"/>
          <w:sz w:val="28"/>
          <w:szCs w:val="28"/>
        </w:rPr>
        <w:t>Гарантии возмещения банковских вкладов (депозитов) физических лиц</w:t>
      </w:r>
      <w:r w:rsidR="000B1E34">
        <w:rPr>
          <w:color w:val="000000"/>
          <w:sz w:val="28"/>
          <w:szCs w:val="28"/>
        </w:rPr>
        <w:t>.</w:t>
      </w:r>
    </w:p>
    <w:p w:rsidR="00EE785D" w:rsidRPr="00206E6D" w:rsidRDefault="00EE785D" w:rsidP="00EE785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Субъекты отношений по гарантированному возмещению банковских вкладов (депозитов) физических лиц. Объекты возмещения банковских вкладов (депозитов).</w:t>
      </w:r>
      <w:r w:rsidR="000B1E34">
        <w:rPr>
          <w:color w:val="000000"/>
          <w:sz w:val="28"/>
          <w:szCs w:val="28"/>
        </w:rPr>
        <w:t xml:space="preserve"> </w:t>
      </w:r>
      <w:r w:rsidRPr="00206E6D">
        <w:rPr>
          <w:color w:val="000000"/>
          <w:sz w:val="28"/>
          <w:szCs w:val="28"/>
        </w:rPr>
        <w:t>Агентство по гарантированному воз</w:t>
      </w:r>
      <w:r>
        <w:rPr>
          <w:color w:val="000000"/>
          <w:sz w:val="28"/>
          <w:szCs w:val="28"/>
        </w:rPr>
        <w:t xml:space="preserve">мещению </w:t>
      </w:r>
      <w:r w:rsidRPr="00206E6D">
        <w:rPr>
          <w:color w:val="000000"/>
          <w:sz w:val="28"/>
          <w:szCs w:val="28"/>
        </w:rPr>
        <w:t>банковских вкладов (депозитов)</w:t>
      </w:r>
      <w:r>
        <w:rPr>
          <w:color w:val="000000"/>
          <w:sz w:val="28"/>
          <w:szCs w:val="28"/>
        </w:rPr>
        <w:t xml:space="preserve"> физических лиц</w:t>
      </w:r>
      <w:r w:rsidRPr="00206E6D">
        <w:rPr>
          <w:color w:val="000000"/>
          <w:sz w:val="28"/>
          <w:szCs w:val="28"/>
        </w:rPr>
        <w:t xml:space="preserve">, его общая характеристика и правовой статус. </w:t>
      </w:r>
      <w:r>
        <w:rPr>
          <w:color w:val="000000"/>
          <w:sz w:val="28"/>
          <w:szCs w:val="28"/>
        </w:rPr>
        <w:t>Учет банков в Агентстве.</w:t>
      </w:r>
      <w:r w:rsidR="000B1E34">
        <w:rPr>
          <w:color w:val="000000"/>
          <w:sz w:val="28"/>
          <w:szCs w:val="28"/>
        </w:rPr>
        <w:t xml:space="preserve"> </w:t>
      </w:r>
      <w:r w:rsidRPr="00206E6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, условия и размеры выплаты физическим лицам возмещения </w:t>
      </w:r>
      <w:r w:rsidRPr="00206E6D">
        <w:rPr>
          <w:color w:val="000000"/>
          <w:sz w:val="28"/>
          <w:szCs w:val="28"/>
        </w:rPr>
        <w:t>банковских вкладов (депозитов).</w:t>
      </w:r>
    </w:p>
    <w:p w:rsidR="00EE785D" w:rsidRDefault="00EE785D" w:rsidP="00EE785D">
      <w:pPr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1</w:t>
      </w:r>
      <w:r w:rsidR="000B1E34">
        <w:rPr>
          <w:b/>
          <w:bCs/>
          <w:color w:val="000000"/>
          <w:sz w:val="28"/>
          <w:szCs w:val="28"/>
        </w:rPr>
        <w:t>5</w:t>
      </w:r>
      <w:r w:rsidRPr="00206E6D">
        <w:rPr>
          <w:b/>
          <w:bCs/>
          <w:color w:val="000000"/>
          <w:sz w:val="28"/>
          <w:szCs w:val="28"/>
        </w:rPr>
        <w:t xml:space="preserve"> Банковский счет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Банковский счет: понятие, виды, правовое регулирование. 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 договора текущего (расчетного) банковского счета, его правовая природа.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Стороны, порядок заключения, существенные условия договора текущего (расчетного) банковского счета. </w:t>
      </w:r>
    </w:p>
    <w:p w:rsidR="00EE785D" w:rsidRPr="00206E6D" w:rsidRDefault="00EE785D" w:rsidP="00EE785D">
      <w:pPr>
        <w:ind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Исполнение договора текущего (расчетного) банковского счета (права и обязанности сторон). Закрытие счетов.</w:t>
      </w:r>
    </w:p>
    <w:p w:rsidR="00EE785D" w:rsidRPr="00206E6D" w:rsidRDefault="00EE785D" w:rsidP="00EE785D">
      <w:pPr>
        <w:jc w:val="both"/>
        <w:rPr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>ТЕМА 1</w:t>
      </w:r>
      <w:r w:rsidR="006F1FCE">
        <w:rPr>
          <w:b/>
          <w:bCs/>
          <w:color w:val="000000"/>
          <w:sz w:val="28"/>
          <w:szCs w:val="28"/>
        </w:rPr>
        <w:t>6</w:t>
      </w:r>
      <w:r w:rsidRPr="00206E6D">
        <w:rPr>
          <w:b/>
          <w:bCs/>
          <w:color w:val="000000"/>
          <w:sz w:val="28"/>
          <w:szCs w:val="28"/>
        </w:rPr>
        <w:t xml:space="preserve"> Правовое регулирование расчетов </w:t>
      </w:r>
    </w:p>
    <w:p w:rsidR="000F11B0" w:rsidRPr="00206E6D" w:rsidRDefault="000F11B0" w:rsidP="000F11B0">
      <w:pPr>
        <w:ind w:left="708" w:right="-1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 и общая характеристика расчетов наличным путем.</w:t>
      </w:r>
    </w:p>
    <w:p w:rsidR="000F11B0" w:rsidRPr="00206E6D" w:rsidRDefault="000F11B0" w:rsidP="000F11B0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Порядок налично-денежного обращения. Особенности правового регулирования расчетов наличными деньгами с участием юридических лиц и индивидуальных предпринимателей.</w:t>
      </w:r>
    </w:p>
    <w:p w:rsidR="000F11B0" w:rsidRPr="00206E6D" w:rsidRDefault="000F11B0" w:rsidP="000F11B0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Банковские платежные карточки. Особенности расчетов с использованием банковских платежных карточек.</w:t>
      </w:r>
    </w:p>
    <w:p w:rsidR="000F11B0" w:rsidRPr="00206E6D" w:rsidRDefault="000F11B0" w:rsidP="000F11B0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Электронные деньги.</w:t>
      </w:r>
    </w:p>
    <w:p w:rsidR="00EE785D" w:rsidRPr="00206E6D" w:rsidRDefault="00EE785D" w:rsidP="00EE785D">
      <w:pPr>
        <w:ind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 и виды расчетов безналичным путем. Общая характеристика форм безналичных расчетов. Правовое регулирование безналичных расчетов.</w:t>
      </w:r>
    </w:p>
    <w:p w:rsidR="00EE785D" w:rsidRPr="00206E6D" w:rsidRDefault="00EE785D" w:rsidP="00EE785D">
      <w:pPr>
        <w:ind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Банковский перевод. Кредитовый банковский перевод. Дебетовый банковский перевод. Их особенности.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Расчеты посредством инкассо.</w:t>
      </w:r>
    </w:p>
    <w:p w:rsidR="00EE785D" w:rsidRPr="00206E6D" w:rsidRDefault="00EE785D" w:rsidP="00EE785D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Аккредитивная форма расчетов. </w:t>
      </w:r>
    </w:p>
    <w:p w:rsidR="00EE785D" w:rsidRPr="00206E6D" w:rsidRDefault="00EE785D" w:rsidP="00EE785D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lastRenderedPageBreak/>
        <w:t>Осуществление переводов денежных средств без открытия банковских счетов физических лиц.</w:t>
      </w:r>
    </w:p>
    <w:p w:rsidR="00EE785D" w:rsidRPr="00206E6D" w:rsidRDefault="00EE785D" w:rsidP="00EE785D">
      <w:pPr>
        <w:ind w:right="-1"/>
        <w:jc w:val="both"/>
        <w:rPr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 w:rsidRPr="00206E6D">
        <w:rPr>
          <w:b/>
          <w:bCs/>
          <w:color w:val="000000"/>
          <w:sz w:val="28"/>
          <w:szCs w:val="28"/>
        </w:rPr>
        <w:t xml:space="preserve">ТЕМА </w:t>
      </w:r>
      <w:r w:rsidR="000F11B0">
        <w:rPr>
          <w:b/>
          <w:bCs/>
          <w:color w:val="000000"/>
          <w:sz w:val="28"/>
          <w:szCs w:val="28"/>
        </w:rPr>
        <w:t>1</w:t>
      </w:r>
      <w:r w:rsidR="006F1FCE">
        <w:rPr>
          <w:b/>
          <w:bCs/>
          <w:color w:val="000000"/>
          <w:sz w:val="28"/>
          <w:szCs w:val="28"/>
        </w:rPr>
        <w:t>7</w:t>
      </w:r>
      <w:r w:rsidRPr="00206E6D">
        <w:rPr>
          <w:b/>
          <w:bCs/>
          <w:color w:val="000000"/>
          <w:sz w:val="28"/>
          <w:szCs w:val="28"/>
        </w:rPr>
        <w:t xml:space="preserve"> Валютные операции банков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Понятие, правовое регулирование валютных операций банков.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Виды валютных операций.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Объекты валютного регулирования.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Субъекты валютных операций (резиденты, нерезиденты, уполномоченные банки). </w:t>
      </w:r>
    </w:p>
    <w:p w:rsidR="00EE785D" w:rsidRPr="00206E6D" w:rsidRDefault="00EE785D" w:rsidP="00EE785D">
      <w:pPr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Особенности осуществления валютно-обменных операций. </w:t>
      </w:r>
    </w:p>
    <w:p w:rsidR="00EE785D" w:rsidRPr="00206E6D" w:rsidRDefault="00EE785D" w:rsidP="00EE785D">
      <w:pPr>
        <w:ind w:right="-1"/>
        <w:jc w:val="both"/>
        <w:rPr>
          <w:color w:val="000000"/>
          <w:sz w:val="28"/>
          <w:szCs w:val="28"/>
        </w:rPr>
      </w:pPr>
    </w:p>
    <w:p w:rsidR="00EE785D" w:rsidRPr="00206E6D" w:rsidRDefault="00EE785D" w:rsidP="00EE785D">
      <w:pPr>
        <w:ind w:right="-1"/>
        <w:jc w:val="both"/>
        <w:rPr>
          <w:b/>
          <w:color w:val="000000"/>
          <w:sz w:val="28"/>
          <w:szCs w:val="28"/>
        </w:rPr>
      </w:pPr>
      <w:r w:rsidRPr="00206E6D">
        <w:rPr>
          <w:b/>
          <w:color w:val="000000"/>
          <w:sz w:val="28"/>
          <w:szCs w:val="28"/>
        </w:rPr>
        <w:t xml:space="preserve">ТЕМА </w:t>
      </w:r>
      <w:r w:rsidR="000B1E34">
        <w:rPr>
          <w:b/>
          <w:color w:val="000000"/>
          <w:sz w:val="28"/>
          <w:szCs w:val="28"/>
        </w:rPr>
        <w:t>1</w:t>
      </w:r>
      <w:r w:rsidR="006F1FCE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</w:t>
      </w:r>
      <w:r w:rsidRPr="00206E6D">
        <w:rPr>
          <w:b/>
          <w:color w:val="000000"/>
          <w:sz w:val="28"/>
          <w:szCs w:val="28"/>
        </w:rPr>
        <w:t>Операции банков с драгоценными металлами и драгоценными камнями</w:t>
      </w:r>
    </w:p>
    <w:p w:rsidR="00EE785D" w:rsidRPr="00206E6D" w:rsidRDefault="00EE785D" w:rsidP="00EE785D">
      <w:pPr>
        <w:ind w:right="-1" w:firstLine="708"/>
        <w:jc w:val="both"/>
        <w:rPr>
          <w:sz w:val="28"/>
          <w:szCs w:val="28"/>
        </w:rPr>
      </w:pPr>
      <w:r w:rsidRPr="00206E6D">
        <w:rPr>
          <w:sz w:val="28"/>
          <w:szCs w:val="28"/>
        </w:rPr>
        <w:t xml:space="preserve">Понятие и виды драгоценных металлов и драгоценных камней. Правовое регулирование совершения операций с драгоценными металлами и камнями. 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6E6D">
        <w:rPr>
          <w:sz w:val="28"/>
          <w:szCs w:val="28"/>
        </w:rPr>
        <w:t>Порядок совершения операций с драгоценными металлами. Покупка и продажа драгоценных металлов. Покупка у Национального банка</w:t>
      </w:r>
      <w:r>
        <w:rPr>
          <w:sz w:val="28"/>
          <w:szCs w:val="28"/>
        </w:rPr>
        <w:t xml:space="preserve"> Республики Беларусь</w:t>
      </w:r>
      <w:r w:rsidRPr="00206E6D">
        <w:rPr>
          <w:sz w:val="28"/>
          <w:szCs w:val="28"/>
        </w:rPr>
        <w:t xml:space="preserve"> мерных слитков Национального банка</w:t>
      </w:r>
      <w:r w:rsidRPr="008A360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Беларусь</w:t>
      </w:r>
      <w:r w:rsidRPr="00206E6D">
        <w:rPr>
          <w:sz w:val="28"/>
          <w:szCs w:val="28"/>
        </w:rPr>
        <w:t xml:space="preserve">. Продажа Национальному банку </w:t>
      </w:r>
      <w:r>
        <w:rPr>
          <w:sz w:val="28"/>
          <w:szCs w:val="28"/>
        </w:rPr>
        <w:t>Республики Беларусь</w:t>
      </w:r>
      <w:r w:rsidRPr="00206E6D">
        <w:rPr>
          <w:sz w:val="28"/>
          <w:szCs w:val="28"/>
        </w:rPr>
        <w:t xml:space="preserve"> мерных слитков Национального банка </w:t>
      </w:r>
      <w:r>
        <w:rPr>
          <w:sz w:val="28"/>
          <w:szCs w:val="28"/>
        </w:rPr>
        <w:t>Республики Беларусь</w:t>
      </w:r>
      <w:r w:rsidRPr="00206E6D">
        <w:rPr>
          <w:sz w:val="28"/>
          <w:szCs w:val="28"/>
        </w:rPr>
        <w:t xml:space="preserve"> и монет. 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6E6D">
        <w:rPr>
          <w:sz w:val="28"/>
          <w:szCs w:val="28"/>
        </w:rPr>
        <w:t>Привлечение и размещение драгоценных металлов во вклад (депозит).</w:t>
      </w:r>
    </w:p>
    <w:p w:rsidR="00EE785D" w:rsidRPr="00206E6D" w:rsidRDefault="00EE785D" w:rsidP="00EE785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06E6D">
        <w:rPr>
          <w:sz w:val="28"/>
          <w:szCs w:val="28"/>
        </w:rPr>
        <w:t xml:space="preserve">Порядок совершения операций с драгоценными камнями. Купля-продажа, хранение, инкассация, перевозка драгоценных камней. </w:t>
      </w:r>
    </w:p>
    <w:p w:rsidR="00EE785D" w:rsidRPr="00206E6D" w:rsidRDefault="00EE785D" w:rsidP="00EE785D">
      <w:pPr>
        <w:rPr>
          <w:b/>
          <w:bCs/>
          <w:color w:val="000000"/>
          <w:sz w:val="28"/>
          <w:szCs w:val="28"/>
        </w:rPr>
      </w:pPr>
    </w:p>
    <w:p w:rsidR="00EE785D" w:rsidRPr="00206E6D" w:rsidRDefault="00EE785D" w:rsidP="00EE785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6F1FCE">
        <w:rPr>
          <w:b/>
          <w:bCs/>
          <w:color w:val="000000"/>
          <w:sz w:val="28"/>
          <w:szCs w:val="28"/>
        </w:rPr>
        <w:t>19</w:t>
      </w:r>
      <w:r w:rsidRPr="00206E6D">
        <w:rPr>
          <w:b/>
          <w:bCs/>
          <w:color w:val="000000"/>
          <w:sz w:val="28"/>
          <w:szCs w:val="28"/>
        </w:rPr>
        <w:t xml:space="preserve"> Банковское хранение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Понятие, виды, правовое регулирование банковского хранения.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 xml:space="preserve">Объекты банковского хранения. </w:t>
      </w:r>
    </w:p>
    <w:p w:rsidR="00EE785D" w:rsidRPr="00206E6D" w:rsidRDefault="00EE785D" w:rsidP="00EE785D">
      <w:pPr>
        <w:ind w:right="-1" w:firstLine="709"/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Форма, существенные условия договора банковского хранения.</w:t>
      </w:r>
    </w:p>
    <w:p w:rsidR="00EE785D" w:rsidRPr="00206E6D" w:rsidRDefault="00EE785D" w:rsidP="00EE785D">
      <w:pPr>
        <w:tabs>
          <w:tab w:val="left" w:pos="8647"/>
        </w:tabs>
        <w:ind w:right="-1" w:firstLine="709"/>
        <w:jc w:val="both"/>
        <w:rPr>
          <w:color w:val="000000"/>
          <w:sz w:val="28"/>
          <w:szCs w:val="28"/>
        </w:rPr>
      </w:pPr>
      <w:r w:rsidRPr="00206E6D">
        <w:rPr>
          <w:color w:val="000000"/>
          <w:sz w:val="28"/>
          <w:szCs w:val="28"/>
        </w:rPr>
        <w:t>Права, обязанности, ответственность сторон.</w:t>
      </w:r>
    </w:p>
    <w:p w:rsidR="00EE785D" w:rsidRPr="00206E6D" w:rsidRDefault="00EE785D" w:rsidP="00EE785D">
      <w:pPr>
        <w:jc w:val="both"/>
        <w:rPr>
          <w:b/>
          <w:sz w:val="28"/>
          <w:szCs w:val="28"/>
        </w:rPr>
      </w:pPr>
    </w:p>
    <w:p w:rsidR="000F11B0" w:rsidRDefault="00EE785D" w:rsidP="000F11B0">
      <w:pPr>
        <w:jc w:val="both"/>
        <w:rPr>
          <w:sz w:val="28"/>
          <w:szCs w:val="28"/>
        </w:rPr>
      </w:pPr>
      <w:r w:rsidRPr="00206E6D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2</w:t>
      </w:r>
      <w:r w:rsidR="006F1FCE">
        <w:rPr>
          <w:b/>
          <w:sz w:val="28"/>
          <w:szCs w:val="28"/>
        </w:rPr>
        <w:t>0</w:t>
      </w:r>
      <w:r w:rsidRPr="00206E6D">
        <w:rPr>
          <w:b/>
          <w:sz w:val="28"/>
          <w:szCs w:val="28"/>
        </w:rPr>
        <w:t xml:space="preserve"> </w:t>
      </w:r>
      <w:r w:rsidR="000F11B0" w:rsidRPr="00206E6D">
        <w:rPr>
          <w:b/>
          <w:sz w:val="28"/>
          <w:szCs w:val="28"/>
        </w:rPr>
        <w:t>Защита прав и охраняемых законом интересов участников банковских правоотношений</w:t>
      </w:r>
      <w:r w:rsidR="000F11B0" w:rsidRPr="00206E6D">
        <w:rPr>
          <w:sz w:val="28"/>
          <w:szCs w:val="28"/>
        </w:rPr>
        <w:t xml:space="preserve"> </w:t>
      </w:r>
    </w:p>
    <w:p w:rsidR="00EE785D" w:rsidRPr="00206E6D" w:rsidRDefault="00EE785D" w:rsidP="000F11B0">
      <w:pPr>
        <w:ind w:firstLine="708"/>
        <w:jc w:val="both"/>
        <w:rPr>
          <w:sz w:val="28"/>
          <w:szCs w:val="28"/>
        </w:rPr>
      </w:pPr>
      <w:r w:rsidRPr="00206E6D">
        <w:rPr>
          <w:sz w:val="28"/>
          <w:szCs w:val="28"/>
        </w:rPr>
        <w:t xml:space="preserve">Понятие юридической ответственности, ее виды. </w:t>
      </w:r>
      <w:r>
        <w:rPr>
          <w:sz w:val="28"/>
          <w:szCs w:val="28"/>
        </w:rPr>
        <w:t>Особенности юридической ответственности в банковской сфере.</w:t>
      </w:r>
      <w:r w:rsidR="000F11B0">
        <w:rPr>
          <w:sz w:val="28"/>
          <w:szCs w:val="28"/>
        </w:rPr>
        <w:t xml:space="preserve"> </w:t>
      </w:r>
      <w:r w:rsidRPr="00206E6D">
        <w:rPr>
          <w:sz w:val="28"/>
          <w:szCs w:val="28"/>
        </w:rPr>
        <w:t>Гражданско-правовая ответственность в банковской сфере. Административная ответственность в банковской сфере.  Уголовная ответственность в банковской сфере.</w:t>
      </w:r>
    </w:p>
    <w:p w:rsidR="00EE785D" w:rsidRPr="00206E6D" w:rsidRDefault="00EE785D" w:rsidP="00EE785D">
      <w:pPr>
        <w:ind w:right="-1"/>
        <w:jc w:val="both"/>
        <w:rPr>
          <w:sz w:val="28"/>
          <w:szCs w:val="28"/>
        </w:rPr>
      </w:pPr>
      <w:r w:rsidRPr="00206E6D">
        <w:rPr>
          <w:sz w:val="28"/>
          <w:szCs w:val="28"/>
        </w:rPr>
        <w:tab/>
        <w:t xml:space="preserve">Понятие и особенности защиты прав и охраняемых законом интересов в банковской сфере. Формы, способы и средства защиты.  </w:t>
      </w:r>
    </w:p>
    <w:p w:rsidR="00EE785D" w:rsidRPr="00206E6D" w:rsidRDefault="00EE785D" w:rsidP="00EE785D">
      <w:pPr>
        <w:tabs>
          <w:tab w:val="left" w:pos="8647"/>
        </w:tabs>
        <w:ind w:left="708" w:right="-1"/>
        <w:jc w:val="both"/>
        <w:rPr>
          <w:sz w:val="28"/>
          <w:szCs w:val="28"/>
        </w:rPr>
      </w:pPr>
      <w:r w:rsidRPr="00206E6D">
        <w:rPr>
          <w:sz w:val="28"/>
          <w:szCs w:val="28"/>
        </w:rPr>
        <w:t>Альтернативные формы защиты прав и охраняемых законом интересов</w:t>
      </w:r>
      <w:r>
        <w:rPr>
          <w:sz w:val="28"/>
          <w:szCs w:val="28"/>
        </w:rPr>
        <w:t xml:space="preserve"> в банковской сфере</w:t>
      </w:r>
      <w:r w:rsidRPr="00206E6D">
        <w:rPr>
          <w:sz w:val="28"/>
          <w:szCs w:val="28"/>
        </w:rPr>
        <w:t>.</w:t>
      </w:r>
    </w:p>
    <w:p w:rsidR="00EE785D" w:rsidRPr="00206E6D" w:rsidRDefault="00EE785D" w:rsidP="00EE785D">
      <w:pPr>
        <w:tabs>
          <w:tab w:val="left" w:pos="8647"/>
        </w:tabs>
        <w:ind w:left="708" w:right="-1"/>
        <w:jc w:val="both"/>
        <w:rPr>
          <w:sz w:val="28"/>
          <w:szCs w:val="28"/>
        </w:rPr>
      </w:pPr>
      <w:r w:rsidRPr="00206E6D">
        <w:rPr>
          <w:sz w:val="28"/>
          <w:szCs w:val="28"/>
        </w:rPr>
        <w:t>Административная форма защиты прав и охраняемых законом интересов</w:t>
      </w:r>
      <w:r w:rsidRPr="0058499A">
        <w:rPr>
          <w:sz w:val="28"/>
          <w:szCs w:val="28"/>
        </w:rPr>
        <w:t xml:space="preserve"> </w:t>
      </w:r>
      <w:r>
        <w:rPr>
          <w:sz w:val="28"/>
          <w:szCs w:val="28"/>
        </w:rPr>
        <w:t>в банковской сфере</w:t>
      </w:r>
      <w:r w:rsidRPr="00206E6D">
        <w:rPr>
          <w:sz w:val="28"/>
          <w:szCs w:val="28"/>
        </w:rPr>
        <w:t>.</w:t>
      </w:r>
    </w:p>
    <w:p w:rsidR="0033451C" w:rsidRDefault="00EE785D" w:rsidP="00BE1747">
      <w:pPr>
        <w:tabs>
          <w:tab w:val="left" w:pos="8647"/>
        </w:tabs>
        <w:ind w:left="708" w:right="-1"/>
        <w:jc w:val="both"/>
        <w:rPr>
          <w:spacing w:val="-2"/>
          <w:sz w:val="28"/>
          <w:szCs w:val="28"/>
        </w:rPr>
      </w:pPr>
      <w:r w:rsidRPr="00206E6D">
        <w:rPr>
          <w:sz w:val="28"/>
          <w:szCs w:val="28"/>
        </w:rPr>
        <w:t>Судебная форма защиты прав и охраняемых законом интересов</w:t>
      </w:r>
      <w:r w:rsidRPr="0058499A">
        <w:rPr>
          <w:sz w:val="28"/>
          <w:szCs w:val="28"/>
        </w:rPr>
        <w:t xml:space="preserve"> </w:t>
      </w:r>
      <w:r>
        <w:rPr>
          <w:sz w:val="28"/>
          <w:szCs w:val="28"/>
        </w:rPr>
        <w:t>в банковской сфере</w:t>
      </w:r>
      <w:r w:rsidRPr="00206E6D">
        <w:rPr>
          <w:sz w:val="28"/>
          <w:szCs w:val="28"/>
        </w:rPr>
        <w:t>.</w:t>
      </w:r>
    </w:p>
    <w:p w:rsidR="00EE785D" w:rsidRPr="00EE785D" w:rsidRDefault="00EE785D" w:rsidP="00FB3CC2">
      <w:pPr>
        <w:ind w:firstLine="708"/>
        <w:rPr>
          <w:spacing w:val="-2"/>
          <w:sz w:val="28"/>
          <w:szCs w:val="28"/>
        </w:rPr>
        <w:sectPr w:rsidR="00EE785D" w:rsidRPr="00EE785D" w:rsidSect="00320DD0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9" w:footer="567" w:gutter="0"/>
          <w:pgNumType w:start="1"/>
          <w:cols w:space="720"/>
          <w:titlePg/>
        </w:sectPr>
      </w:pPr>
    </w:p>
    <w:p w:rsidR="0033451C" w:rsidRPr="001F4860" w:rsidRDefault="0033451C" w:rsidP="00B81A7E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lastRenderedPageBreak/>
        <w:t>УЧЕБНО-МЕТОДИЧЕСКАЯ КАРТА УЧЕБНОЙ ДИСЦИПЛИНЫ</w:t>
      </w:r>
      <w:r w:rsidRPr="001F4860">
        <w:rPr>
          <w:sz w:val="28"/>
          <w:szCs w:val="28"/>
        </w:rPr>
        <w:t xml:space="preserve"> </w:t>
      </w:r>
      <w:r w:rsidRPr="001F4860">
        <w:rPr>
          <w:b/>
          <w:sz w:val="28"/>
          <w:szCs w:val="28"/>
        </w:rPr>
        <w:t>«</w:t>
      </w:r>
      <w:r w:rsidR="0057190C">
        <w:rPr>
          <w:b/>
          <w:sz w:val="28"/>
          <w:szCs w:val="28"/>
        </w:rPr>
        <w:t>БАНКОВСКОЕ ПРАВО</w:t>
      </w:r>
      <w:r w:rsidRPr="001F4860">
        <w:rPr>
          <w:b/>
          <w:sz w:val="28"/>
          <w:szCs w:val="28"/>
        </w:rPr>
        <w:t>»</w:t>
      </w:r>
    </w:p>
    <w:p w:rsidR="0033451C" w:rsidRPr="001F4860" w:rsidRDefault="0033451C" w:rsidP="00B81A7E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>ДЛЯ ДНЕВНОЙ ФОРМЫ ПОЛУЧЕНИЯ ВЫСШЕГО ОБРАЗОВАНИЯ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2"/>
        <w:gridCol w:w="850"/>
        <w:gridCol w:w="851"/>
        <w:gridCol w:w="850"/>
        <w:gridCol w:w="851"/>
        <w:gridCol w:w="708"/>
        <w:gridCol w:w="567"/>
        <w:gridCol w:w="851"/>
        <w:gridCol w:w="1134"/>
      </w:tblGrid>
      <w:tr w:rsidR="0033451C" w:rsidRPr="001F4860" w:rsidTr="00194886">
        <w:tc>
          <w:tcPr>
            <w:tcW w:w="816" w:type="dxa"/>
            <w:vMerge w:val="restart"/>
            <w:textDirection w:val="btL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Номер раздела, </w:t>
            </w: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темы</w:t>
            </w:r>
          </w:p>
        </w:tc>
        <w:tc>
          <w:tcPr>
            <w:tcW w:w="6522" w:type="dxa"/>
            <w:vMerge w:val="restart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677" w:type="dxa"/>
            <w:gridSpan w:val="6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  <w:lang w:val="en-US"/>
              </w:rPr>
            </w:pPr>
            <w:r w:rsidRPr="001F4860">
              <w:rPr>
                <w:sz w:val="28"/>
                <w:szCs w:val="28"/>
              </w:rPr>
              <w:t>Иное</w:t>
            </w:r>
            <w:r w:rsidRPr="001F4860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textDirection w:val="btL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Форма контроля</w:t>
            </w: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 знаний</w:t>
            </w:r>
          </w:p>
        </w:tc>
      </w:tr>
      <w:tr w:rsidR="0033451C" w:rsidRPr="001F4860" w:rsidTr="00194886">
        <w:trPr>
          <w:cantSplit/>
          <w:trHeight w:val="1888"/>
        </w:trPr>
        <w:tc>
          <w:tcPr>
            <w:tcW w:w="816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Практические</w:t>
            </w: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Семинарские</w:t>
            </w: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Лабораторные </w:t>
            </w: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Количество часов </w:t>
            </w:r>
          </w:p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УСР</w:t>
            </w:r>
          </w:p>
        </w:tc>
        <w:tc>
          <w:tcPr>
            <w:tcW w:w="851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</w:tr>
      <w:tr w:rsidR="0033451C" w:rsidRPr="001F4860" w:rsidTr="00194886">
        <w:tc>
          <w:tcPr>
            <w:tcW w:w="816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Лек-ции</w:t>
            </w:r>
          </w:p>
        </w:tc>
        <w:tc>
          <w:tcPr>
            <w:tcW w:w="567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ПЗ (СЗ)</w:t>
            </w:r>
          </w:p>
        </w:tc>
        <w:tc>
          <w:tcPr>
            <w:tcW w:w="851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33451C" w:rsidRPr="001F4860" w:rsidRDefault="0033451C" w:rsidP="00B81A7E">
            <w:pPr>
              <w:rPr>
                <w:sz w:val="28"/>
                <w:szCs w:val="28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3451C" w:rsidRPr="001F4860" w:rsidRDefault="0033451C" w:rsidP="00B81A7E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10</w:t>
            </w: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EE785D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1</w:t>
            </w:r>
          </w:p>
        </w:tc>
        <w:tc>
          <w:tcPr>
            <w:tcW w:w="6522" w:type="dxa"/>
          </w:tcPr>
          <w:p w:rsidR="0033451C" w:rsidRPr="00EE785D" w:rsidRDefault="00EE785D" w:rsidP="00EE785D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 в системе права Республики Беларусь</w:t>
            </w:r>
          </w:p>
        </w:tc>
        <w:tc>
          <w:tcPr>
            <w:tcW w:w="850" w:type="dxa"/>
            <w:vAlign w:val="bottom"/>
          </w:tcPr>
          <w:p w:rsidR="0033451C" w:rsidRPr="00B23716" w:rsidRDefault="00B23716" w:rsidP="00EE7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5C4A6A" w:rsidP="005C4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738C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3451C" w:rsidRPr="00530640" w:rsidRDefault="0033451C" w:rsidP="00651218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</w:t>
            </w:r>
            <w:r w:rsidR="00194886" w:rsidRPr="00530640">
              <w:rPr>
                <w:sz w:val="22"/>
                <w:szCs w:val="22"/>
              </w:rPr>
              <w:t>,</w:t>
            </w:r>
            <w:r w:rsidR="00194886">
              <w:rPr>
                <w:sz w:val="22"/>
                <w:szCs w:val="22"/>
              </w:rPr>
              <w:t xml:space="preserve"> </w:t>
            </w:r>
            <w:r w:rsidR="00194886" w:rsidRPr="00530640">
              <w:rPr>
                <w:sz w:val="22"/>
                <w:szCs w:val="22"/>
              </w:rPr>
              <w:t>2</w:t>
            </w:r>
            <w:r w:rsidR="00194886">
              <w:rPr>
                <w:sz w:val="22"/>
                <w:szCs w:val="22"/>
              </w:rPr>
              <w:t>, 3, 4,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rPr>
          <w:trHeight w:val="307"/>
        </w:trPr>
        <w:tc>
          <w:tcPr>
            <w:tcW w:w="816" w:type="dxa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2" w:type="dxa"/>
          </w:tcPr>
          <w:p w:rsidR="0033451C" w:rsidRPr="00EE785D" w:rsidRDefault="00EE785D" w:rsidP="00EE785D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Источники банковского права</w:t>
            </w:r>
          </w:p>
        </w:tc>
        <w:tc>
          <w:tcPr>
            <w:tcW w:w="850" w:type="dxa"/>
            <w:vAlign w:val="bottom"/>
          </w:tcPr>
          <w:p w:rsidR="0033451C" w:rsidRPr="00B23716" w:rsidRDefault="00B23716" w:rsidP="00EE7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5C4A6A" w:rsidP="005C4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0C7D62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3451C" w:rsidRPr="00530640" w:rsidRDefault="0033451C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="00194886" w:rsidRPr="00530640">
              <w:rPr>
                <w:sz w:val="22"/>
                <w:szCs w:val="22"/>
              </w:rPr>
              <w:t>1,</w:t>
            </w:r>
            <w:r w:rsidR="00194886">
              <w:rPr>
                <w:sz w:val="22"/>
                <w:szCs w:val="22"/>
              </w:rPr>
              <w:t xml:space="preserve"> </w:t>
            </w:r>
            <w:r w:rsidR="00194886" w:rsidRPr="00530640">
              <w:rPr>
                <w:sz w:val="22"/>
                <w:szCs w:val="22"/>
              </w:rPr>
              <w:t>2</w:t>
            </w:r>
            <w:r w:rsidR="00194886"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правоотношение</w:t>
            </w:r>
          </w:p>
          <w:p w:rsidR="0033451C" w:rsidRPr="00EE785D" w:rsidRDefault="0033451C" w:rsidP="00B81A7E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3451C" w:rsidRPr="00B23716" w:rsidRDefault="00B23716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125411" w:rsidRDefault="005C4A6A" w:rsidP="005C4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A738C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0C7D62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3451C" w:rsidRPr="00530640" w:rsidRDefault="0033451C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="00194886" w:rsidRPr="00530640">
              <w:rPr>
                <w:sz w:val="22"/>
                <w:szCs w:val="22"/>
              </w:rPr>
              <w:t>1,</w:t>
            </w:r>
            <w:r w:rsidR="00194886">
              <w:rPr>
                <w:sz w:val="22"/>
                <w:szCs w:val="22"/>
              </w:rPr>
              <w:t xml:space="preserve"> </w:t>
            </w:r>
            <w:r w:rsidR="00194886" w:rsidRPr="00530640">
              <w:rPr>
                <w:sz w:val="22"/>
                <w:szCs w:val="22"/>
              </w:rPr>
              <w:t>2</w:t>
            </w:r>
            <w:r w:rsidR="00194886"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4</w:t>
            </w:r>
          </w:p>
        </w:tc>
        <w:tc>
          <w:tcPr>
            <w:tcW w:w="6522" w:type="dxa"/>
          </w:tcPr>
          <w:p w:rsidR="0033451C" w:rsidRPr="00EE785D" w:rsidRDefault="00EE785D" w:rsidP="00EE785D">
            <w:pPr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Банковская система и платежная система Республики Беларусь (общая характеристика)</w:t>
            </w:r>
          </w:p>
        </w:tc>
        <w:tc>
          <w:tcPr>
            <w:tcW w:w="850" w:type="dxa"/>
            <w:vAlign w:val="bottom"/>
          </w:tcPr>
          <w:p w:rsidR="0033451C" w:rsidRPr="00530640" w:rsidRDefault="00B23716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A738CA" w:rsidP="005C4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3451C" w:rsidRPr="00530640" w:rsidRDefault="0033451C" w:rsidP="00194886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</w:t>
            </w:r>
            <w:r w:rsidR="00194886" w:rsidRPr="00530640">
              <w:rPr>
                <w:sz w:val="22"/>
                <w:szCs w:val="22"/>
              </w:rPr>
              <w:t>1,</w:t>
            </w:r>
            <w:r w:rsidR="00194886">
              <w:rPr>
                <w:sz w:val="22"/>
                <w:szCs w:val="22"/>
              </w:rPr>
              <w:t xml:space="preserve"> </w:t>
            </w:r>
            <w:r w:rsidR="00194886" w:rsidRPr="00530640">
              <w:rPr>
                <w:sz w:val="22"/>
                <w:szCs w:val="22"/>
              </w:rPr>
              <w:t>2</w:t>
            </w:r>
            <w:r w:rsidR="00194886"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5</w:t>
            </w:r>
          </w:p>
        </w:tc>
        <w:tc>
          <w:tcPr>
            <w:tcW w:w="6522" w:type="dxa"/>
          </w:tcPr>
          <w:p w:rsidR="0033451C" w:rsidRPr="00EE785D" w:rsidRDefault="00EE785D" w:rsidP="00EE785D">
            <w:pPr>
              <w:ind w:right="782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850" w:type="dxa"/>
            <w:vAlign w:val="bottom"/>
          </w:tcPr>
          <w:p w:rsidR="0033451C" w:rsidRPr="00530640" w:rsidRDefault="0037599B" w:rsidP="00375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A738C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530640" w:rsidRDefault="009A2668" w:rsidP="005A6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194886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 w:rsidR="00194886"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3, 4, </w:t>
            </w:r>
            <w:r w:rsidR="00194886">
              <w:rPr>
                <w:sz w:val="22"/>
                <w:szCs w:val="22"/>
              </w:rPr>
              <w:t>7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33451C" w:rsidRPr="00530640" w:rsidRDefault="0033451C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6</w:t>
            </w:r>
          </w:p>
        </w:tc>
        <w:tc>
          <w:tcPr>
            <w:tcW w:w="6522" w:type="dxa"/>
          </w:tcPr>
          <w:p w:rsidR="0033451C" w:rsidRPr="00EE785D" w:rsidRDefault="00EE785D" w:rsidP="00EE785D">
            <w:pPr>
              <w:ind w:right="782"/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Банки и небанковские кредитно-финансовые организации</w:t>
            </w:r>
          </w:p>
        </w:tc>
        <w:tc>
          <w:tcPr>
            <w:tcW w:w="850" w:type="dxa"/>
            <w:vAlign w:val="bottom"/>
          </w:tcPr>
          <w:p w:rsidR="0033451C" w:rsidRPr="00530640" w:rsidRDefault="0037599B" w:rsidP="00375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5C4A6A" w:rsidP="005C4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3451C" w:rsidRPr="0050358A" w:rsidRDefault="0033451C" w:rsidP="00B81A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1, 2, 3, 4, 5</w:t>
            </w:r>
            <w:r w:rsidR="00194886">
              <w:rPr>
                <w:sz w:val="22"/>
                <w:szCs w:val="22"/>
              </w:rPr>
              <w:t>, 6, 7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7</w:t>
            </w:r>
          </w:p>
        </w:tc>
        <w:tc>
          <w:tcPr>
            <w:tcW w:w="6522" w:type="dxa"/>
          </w:tcPr>
          <w:p w:rsidR="00673D76" w:rsidRPr="00EE785D" w:rsidRDefault="00673D76" w:rsidP="00673D76">
            <w:pPr>
              <w:ind w:right="782"/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Регулирование банковской деятельности и надзор за ее осуществлением</w:t>
            </w:r>
          </w:p>
          <w:p w:rsidR="0033451C" w:rsidRPr="002B7FBD" w:rsidRDefault="0033451C" w:rsidP="00673D76">
            <w:pPr>
              <w:ind w:right="-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EE785D" w:rsidP="00EE7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326624" w:rsidP="005C4A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E37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0C7D62" w:rsidRDefault="0033451C" w:rsidP="00713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3451C" w:rsidRPr="00530640" w:rsidRDefault="0033451C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 w:rsidR="00194886"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, 3, 4, </w:t>
            </w:r>
            <w:r w:rsidR="00194886">
              <w:rPr>
                <w:sz w:val="22"/>
                <w:szCs w:val="22"/>
              </w:rPr>
              <w:t>7, 8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522" w:type="dxa"/>
          </w:tcPr>
          <w:p w:rsidR="00673D76" w:rsidRPr="00EE785D" w:rsidRDefault="00673D76" w:rsidP="00673D76">
            <w:pPr>
              <w:ind w:right="-5"/>
              <w:jc w:val="both"/>
              <w:rPr>
                <w:color w:val="000000"/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Банковская информация</w:t>
            </w:r>
          </w:p>
          <w:p w:rsidR="0033451C" w:rsidRPr="00EE785D" w:rsidRDefault="0033451C" w:rsidP="00B81A7E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B23716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A738CA" w:rsidP="00326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33451C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33451C" w:rsidRPr="000C7D62" w:rsidRDefault="0033451C" w:rsidP="00326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3451C" w:rsidRPr="00530640" w:rsidRDefault="0033451C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 w:rsidR="00194886"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, 3, 4, </w:t>
            </w:r>
            <w:r w:rsidR="00194886">
              <w:rPr>
                <w:sz w:val="22"/>
                <w:szCs w:val="22"/>
              </w:rPr>
              <w:t>7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0F1D09" w:rsidRPr="00530640" w:rsidRDefault="0057190C" w:rsidP="00571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="0033451C"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Банковские операции: понятие, признаки, виды </w:t>
            </w:r>
          </w:p>
        </w:tc>
        <w:tc>
          <w:tcPr>
            <w:tcW w:w="850" w:type="dxa"/>
            <w:vAlign w:val="bottom"/>
          </w:tcPr>
          <w:p w:rsidR="00EE785D" w:rsidRDefault="00B23716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A738C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EE785D" w:rsidRDefault="00651218" w:rsidP="00194886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кредит 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5C4A6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530640" w:rsidRDefault="00651218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Факторинг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A738CA" w:rsidP="005A5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530640" w:rsidRDefault="00651218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Банковская гарантия 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A738CA" w:rsidP="005A5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530640" w:rsidRDefault="00651218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673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3D76">
              <w:rPr>
                <w:sz w:val="22"/>
                <w:szCs w:val="22"/>
              </w:rPr>
              <w:t>3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Обеспечение исполнения обязательств по активным банковским операциям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A738C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EE785D" w:rsidRDefault="00651218" w:rsidP="00194886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3D76">
              <w:rPr>
                <w:sz w:val="22"/>
                <w:szCs w:val="22"/>
              </w:rPr>
              <w:t>4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вклад (депозит) 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5C4A6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530640" w:rsidRDefault="00651218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3D76">
              <w:rPr>
                <w:sz w:val="22"/>
                <w:szCs w:val="22"/>
              </w:rPr>
              <w:t>5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счет 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5C4A6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530640" w:rsidRDefault="00651218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3, 4, 6, </w:t>
            </w:r>
            <w:r>
              <w:rPr>
                <w:sz w:val="22"/>
                <w:szCs w:val="22"/>
              </w:rPr>
              <w:lastRenderedPageBreak/>
              <w:t>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07F61">
              <w:rPr>
                <w:sz w:val="22"/>
                <w:szCs w:val="22"/>
              </w:rPr>
              <w:t>6</w:t>
            </w:r>
          </w:p>
        </w:tc>
        <w:tc>
          <w:tcPr>
            <w:tcW w:w="6522" w:type="dxa"/>
          </w:tcPr>
          <w:p w:rsidR="00EE785D" w:rsidRPr="00EE785D" w:rsidRDefault="00EE785D" w:rsidP="00673D76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Правовое регулирование расчетов 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A738C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EE785D" w:rsidRDefault="00651218" w:rsidP="00194886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673D76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07F61">
              <w:rPr>
                <w:sz w:val="22"/>
                <w:szCs w:val="22"/>
              </w:rPr>
              <w:t>7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Валютные операции банков</w:t>
            </w:r>
          </w:p>
        </w:tc>
        <w:tc>
          <w:tcPr>
            <w:tcW w:w="850" w:type="dxa"/>
            <w:vAlign w:val="bottom"/>
          </w:tcPr>
          <w:p w:rsidR="00EE785D" w:rsidRDefault="00B23716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2872CF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530640" w:rsidRDefault="00651218" w:rsidP="00194886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57190C" w:rsidP="000F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673D76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07F61">
              <w:rPr>
                <w:sz w:val="22"/>
                <w:szCs w:val="22"/>
              </w:rPr>
              <w:t>8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Операции банков с драгоценными металлами и драгоценными камнями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A738C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EE785D" w:rsidRDefault="00651218" w:rsidP="00651218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307F61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хранение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A738C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EE785D" w:rsidRDefault="00651218" w:rsidP="00194886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EE785D" w:rsidRPr="001F4860" w:rsidTr="00194886">
        <w:tc>
          <w:tcPr>
            <w:tcW w:w="816" w:type="dxa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7F61">
              <w:rPr>
                <w:sz w:val="22"/>
                <w:szCs w:val="22"/>
              </w:rPr>
              <w:t>0</w:t>
            </w:r>
          </w:p>
        </w:tc>
        <w:tc>
          <w:tcPr>
            <w:tcW w:w="6522" w:type="dxa"/>
          </w:tcPr>
          <w:p w:rsidR="00EE785D" w:rsidRPr="00EE785D" w:rsidRDefault="00EE785D" w:rsidP="00EE785D">
            <w:pPr>
              <w:tabs>
                <w:tab w:val="left" w:pos="8647"/>
              </w:tabs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sz w:val="24"/>
                <w:szCs w:val="24"/>
              </w:rPr>
              <w:t>Защита прав и охраняемых законом интересов участников банковских правоотношений</w:t>
            </w:r>
          </w:p>
        </w:tc>
        <w:tc>
          <w:tcPr>
            <w:tcW w:w="850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EE785D" w:rsidRDefault="00A738CA" w:rsidP="00B8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EE785D" w:rsidRPr="00530640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E785D" w:rsidRDefault="00EE785D" w:rsidP="00B81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785D" w:rsidRPr="00EE785D" w:rsidRDefault="00651218" w:rsidP="00194886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9,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EE785D" w:rsidRDefault="00EE785D" w:rsidP="000F1D09">
            <w:pPr>
              <w:jc w:val="center"/>
              <w:rPr>
                <w:sz w:val="22"/>
                <w:szCs w:val="22"/>
              </w:rPr>
            </w:pPr>
          </w:p>
        </w:tc>
      </w:tr>
      <w:tr w:rsidR="0033451C" w:rsidRPr="001F4860" w:rsidTr="00194886">
        <w:tc>
          <w:tcPr>
            <w:tcW w:w="816" w:type="dxa"/>
          </w:tcPr>
          <w:p w:rsidR="0033451C" w:rsidRPr="00530640" w:rsidRDefault="0033451C" w:rsidP="00B81A7E">
            <w:pPr>
              <w:rPr>
                <w:b/>
                <w:sz w:val="22"/>
                <w:szCs w:val="22"/>
              </w:rPr>
            </w:pPr>
          </w:p>
        </w:tc>
        <w:tc>
          <w:tcPr>
            <w:tcW w:w="6522" w:type="dxa"/>
          </w:tcPr>
          <w:p w:rsidR="0033451C" w:rsidRPr="00530640" w:rsidRDefault="0033451C" w:rsidP="00B81A7E">
            <w:pPr>
              <w:rPr>
                <w:b/>
                <w:sz w:val="22"/>
                <w:szCs w:val="22"/>
              </w:rPr>
            </w:pPr>
            <w:r w:rsidRPr="00530640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33451C" w:rsidRPr="00530640" w:rsidRDefault="006F1FCE" w:rsidP="006F1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3451C" w:rsidRPr="00530640" w:rsidRDefault="006F1FCE" w:rsidP="006F1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33451C" w:rsidRPr="00530640" w:rsidRDefault="006F1FCE" w:rsidP="00B81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33451C" w:rsidRPr="00530640" w:rsidRDefault="006F1FCE" w:rsidP="006F1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33451C" w:rsidRPr="00530640" w:rsidRDefault="0033451C" w:rsidP="00B81A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3451C" w:rsidRPr="00530640" w:rsidRDefault="00BE1747" w:rsidP="00BE1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="0057190C">
              <w:rPr>
                <w:b/>
                <w:sz w:val="22"/>
                <w:szCs w:val="22"/>
              </w:rPr>
              <w:t>кзамен</w:t>
            </w:r>
          </w:p>
        </w:tc>
      </w:tr>
    </w:tbl>
    <w:p w:rsidR="00E37534" w:rsidRDefault="00E37534" w:rsidP="00B81A7E">
      <w:pPr>
        <w:jc w:val="center"/>
        <w:rPr>
          <w:sz w:val="28"/>
          <w:szCs w:val="28"/>
        </w:rPr>
      </w:pPr>
    </w:p>
    <w:p w:rsidR="00E37534" w:rsidRDefault="00E37534" w:rsidP="00B81A7E">
      <w:pPr>
        <w:jc w:val="center"/>
        <w:rPr>
          <w:sz w:val="28"/>
          <w:szCs w:val="28"/>
        </w:rPr>
      </w:pPr>
    </w:p>
    <w:p w:rsidR="00A80D2B" w:rsidRDefault="00A80D2B" w:rsidP="00B81A7E">
      <w:pPr>
        <w:jc w:val="center"/>
        <w:rPr>
          <w:sz w:val="28"/>
          <w:szCs w:val="28"/>
        </w:rPr>
      </w:pPr>
    </w:p>
    <w:p w:rsidR="00A80D2B" w:rsidRDefault="00A80D2B" w:rsidP="00B81A7E">
      <w:pPr>
        <w:jc w:val="center"/>
        <w:rPr>
          <w:sz w:val="28"/>
          <w:szCs w:val="28"/>
        </w:rPr>
      </w:pPr>
    </w:p>
    <w:p w:rsidR="0033451C" w:rsidRDefault="0033451C" w:rsidP="006778AE">
      <w:pPr>
        <w:jc w:val="center"/>
        <w:rPr>
          <w:sz w:val="28"/>
          <w:szCs w:val="28"/>
        </w:rPr>
      </w:pPr>
      <w:r w:rsidRPr="001F4860">
        <w:rPr>
          <w:sz w:val="28"/>
          <w:szCs w:val="28"/>
        </w:rPr>
        <w:br w:type="page"/>
      </w:r>
      <w:r w:rsidR="006778AE">
        <w:rPr>
          <w:sz w:val="28"/>
          <w:szCs w:val="28"/>
        </w:rPr>
        <w:lastRenderedPageBreak/>
        <w:t xml:space="preserve"> </w:t>
      </w:r>
    </w:p>
    <w:p w:rsidR="0057190C" w:rsidRPr="001F4860" w:rsidRDefault="0057190C" w:rsidP="0057190C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>УЧЕБНО-МЕТОДИЧЕСКАЯ КАРТА УЧЕБНОЙ ДИСЦИПЛИНЫ</w:t>
      </w:r>
      <w:r w:rsidRPr="001F4860">
        <w:rPr>
          <w:sz w:val="28"/>
          <w:szCs w:val="28"/>
        </w:rPr>
        <w:t xml:space="preserve"> </w:t>
      </w:r>
      <w:r w:rsidRPr="001F48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БАНКОВСКОЕ ПРАВО</w:t>
      </w:r>
      <w:r w:rsidRPr="001F4860">
        <w:rPr>
          <w:b/>
          <w:sz w:val="28"/>
          <w:szCs w:val="28"/>
        </w:rPr>
        <w:t>»</w:t>
      </w:r>
    </w:p>
    <w:p w:rsidR="0033451C" w:rsidRDefault="0057190C" w:rsidP="006E5CE9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ЗАОЧНОЙ</w:t>
      </w:r>
      <w:r w:rsidR="006E5CE9">
        <w:rPr>
          <w:b/>
          <w:sz w:val="28"/>
          <w:szCs w:val="28"/>
        </w:rPr>
        <w:t xml:space="preserve"> </w:t>
      </w:r>
      <w:r w:rsidRPr="001F4860">
        <w:rPr>
          <w:b/>
          <w:sz w:val="28"/>
          <w:szCs w:val="28"/>
        </w:rPr>
        <w:t>ФОРМЫ ПОЛУЧЕНИЯ ВЫСШЕГО ОБРАЗОВАНИЯ</w:t>
      </w:r>
      <w:r w:rsidR="006B60FE">
        <w:rPr>
          <w:b/>
          <w:sz w:val="28"/>
          <w:szCs w:val="28"/>
        </w:rPr>
        <w:t xml:space="preserve"> </w:t>
      </w:r>
      <w:r w:rsidR="006B60FE" w:rsidRPr="006B60FE">
        <w:rPr>
          <w:b/>
          <w:caps/>
          <w:sz w:val="28"/>
          <w:szCs w:val="28"/>
        </w:rPr>
        <w:t>(полный срок обучения)</w:t>
      </w:r>
    </w:p>
    <w:p w:rsidR="006E5CE9" w:rsidRPr="001F4860" w:rsidRDefault="006E5CE9" w:rsidP="006E5CE9">
      <w:pPr>
        <w:jc w:val="center"/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2"/>
        <w:gridCol w:w="850"/>
        <w:gridCol w:w="851"/>
        <w:gridCol w:w="850"/>
        <w:gridCol w:w="851"/>
        <w:gridCol w:w="708"/>
        <w:gridCol w:w="567"/>
        <w:gridCol w:w="851"/>
        <w:gridCol w:w="1134"/>
      </w:tblGrid>
      <w:tr w:rsidR="006E5CE9" w:rsidRPr="001F4860" w:rsidTr="009B04FB">
        <w:tc>
          <w:tcPr>
            <w:tcW w:w="816" w:type="dxa"/>
            <w:vMerge w:val="restart"/>
            <w:textDirection w:val="btL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Номер раздела, </w:t>
            </w: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темы</w:t>
            </w:r>
          </w:p>
        </w:tc>
        <w:tc>
          <w:tcPr>
            <w:tcW w:w="6522" w:type="dxa"/>
            <w:vMerge w:val="restart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677" w:type="dxa"/>
            <w:gridSpan w:val="6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  <w:lang w:val="en-US"/>
              </w:rPr>
            </w:pPr>
            <w:r w:rsidRPr="001F4860">
              <w:rPr>
                <w:sz w:val="28"/>
                <w:szCs w:val="28"/>
              </w:rPr>
              <w:t>Иное</w:t>
            </w:r>
            <w:r w:rsidRPr="001F4860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textDirection w:val="btL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Форма контроля</w:t>
            </w: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 знаний</w:t>
            </w:r>
          </w:p>
        </w:tc>
      </w:tr>
      <w:tr w:rsidR="006E5CE9" w:rsidRPr="001F4860" w:rsidTr="009B04FB">
        <w:trPr>
          <w:cantSplit/>
          <w:trHeight w:val="1888"/>
        </w:trPr>
        <w:tc>
          <w:tcPr>
            <w:tcW w:w="816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Практические</w:t>
            </w: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Семинарские</w:t>
            </w: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Лабораторные </w:t>
            </w: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Количество часов </w:t>
            </w:r>
          </w:p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УСР</w:t>
            </w:r>
          </w:p>
        </w:tc>
        <w:tc>
          <w:tcPr>
            <w:tcW w:w="851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</w:tr>
      <w:tr w:rsidR="006E5CE9" w:rsidRPr="001F4860" w:rsidTr="009B04FB">
        <w:tc>
          <w:tcPr>
            <w:tcW w:w="816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Лек-ции</w:t>
            </w:r>
          </w:p>
        </w:tc>
        <w:tc>
          <w:tcPr>
            <w:tcW w:w="567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ПЗ (СЗ)</w:t>
            </w:r>
          </w:p>
        </w:tc>
        <w:tc>
          <w:tcPr>
            <w:tcW w:w="851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6E5CE9" w:rsidRPr="001F4860" w:rsidRDefault="006E5CE9" w:rsidP="009B04FB">
            <w:pPr>
              <w:rPr>
                <w:sz w:val="28"/>
                <w:szCs w:val="28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E5CE9" w:rsidRPr="001F4860" w:rsidRDefault="006E5CE9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10</w:t>
            </w: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1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 в системе права Республики Беларусь</w:t>
            </w:r>
          </w:p>
        </w:tc>
        <w:tc>
          <w:tcPr>
            <w:tcW w:w="850" w:type="dxa"/>
            <w:vAlign w:val="bottom"/>
          </w:tcPr>
          <w:p w:rsidR="006E5CE9" w:rsidRPr="00B23716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rPr>
          <w:trHeight w:val="307"/>
        </w:trPr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Источники банковского права</w:t>
            </w:r>
          </w:p>
        </w:tc>
        <w:tc>
          <w:tcPr>
            <w:tcW w:w="850" w:type="dxa"/>
            <w:vAlign w:val="bottom"/>
          </w:tcPr>
          <w:p w:rsidR="006E5CE9" w:rsidRPr="00B23716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0C7D62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Pr="00530640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правоотношение</w:t>
            </w:r>
          </w:p>
          <w:p w:rsidR="006E5CE9" w:rsidRPr="00EE785D" w:rsidRDefault="006E5CE9" w:rsidP="009B04FB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E5CE9" w:rsidRPr="00B23716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125411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0C7D62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Pr="00530640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4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Банковская система и платежная система Республики Беларусь (общая характеристика)</w:t>
            </w: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5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ind w:right="782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6E5CE9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6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ind w:right="782"/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Банки и небанковские кредитно-финансовые организации</w:t>
            </w: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6E5CE9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0358A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1, 2, 3, 4, 5, 6, 7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ind w:right="782"/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Регулирование банковской деятельности и надзор за ее осуществлением</w:t>
            </w:r>
          </w:p>
          <w:p w:rsidR="006E5CE9" w:rsidRPr="002B7FBD" w:rsidRDefault="006E5CE9" w:rsidP="009B04FB">
            <w:pPr>
              <w:ind w:right="-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0C7D62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3, 4, 7, 8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8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ind w:right="-5"/>
              <w:jc w:val="both"/>
              <w:rPr>
                <w:color w:val="000000"/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Банковская информация</w:t>
            </w:r>
          </w:p>
          <w:p w:rsidR="006E5CE9" w:rsidRPr="00EE785D" w:rsidRDefault="006E5CE9" w:rsidP="009B04FB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Pr="000C7D62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3, 4, 7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Банковские операции: понятие, признаки, виды 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EE785D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кредит 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Факторинг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6E5CE9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6E5CE9" w:rsidRPr="006E5CE9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Банковская гарантия 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Обеспечение исполнения обязательств по активным банковским операциям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EE785D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вклад (депозит) 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счет 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Правовое регулирование расчетов 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6E5CE9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6E5CE9" w:rsidRPr="006E5CE9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EE785D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Валютные операции банков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Операции банков с драгоценными металлами и драгоценными камнями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EE785D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хранение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EE785D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22" w:type="dxa"/>
          </w:tcPr>
          <w:p w:rsidR="006E5CE9" w:rsidRPr="00EE785D" w:rsidRDefault="006E5CE9" w:rsidP="009B04FB">
            <w:pPr>
              <w:tabs>
                <w:tab w:val="left" w:pos="8647"/>
              </w:tabs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sz w:val="24"/>
                <w:szCs w:val="24"/>
              </w:rPr>
              <w:t>Защита прав и охраняемых законом интересов участников банковских правоотношений</w:t>
            </w: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E5CE9" w:rsidRPr="00EE785D" w:rsidRDefault="006E5CE9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9,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6E5CE9" w:rsidRDefault="006E5CE9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6E5CE9" w:rsidRPr="001F4860" w:rsidTr="009B04FB">
        <w:tc>
          <w:tcPr>
            <w:tcW w:w="816" w:type="dxa"/>
          </w:tcPr>
          <w:p w:rsidR="006E5CE9" w:rsidRPr="00530640" w:rsidRDefault="006E5CE9" w:rsidP="009B04FB">
            <w:pPr>
              <w:rPr>
                <w:b/>
                <w:sz w:val="22"/>
                <w:szCs w:val="22"/>
              </w:rPr>
            </w:pPr>
          </w:p>
        </w:tc>
        <w:tc>
          <w:tcPr>
            <w:tcW w:w="6522" w:type="dxa"/>
          </w:tcPr>
          <w:p w:rsidR="006E5CE9" w:rsidRPr="00530640" w:rsidRDefault="006E5CE9" w:rsidP="009B04FB">
            <w:pPr>
              <w:rPr>
                <w:b/>
                <w:sz w:val="22"/>
                <w:szCs w:val="22"/>
              </w:rPr>
            </w:pPr>
            <w:r w:rsidRPr="00530640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6E5CE9" w:rsidRPr="00530640" w:rsidRDefault="006E5CE9" w:rsidP="006E5C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E5CE9" w:rsidRPr="00530640" w:rsidRDefault="006E5CE9" w:rsidP="006E5C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CE9" w:rsidRPr="00530640" w:rsidRDefault="006E5CE9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6E5CE9" w:rsidRPr="00530640" w:rsidRDefault="006E5CE9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:rsidR="006E5CE9" w:rsidRPr="00530640" w:rsidRDefault="006E5CE9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5CE9" w:rsidRPr="00530640" w:rsidRDefault="00BE1747" w:rsidP="00BE1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</w:t>
            </w:r>
            <w:r w:rsidR="006E5CE9">
              <w:rPr>
                <w:b/>
                <w:sz w:val="22"/>
                <w:szCs w:val="22"/>
              </w:rPr>
              <w:t>кзамен</w:t>
            </w:r>
          </w:p>
        </w:tc>
      </w:tr>
    </w:tbl>
    <w:p w:rsidR="006E5CE9" w:rsidRDefault="006E5CE9" w:rsidP="006E5CE9">
      <w:pPr>
        <w:jc w:val="center"/>
        <w:rPr>
          <w:sz w:val="28"/>
          <w:szCs w:val="28"/>
        </w:rPr>
      </w:pPr>
    </w:p>
    <w:p w:rsidR="006E5CE9" w:rsidRDefault="006E5CE9" w:rsidP="006E5CE9">
      <w:pPr>
        <w:jc w:val="center"/>
        <w:rPr>
          <w:sz w:val="28"/>
          <w:szCs w:val="28"/>
        </w:rPr>
      </w:pPr>
    </w:p>
    <w:p w:rsidR="006E5CE9" w:rsidRDefault="006E5CE9" w:rsidP="006E5CE9">
      <w:pPr>
        <w:jc w:val="center"/>
        <w:rPr>
          <w:sz w:val="28"/>
          <w:szCs w:val="28"/>
        </w:rPr>
      </w:pPr>
    </w:p>
    <w:p w:rsidR="006E5CE9" w:rsidRDefault="006E5CE9" w:rsidP="006E5CE9">
      <w:pPr>
        <w:jc w:val="center"/>
        <w:rPr>
          <w:sz w:val="28"/>
          <w:szCs w:val="28"/>
        </w:rPr>
      </w:pPr>
    </w:p>
    <w:p w:rsidR="006E5CE9" w:rsidRDefault="006E5CE9" w:rsidP="006E5CE9">
      <w:pPr>
        <w:jc w:val="center"/>
        <w:rPr>
          <w:sz w:val="28"/>
          <w:szCs w:val="28"/>
        </w:rPr>
      </w:pPr>
    </w:p>
    <w:p w:rsidR="00BE1747" w:rsidRDefault="00BE1747" w:rsidP="006E5CE9">
      <w:pPr>
        <w:jc w:val="center"/>
        <w:rPr>
          <w:sz w:val="28"/>
          <w:szCs w:val="28"/>
        </w:rPr>
      </w:pPr>
    </w:p>
    <w:p w:rsidR="00BE1747" w:rsidRDefault="00BE1747" w:rsidP="006E5CE9">
      <w:pPr>
        <w:jc w:val="center"/>
        <w:rPr>
          <w:sz w:val="28"/>
          <w:szCs w:val="28"/>
        </w:rPr>
      </w:pPr>
    </w:p>
    <w:p w:rsidR="00BE1747" w:rsidRPr="001F4860" w:rsidRDefault="00BE1747" w:rsidP="00BE1747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>УЧЕБНО-МЕТОДИЧЕСКАЯ КАРТА УЧЕБНОЙ ДИСЦИПЛИНЫ</w:t>
      </w:r>
      <w:r w:rsidRPr="001F4860">
        <w:rPr>
          <w:sz w:val="28"/>
          <w:szCs w:val="28"/>
        </w:rPr>
        <w:t xml:space="preserve"> </w:t>
      </w:r>
      <w:r w:rsidRPr="001F48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БАНКОВСКОЕ ПРАВО</w:t>
      </w:r>
      <w:r w:rsidRPr="001F4860">
        <w:rPr>
          <w:b/>
          <w:sz w:val="28"/>
          <w:szCs w:val="28"/>
        </w:rPr>
        <w:t>»</w:t>
      </w:r>
    </w:p>
    <w:p w:rsidR="00BE1747" w:rsidRDefault="00BE1747" w:rsidP="00BE1747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ЗАОЧНОЙ </w:t>
      </w:r>
      <w:r w:rsidRPr="001F4860">
        <w:rPr>
          <w:b/>
          <w:sz w:val="28"/>
          <w:szCs w:val="28"/>
        </w:rPr>
        <w:t>ФОРМЫ ПОЛУЧЕНИЯ ВЫСШЕГО ОБРАЗОВАНИЯ</w:t>
      </w:r>
      <w:r w:rsidR="006B60FE">
        <w:rPr>
          <w:b/>
          <w:sz w:val="28"/>
          <w:szCs w:val="28"/>
        </w:rPr>
        <w:t xml:space="preserve"> (СОКРАЩЕННЫЙ СРОК ОБУЧЕНИЯ)</w:t>
      </w:r>
    </w:p>
    <w:p w:rsidR="00BE1747" w:rsidRPr="001F4860" w:rsidRDefault="00BE1747" w:rsidP="00BE1747">
      <w:pPr>
        <w:jc w:val="center"/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2"/>
        <w:gridCol w:w="850"/>
        <w:gridCol w:w="851"/>
        <w:gridCol w:w="850"/>
        <w:gridCol w:w="851"/>
        <w:gridCol w:w="708"/>
        <w:gridCol w:w="567"/>
        <w:gridCol w:w="851"/>
        <w:gridCol w:w="1134"/>
      </w:tblGrid>
      <w:tr w:rsidR="00BE1747" w:rsidRPr="001F4860" w:rsidTr="009B04FB">
        <w:tc>
          <w:tcPr>
            <w:tcW w:w="816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Номер раздела, 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темы</w:t>
            </w:r>
          </w:p>
        </w:tc>
        <w:tc>
          <w:tcPr>
            <w:tcW w:w="6522" w:type="dxa"/>
            <w:vMerge w:val="restart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677" w:type="dxa"/>
            <w:gridSpan w:val="6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  <w:lang w:val="en-US"/>
              </w:rPr>
            </w:pPr>
            <w:r w:rsidRPr="001F4860">
              <w:rPr>
                <w:sz w:val="28"/>
                <w:szCs w:val="28"/>
              </w:rPr>
              <w:t>Иное</w:t>
            </w:r>
            <w:r w:rsidRPr="001F4860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Форма контроля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 знаний</w:t>
            </w:r>
          </w:p>
        </w:tc>
      </w:tr>
      <w:tr w:rsidR="00BE1747" w:rsidRPr="001F4860" w:rsidTr="009B04FB">
        <w:trPr>
          <w:cantSplit/>
          <w:trHeight w:val="1888"/>
        </w:trPr>
        <w:tc>
          <w:tcPr>
            <w:tcW w:w="816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Практические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Семинарские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Лабораторные 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Количество часов 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УСР</w:t>
            </w: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</w:tr>
      <w:tr w:rsidR="00BE1747" w:rsidRPr="001F4860" w:rsidTr="009B04FB">
        <w:tc>
          <w:tcPr>
            <w:tcW w:w="816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Лек-ции</w:t>
            </w:r>
          </w:p>
        </w:tc>
        <w:tc>
          <w:tcPr>
            <w:tcW w:w="567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ПЗ (СЗ)</w:t>
            </w: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10</w:t>
            </w: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1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 в системе права Республики Беларусь</w:t>
            </w:r>
          </w:p>
        </w:tc>
        <w:tc>
          <w:tcPr>
            <w:tcW w:w="850" w:type="dxa"/>
            <w:vAlign w:val="bottom"/>
          </w:tcPr>
          <w:p w:rsidR="00BE1747" w:rsidRPr="00B23716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rPr>
          <w:trHeight w:val="307"/>
        </w:trPr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Источники банковского права</w:t>
            </w:r>
          </w:p>
        </w:tc>
        <w:tc>
          <w:tcPr>
            <w:tcW w:w="850" w:type="dxa"/>
            <w:vAlign w:val="bottom"/>
          </w:tcPr>
          <w:p w:rsidR="00BE1747" w:rsidRPr="00B23716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Pr="00530640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правоотношение</w:t>
            </w:r>
          </w:p>
          <w:p w:rsidR="00BE1747" w:rsidRPr="00EE785D" w:rsidRDefault="00BE1747" w:rsidP="009B04FB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1747" w:rsidRPr="00B23716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125411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Pr="00530640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4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Банковская система и платежная система Республики Беларусь (общая характеристика)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5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782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6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782"/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Банки и небанковские кредитно-финансовые организации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0358A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 xml:space="preserve">1, 2, 3, 4, 5, </w:t>
            </w:r>
            <w:r>
              <w:rPr>
                <w:sz w:val="22"/>
                <w:szCs w:val="22"/>
              </w:rPr>
              <w:lastRenderedPageBreak/>
              <w:t>6, 7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782"/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Регулирование банковской деятельности и надзор за ее осуществлением</w:t>
            </w:r>
          </w:p>
          <w:p w:rsidR="00BE1747" w:rsidRPr="002B7FBD" w:rsidRDefault="00BE1747" w:rsidP="009B04FB">
            <w:pPr>
              <w:ind w:right="-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3, 4, 7, 8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8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-5"/>
              <w:jc w:val="both"/>
              <w:rPr>
                <w:color w:val="000000"/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Банковская информация</w:t>
            </w:r>
          </w:p>
          <w:p w:rsidR="00BE1747" w:rsidRPr="00EE785D" w:rsidRDefault="00BE1747" w:rsidP="009B04FB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3, 4, 7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Банковские операции: понятие, признаки, виды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кредит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Факторинг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Банковская гарантия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Обеспечение исполнения обязательств по активным банковским операциям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вклад (депозит)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3, 4, 6, 7, 8, 10, 11, </w:t>
            </w:r>
            <w:r>
              <w:rPr>
                <w:sz w:val="22"/>
                <w:szCs w:val="22"/>
              </w:rPr>
              <w:lastRenderedPageBreak/>
              <w:t>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счет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Правовое регулирование расчетов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Валютные операции банков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Операции банков с драгоценными металлами и драгоценными камнями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хранение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tabs>
                <w:tab w:val="left" w:pos="8647"/>
              </w:tabs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sz w:val="24"/>
                <w:szCs w:val="24"/>
              </w:rPr>
              <w:t>Защита прав и охраняемых законом интересов участников банковских правоотношений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9,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rPr>
                <w:b/>
                <w:sz w:val="22"/>
                <w:szCs w:val="22"/>
              </w:rPr>
            </w:pPr>
          </w:p>
        </w:tc>
        <w:tc>
          <w:tcPr>
            <w:tcW w:w="6522" w:type="dxa"/>
          </w:tcPr>
          <w:p w:rsidR="00BE1747" w:rsidRPr="00530640" w:rsidRDefault="00BE1747" w:rsidP="009B04FB">
            <w:pPr>
              <w:rPr>
                <w:b/>
                <w:sz w:val="22"/>
                <w:szCs w:val="22"/>
              </w:rPr>
            </w:pPr>
            <w:r w:rsidRPr="00530640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</w:tr>
    </w:tbl>
    <w:p w:rsidR="00BE1747" w:rsidRDefault="00BE1747" w:rsidP="00BE1747">
      <w:pPr>
        <w:jc w:val="center"/>
        <w:rPr>
          <w:sz w:val="28"/>
          <w:szCs w:val="28"/>
        </w:rPr>
      </w:pPr>
    </w:p>
    <w:p w:rsidR="00BE1747" w:rsidRDefault="00BE1747" w:rsidP="00BE1747">
      <w:pPr>
        <w:jc w:val="center"/>
        <w:rPr>
          <w:sz w:val="28"/>
          <w:szCs w:val="28"/>
        </w:rPr>
      </w:pPr>
    </w:p>
    <w:p w:rsidR="00BE1747" w:rsidRDefault="00BE1747" w:rsidP="006E5CE9">
      <w:pPr>
        <w:jc w:val="center"/>
        <w:rPr>
          <w:sz w:val="28"/>
          <w:szCs w:val="28"/>
        </w:rPr>
      </w:pPr>
    </w:p>
    <w:p w:rsidR="00BE1747" w:rsidRDefault="00BE1747" w:rsidP="006E5CE9">
      <w:pPr>
        <w:jc w:val="center"/>
        <w:rPr>
          <w:sz w:val="28"/>
          <w:szCs w:val="28"/>
        </w:rPr>
      </w:pPr>
    </w:p>
    <w:p w:rsidR="00BE1747" w:rsidRDefault="00BE1747" w:rsidP="006E5CE9">
      <w:pPr>
        <w:jc w:val="center"/>
        <w:rPr>
          <w:sz w:val="28"/>
          <w:szCs w:val="28"/>
        </w:rPr>
      </w:pPr>
    </w:p>
    <w:p w:rsidR="00BE1747" w:rsidRDefault="00BE1747" w:rsidP="006E5CE9">
      <w:pPr>
        <w:jc w:val="center"/>
        <w:rPr>
          <w:sz w:val="28"/>
          <w:szCs w:val="28"/>
        </w:rPr>
      </w:pPr>
    </w:p>
    <w:p w:rsidR="00BE1747" w:rsidRDefault="00BE1747" w:rsidP="006E5CE9">
      <w:pPr>
        <w:jc w:val="center"/>
        <w:rPr>
          <w:sz w:val="28"/>
          <w:szCs w:val="28"/>
        </w:rPr>
      </w:pPr>
    </w:p>
    <w:p w:rsidR="00BE1747" w:rsidRPr="001F4860" w:rsidRDefault="00BE1747" w:rsidP="00BE1747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>УЧЕБНО-МЕТОДИЧЕСКАЯ КАРТА УЧЕБНОЙ ДИСЦИПЛИНЫ</w:t>
      </w:r>
      <w:r w:rsidRPr="001F4860">
        <w:rPr>
          <w:sz w:val="28"/>
          <w:szCs w:val="28"/>
        </w:rPr>
        <w:t xml:space="preserve"> </w:t>
      </w:r>
      <w:r w:rsidRPr="001F48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БАНКОВСКОЕ ПРАВО</w:t>
      </w:r>
      <w:r w:rsidRPr="001F4860">
        <w:rPr>
          <w:b/>
          <w:sz w:val="28"/>
          <w:szCs w:val="28"/>
        </w:rPr>
        <w:t>»</w:t>
      </w:r>
    </w:p>
    <w:p w:rsidR="00BE1747" w:rsidRDefault="00BE1747" w:rsidP="00BE1747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ЗАОЧНОЙ </w:t>
      </w:r>
      <w:r w:rsidRPr="001F4860">
        <w:rPr>
          <w:b/>
          <w:sz w:val="28"/>
          <w:szCs w:val="28"/>
        </w:rPr>
        <w:t>ФОРМЫ ПОЛУЧЕНИЯ ВЫСШЕГО ОБРАЗОВАНИЯ</w:t>
      </w:r>
      <w:r>
        <w:rPr>
          <w:b/>
          <w:sz w:val="28"/>
          <w:szCs w:val="28"/>
        </w:rPr>
        <w:t xml:space="preserve"> </w:t>
      </w:r>
      <w:r w:rsidR="006B60FE">
        <w:rPr>
          <w:b/>
          <w:sz w:val="28"/>
          <w:szCs w:val="28"/>
        </w:rPr>
        <w:t>(НА БАЗЕ ВЫСШЕГО ОБРАЗОВАНИЯ)</w:t>
      </w:r>
    </w:p>
    <w:p w:rsidR="00BE1747" w:rsidRPr="001F4860" w:rsidRDefault="00BE1747" w:rsidP="00BE1747">
      <w:pPr>
        <w:jc w:val="center"/>
        <w:rPr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522"/>
        <w:gridCol w:w="850"/>
        <w:gridCol w:w="851"/>
        <w:gridCol w:w="850"/>
        <w:gridCol w:w="851"/>
        <w:gridCol w:w="708"/>
        <w:gridCol w:w="567"/>
        <w:gridCol w:w="851"/>
        <w:gridCol w:w="1134"/>
      </w:tblGrid>
      <w:tr w:rsidR="00BE1747" w:rsidRPr="001F4860" w:rsidTr="009B04FB">
        <w:tc>
          <w:tcPr>
            <w:tcW w:w="816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Номер раздела, 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темы</w:t>
            </w:r>
          </w:p>
        </w:tc>
        <w:tc>
          <w:tcPr>
            <w:tcW w:w="6522" w:type="dxa"/>
            <w:vMerge w:val="restart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677" w:type="dxa"/>
            <w:gridSpan w:val="6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  <w:lang w:val="en-US"/>
              </w:rPr>
            </w:pPr>
            <w:r w:rsidRPr="001F4860">
              <w:rPr>
                <w:sz w:val="28"/>
                <w:szCs w:val="28"/>
              </w:rPr>
              <w:t>Иное</w:t>
            </w:r>
            <w:r w:rsidRPr="001F4860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Форма контроля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 знаний</w:t>
            </w:r>
          </w:p>
        </w:tc>
      </w:tr>
      <w:tr w:rsidR="00BE1747" w:rsidRPr="001F4860" w:rsidTr="009B04FB">
        <w:trPr>
          <w:cantSplit/>
          <w:trHeight w:val="1888"/>
        </w:trPr>
        <w:tc>
          <w:tcPr>
            <w:tcW w:w="816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Практические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Семинарские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Лабораторные 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занятия</w:t>
            </w:r>
          </w:p>
        </w:tc>
        <w:tc>
          <w:tcPr>
            <w:tcW w:w="1275" w:type="dxa"/>
            <w:gridSpan w:val="2"/>
            <w:textDirection w:val="btLr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Количество часов </w:t>
            </w:r>
          </w:p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УСР</w:t>
            </w: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</w:tr>
      <w:tr w:rsidR="00BE1747" w:rsidRPr="001F4860" w:rsidTr="009B04FB">
        <w:tc>
          <w:tcPr>
            <w:tcW w:w="816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Лек-ции</w:t>
            </w:r>
          </w:p>
        </w:tc>
        <w:tc>
          <w:tcPr>
            <w:tcW w:w="567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ПЗ (СЗ)</w:t>
            </w:r>
          </w:p>
        </w:tc>
        <w:tc>
          <w:tcPr>
            <w:tcW w:w="851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E1747" w:rsidRPr="001F4860" w:rsidRDefault="00BE1747" w:rsidP="009B04FB">
            <w:pPr>
              <w:rPr>
                <w:sz w:val="28"/>
                <w:szCs w:val="28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E1747" w:rsidRPr="001F4860" w:rsidRDefault="00BE1747" w:rsidP="009B04FB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10</w:t>
            </w: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1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 в системе права Республики Беларусь</w:t>
            </w:r>
          </w:p>
        </w:tc>
        <w:tc>
          <w:tcPr>
            <w:tcW w:w="850" w:type="dxa"/>
            <w:vAlign w:val="bottom"/>
          </w:tcPr>
          <w:p w:rsidR="00BE1747" w:rsidRPr="00B23716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rPr>
          <w:trHeight w:val="307"/>
        </w:trPr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Источники банковского права</w:t>
            </w:r>
          </w:p>
        </w:tc>
        <w:tc>
          <w:tcPr>
            <w:tcW w:w="850" w:type="dxa"/>
            <w:vAlign w:val="bottom"/>
          </w:tcPr>
          <w:p w:rsidR="00BE1747" w:rsidRPr="00B23716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Pr="00530640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правоотношение</w:t>
            </w:r>
          </w:p>
          <w:p w:rsidR="00BE1747" w:rsidRPr="00EE785D" w:rsidRDefault="00BE1747" w:rsidP="009B04FB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1747" w:rsidRPr="00B23716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125411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</w:t>
            </w:r>
            <w:r w:rsidRPr="00530640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4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Банковская система и платежная система Республики Беларусь (общая характеристика)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7, 8,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5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782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7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6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782"/>
              <w:jc w:val="both"/>
              <w:rPr>
                <w:sz w:val="24"/>
                <w:szCs w:val="24"/>
                <w:lang w:eastAsia="en-US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Банки и небанковские кредитно-финансовые организации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0,5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0358A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 xml:space="preserve">1, 2, 3, 4, 5, </w:t>
            </w:r>
            <w:r>
              <w:rPr>
                <w:sz w:val="22"/>
                <w:szCs w:val="22"/>
              </w:rPr>
              <w:lastRenderedPageBreak/>
              <w:t>6, 7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782"/>
              <w:jc w:val="both"/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Регулирование банковской деятельности и надзор за ее осуществлением</w:t>
            </w:r>
          </w:p>
          <w:p w:rsidR="00BE1747" w:rsidRPr="002B7FBD" w:rsidRDefault="00BE1747" w:rsidP="009B04FB">
            <w:pPr>
              <w:ind w:right="-5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3, 4, 7, 8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8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-5"/>
              <w:jc w:val="both"/>
              <w:rPr>
                <w:color w:val="000000"/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Банковская информация</w:t>
            </w:r>
          </w:p>
          <w:p w:rsidR="00BE1747" w:rsidRPr="00EE785D" w:rsidRDefault="00BE1747" w:rsidP="009B04FB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Pr="000C7D62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  <w:lang w:val="en-US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 3, 4, 7</w:t>
            </w:r>
            <w:r w:rsidRPr="0053064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Банковские операции: понятие, признаки, виды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кредит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Факторинг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Банковская гарантия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Обеспечение исполнения обязательств по активным банковским операциям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вклад (депозит)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 3, 4, 6, 7, 8, 10, 11, </w:t>
            </w:r>
            <w:r>
              <w:rPr>
                <w:sz w:val="22"/>
                <w:szCs w:val="22"/>
              </w:rPr>
              <w:lastRenderedPageBreak/>
              <w:t>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Банковский счет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 xml:space="preserve">Правовое регулирование расчетов 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BE1747" w:rsidRPr="006E5CE9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Валютные операции банков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  <w:lang w:val="en-US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Тесты, к</w:t>
            </w:r>
            <w:r w:rsidRPr="00530640">
              <w:rPr>
                <w:sz w:val="22"/>
                <w:szCs w:val="22"/>
              </w:rPr>
              <w:t>онтрольная работа</w:t>
            </w: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color w:val="000000"/>
                <w:sz w:val="24"/>
                <w:szCs w:val="24"/>
              </w:rPr>
              <w:t>Операции банков с драгоценными металлами и драгоценными камнями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rPr>
                <w:sz w:val="24"/>
                <w:szCs w:val="24"/>
              </w:rPr>
            </w:pPr>
            <w:r w:rsidRPr="00EE785D">
              <w:rPr>
                <w:bCs/>
                <w:color w:val="000000"/>
                <w:sz w:val="24"/>
                <w:szCs w:val="24"/>
              </w:rPr>
              <w:t>Банковское хранение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22" w:type="dxa"/>
          </w:tcPr>
          <w:p w:rsidR="00BE1747" w:rsidRPr="00EE785D" w:rsidRDefault="00BE1747" w:rsidP="009B04FB">
            <w:pPr>
              <w:tabs>
                <w:tab w:val="left" w:pos="8647"/>
              </w:tabs>
              <w:ind w:right="-1"/>
              <w:jc w:val="both"/>
              <w:rPr>
                <w:sz w:val="24"/>
                <w:szCs w:val="24"/>
              </w:rPr>
            </w:pPr>
            <w:r w:rsidRPr="00EE785D">
              <w:rPr>
                <w:sz w:val="24"/>
                <w:szCs w:val="24"/>
              </w:rPr>
              <w:t>Защита прав и охраняемых законом интересов участников банковских правоотношений</w:t>
            </w: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E1747" w:rsidRPr="00EE785D" w:rsidRDefault="00BE1747" w:rsidP="009B04FB">
            <w:pPr>
              <w:jc w:val="center"/>
              <w:rPr>
                <w:sz w:val="22"/>
                <w:szCs w:val="22"/>
              </w:rPr>
            </w:pPr>
            <w:r w:rsidRPr="00530640">
              <w:rPr>
                <w:sz w:val="22"/>
                <w:szCs w:val="22"/>
              </w:rPr>
              <w:t>[1,</w:t>
            </w:r>
            <w:r>
              <w:rPr>
                <w:sz w:val="22"/>
                <w:szCs w:val="22"/>
              </w:rPr>
              <w:t xml:space="preserve"> </w:t>
            </w:r>
            <w:r w:rsidRPr="00530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3, 4, 6, 7, 8, 9, 10, 11, 12</w:t>
            </w:r>
            <w:r w:rsidRPr="00530640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bottom"/>
          </w:tcPr>
          <w:p w:rsidR="00BE1747" w:rsidRDefault="00BE1747" w:rsidP="009B04FB">
            <w:pPr>
              <w:jc w:val="center"/>
              <w:rPr>
                <w:sz w:val="22"/>
                <w:szCs w:val="22"/>
              </w:rPr>
            </w:pPr>
          </w:p>
        </w:tc>
      </w:tr>
      <w:tr w:rsidR="00BE1747" w:rsidRPr="001F4860" w:rsidTr="009B04FB">
        <w:tc>
          <w:tcPr>
            <w:tcW w:w="816" w:type="dxa"/>
          </w:tcPr>
          <w:p w:rsidR="00BE1747" w:rsidRPr="00530640" w:rsidRDefault="00BE1747" w:rsidP="009B04FB">
            <w:pPr>
              <w:rPr>
                <w:b/>
                <w:sz w:val="22"/>
                <w:szCs w:val="22"/>
              </w:rPr>
            </w:pPr>
          </w:p>
        </w:tc>
        <w:tc>
          <w:tcPr>
            <w:tcW w:w="6522" w:type="dxa"/>
          </w:tcPr>
          <w:p w:rsidR="00BE1747" w:rsidRPr="00530640" w:rsidRDefault="00BE1747" w:rsidP="009B04FB">
            <w:pPr>
              <w:rPr>
                <w:b/>
                <w:sz w:val="22"/>
                <w:szCs w:val="22"/>
              </w:rPr>
            </w:pPr>
            <w:r w:rsidRPr="00530640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E1747" w:rsidRPr="00530640" w:rsidRDefault="00BE1747" w:rsidP="009B0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</w:tr>
    </w:tbl>
    <w:p w:rsidR="00BE1747" w:rsidRDefault="00BE1747" w:rsidP="00BE1747">
      <w:pPr>
        <w:jc w:val="center"/>
        <w:rPr>
          <w:sz w:val="28"/>
          <w:szCs w:val="28"/>
        </w:rPr>
      </w:pPr>
    </w:p>
    <w:p w:rsidR="00BE1747" w:rsidRDefault="00BE1747" w:rsidP="00BE1747">
      <w:pPr>
        <w:jc w:val="center"/>
        <w:rPr>
          <w:sz w:val="28"/>
          <w:szCs w:val="28"/>
        </w:rPr>
      </w:pPr>
    </w:p>
    <w:p w:rsidR="00BE1747" w:rsidRPr="001F4860" w:rsidRDefault="00BE1747" w:rsidP="006E5CE9">
      <w:pPr>
        <w:jc w:val="center"/>
        <w:rPr>
          <w:sz w:val="28"/>
          <w:szCs w:val="28"/>
        </w:rPr>
        <w:sectPr w:rsidR="00BE1747" w:rsidRPr="001F4860" w:rsidSect="00320DD0">
          <w:type w:val="continuous"/>
          <w:pgSz w:w="16838" w:h="11906" w:orient="landscape"/>
          <w:pgMar w:top="1134" w:right="850" w:bottom="1134" w:left="1701" w:header="709" w:footer="567" w:gutter="0"/>
          <w:pgNumType w:start="11"/>
          <w:cols w:space="720"/>
        </w:sectPr>
      </w:pPr>
    </w:p>
    <w:p w:rsidR="00320DD0" w:rsidRPr="001F4860" w:rsidRDefault="00320DD0" w:rsidP="00320DD0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lastRenderedPageBreak/>
        <w:t>ИНФОРМАЦИОННО-МЕТОДИЧЕСКАЯ ЧАСТЬ</w:t>
      </w:r>
    </w:p>
    <w:p w:rsidR="00320DD0" w:rsidRPr="001F4860" w:rsidRDefault="00320DD0" w:rsidP="00320DD0">
      <w:pPr>
        <w:jc w:val="center"/>
        <w:rPr>
          <w:b/>
          <w:i/>
          <w:sz w:val="28"/>
          <w:szCs w:val="28"/>
        </w:rPr>
      </w:pPr>
      <w:r w:rsidRPr="001F4860">
        <w:rPr>
          <w:b/>
          <w:i/>
          <w:sz w:val="28"/>
          <w:szCs w:val="28"/>
        </w:rPr>
        <w:t xml:space="preserve">Методические рекомендации по организации самостоятельной работы </w:t>
      </w:r>
      <w:r w:rsidR="00127243">
        <w:rPr>
          <w:b/>
          <w:i/>
          <w:sz w:val="28"/>
          <w:szCs w:val="28"/>
        </w:rPr>
        <w:t xml:space="preserve">студентов </w:t>
      </w:r>
      <w:r w:rsidRPr="001F4860">
        <w:rPr>
          <w:b/>
          <w:i/>
          <w:sz w:val="28"/>
          <w:szCs w:val="28"/>
        </w:rPr>
        <w:t>по учебной дисциплине «</w:t>
      </w:r>
      <w:r w:rsidR="00D91939">
        <w:rPr>
          <w:b/>
          <w:i/>
          <w:sz w:val="28"/>
          <w:szCs w:val="28"/>
        </w:rPr>
        <w:t>Банковское право</w:t>
      </w:r>
      <w:r w:rsidRPr="001F4860">
        <w:rPr>
          <w:b/>
          <w:i/>
          <w:sz w:val="28"/>
          <w:szCs w:val="28"/>
        </w:rPr>
        <w:t>»</w:t>
      </w:r>
    </w:p>
    <w:p w:rsidR="00320DD0" w:rsidRPr="001F4860" w:rsidRDefault="00320DD0" w:rsidP="00320DD0">
      <w:pPr>
        <w:jc w:val="center"/>
        <w:rPr>
          <w:b/>
          <w:i/>
          <w:sz w:val="28"/>
          <w:szCs w:val="28"/>
        </w:rPr>
      </w:pPr>
    </w:p>
    <w:p w:rsidR="00320DD0" w:rsidRPr="001F4860" w:rsidRDefault="00320DD0" w:rsidP="00320DD0">
      <w:pPr>
        <w:ind w:firstLine="540"/>
        <w:jc w:val="both"/>
        <w:rPr>
          <w:sz w:val="28"/>
          <w:szCs w:val="28"/>
        </w:rPr>
      </w:pPr>
      <w:r w:rsidRPr="001F4860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</w:t>
      </w:r>
      <w:r w:rsidR="00F870BB">
        <w:rPr>
          <w:sz w:val="28"/>
          <w:szCs w:val="28"/>
        </w:rPr>
        <w:t>студентов</w:t>
      </w:r>
      <w:r w:rsidRPr="001F4860">
        <w:rPr>
          <w:sz w:val="28"/>
          <w:szCs w:val="28"/>
        </w:rPr>
        <w:t>. Рекомендуется бюджет времени для самостоятельной работы в среднем 2</w:t>
      </w:r>
      <w:r>
        <w:rPr>
          <w:sz w:val="28"/>
          <w:szCs w:val="28"/>
        </w:rPr>
        <w:t>–</w:t>
      </w:r>
      <w:r w:rsidRPr="001F4860">
        <w:rPr>
          <w:sz w:val="28"/>
          <w:szCs w:val="28"/>
        </w:rPr>
        <w:t>2,5 часа на 2-х часовое аудиторное занятие.</w:t>
      </w:r>
    </w:p>
    <w:p w:rsidR="00320DD0" w:rsidRPr="001F4860" w:rsidRDefault="00320DD0" w:rsidP="00320DD0">
      <w:pPr>
        <w:ind w:firstLine="540"/>
        <w:jc w:val="both"/>
        <w:rPr>
          <w:sz w:val="28"/>
          <w:szCs w:val="28"/>
        </w:rPr>
      </w:pPr>
      <w:r w:rsidRPr="001F4860">
        <w:rPr>
          <w:sz w:val="28"/>
          <w:szCs w:val="28"/>
        </w:rPr>
        <w:t xml:space="preserve">Основными направлениями самостоятельной работы </w:t>
      </w:r>
      <w:r>
        <w:rPr>
          <w:sz w:val="28"/>
          <w:szCs w:val="28"/>
        </w:rPr>
        <w:t xml:space="preserve">магистранта </w:t>
      </w:r>
      <w:r w:rsidRPr="001F4860">
        <w:rPr>
          <w:sz w:val="28"/>
          <w:szCs w:val="28"/>
        </w:rPr>
        <w:t>являются:</w:t>
      </w:r>
    </w:p>
    <w:p w:rsidR="00320DD0" w:rsidRPr="001F4860" w:rsidRDefault="00320DD0" w:rsidP="00320DD0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1F4860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320DD0" w:rsidRPr="001F4860" w:rsidRDefault="00320DD0" w:rsidP="00320DD0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1F4860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320DD0" w:rsidRPr="001F4860" w:rsidRDefault="00320DD0" w:rsidP="00320DD0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1F4860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320DD0" w:rsidRPr="001F4860" w:rsidRDefault="00320DD0" w:rsidP="00320DD0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1F4860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 xml:space="preserve">семинарским </w:t>
      </w:r>
      <w:r w:rsidRPr="001F4860">
        <w:rPr>
          <w:sz w:val="28"/>
          <w:szCs w:val="28"/>
        </w:rPr>
        <w:t>занятиям по специально разработанным планам с изучением основной и дополнительной литературы;</w:t>
      </w:r>
    </w:p>
    <w:p w:rsidR="00320DD0" w:rsidRPr="001F4860" w:rsidRDefault="00320DD0" w:rsidP="00320DD0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1F4860"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320DD0" w:rsidRPr="001F4860" w:rsidRDefault="00320DD0" w:rsidP="00320DD0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1F4860">
        <w:rPr>
          <w:sz w:val="28"/>
          <w:szCs w:val="28"/>
        </w:rPr>
        <w:t>подготовка к</w:t>
      </w:r>
      <w:r>
        <w:rPr>
          <w:sz w:val="28"/>
          <w:szCs w:val="28"/>
        </w:rPr>
        <w:t xml:space="preserve"> </w:t>
      </w:r>
      <w:r w:rsidR="00F870BB">
        <w:rPr>
          <w:sz w:val="28"/>
          <w:szCs w:val="28"/>
        </w:rPr>
        <w:t>экзамену</w:t>
      </w:r>
      <w:r w:rsidRPr="001F4860">
        <w:rPr>
          <w:sz w:val="28"/>
          <w:szCs w:val="28"/>
        </w:rPr>
        <w:t>.</w:t>
      </w:r>
    </w:p>
    <w:p w:rsidR="00320DD0" w:rsidRPr="009F7473" w:rsidRDefault="00320DD0" w:rsidP="00320DD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320DD0" w:rsidRPr="009F7473" w:rsidRDefault="00320DD0" w:rsidP="00320DD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320DD0" w:rsidRPr="009F7473" w:rsidRDefault="00320DD0" w:rsidP="00320DD0">
      <w:pPr>
        <w:tabs>
          <w:tab w:val="left" w:pos="851"/>
        </w:tabs>
        <w:jc w:val="center"/>
        <w:rPr>
          <w:b/>
          <w:sz w:val="28"/>
          <w:szCs w:val="28"/>
        </w:rPr>
      </w:pPr>
      <w:r w:rsidRPr="009F7473">
        <w:rPr>
          <w:b/>
          <w:sz w:val="28"/>
          <w:szCs w:val="28"/>
        </w:rPr>
        <w:t>Нормативные правовые акты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>Банковский кодекс Республики Беларусь [Электронный ресурс] : 25 окт. 2000 г. : принят Палатой представителей 3 окт. 2000 г. : одобр. Советом Респ. 12 окт. 2000 г. : в ред. Закона Респ. Беларусь от 1</w:t>
      </w:r>
      <w:r w:rsidR="001821A1">
        <w:rPr>
          <w:rFonts w:ascii="Times New Roman" w:hAnsi="Times New Roman"/>
          <w:sz w:val="28"/>
          <w:szCs w:val="28"/>
        </w:rPr>
        <w:t>7</w:t>
      </w:r>
      <w:r w:rsidRPr="009F7473">
        <w:rPr>
          <w:rFonts w:ascii="Times New Roman" w:hAnsi="Times New Roman"/>
          <w:sz w:val="28"/>
          <w:szCs w:val="28"/>
        </w:rPr>
        <w:t>.0</w:t>
      </w:r>
      <w:r w:rsidR="001821A1">
        <w:rPr>
          <w:rFonts w:ascii="Times New Roman" w:hAnsi="Times New Roman"/>
          <w:sz w:val="28"/>
          <w:szCs w:val="28"/>
        </w:rPr>
        <w:t>7</w:t>
      </w:r>
      <w:r w:rsidRPr="009F7473">
        <w:rPr>
          <w:rFonts w:ascii="Times New Roman" w:hAnsi="Times New Roman"/>
          <w:sz w:val="28"/>
          <w:szCs w:val="28"/>
        </w:rPr>
        <w:t>.201</w:t>
      </w:r>
      <w:r w:rsidR="001821A1">
        <w:rPr>
          <w:rFonts w:ascii="Times New Roman" w:hAnsi="Times New Roman"/>
          <w:sz w:val="28"/>
          <w:szCs w:val="28"/>
        </w:rPr>
        <w:t>8</w:t>
      </w:r>
      <w:r w:rsidRPr="009F7473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</w:t>
      </w:r>
      <w:r w:rsidR="001821A1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Гражданский кодекс Республики Беларусь [Электронный ресурс] : 7 дек. 1998 г. : принят Палатой представителей 28 окт. 1998 г. : одобр. Советом Респ. 19 нояб. 1998 г. : в ред. Закона Респ. Беларусь от </w:t>
      </w:r>
      <w:r w:rsidR="001821A1">
        <w:rPr>
          <w:rFonts w:ascii="Times New Roman" w:hAnsi="Times New Roman"/>
          <w:sz w:val="28"/>
          <w:szCs w:val="28"/>
        </w:rPr>
        <w:t>04</w:t>
      </w:r>
      <w:r w:rsidRPr="009F7473">
        <w:rPr>
          <w:rFonts w:ascii="Times New Roman" w:hAnsi="Times New Roman"/>
          <w:sz w:val="28"/>
          <w:szCs w:val="28"/>
        </w:rPr>
        <w:t>.0</w:t>
      </w:r>
      <w:r w:rsidR="001821A1">
        <w:rPr>
          <w:rFonts w:ascii="Times New Roman" w:hAnsi="Times New Roman"/>
          <w:sz w:val="28"/>
          <w:szCs w:val="28"/>
        </w:rPr>
        <w:t>5</w:t>
      </w:r>
      <w:r w:rsidRPr="009F7473">
        <w:rPr>
          <w:rFonts w:ascii="Times New Roman" w:hAnsi="Times New Roman"/>
          <w:sz w:val="28"/>
          <w:szCs w:val="28"/>
        </w:rPr>
        <w:t>.201</w:t>
      </w:r>
      <w:r w:rsidR="001821A1">
        <w:rPr>
          <w:rFonts w:ascii="Times New Roman" w:hAnsi="Times New Roman"/>
          <w:sz w:val="28"/>
          <w:szCs w:val="28"/>
        </w:rPr>
        <w:t>9</w:t>
      </w:r>
      <w:r w:rsidRPr="009F7473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</w:t>
      </w:r>
      <w:r w:rsidR="001821A1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Инструкция о государственной регистрации банков и небанковских кредитно-финансовых организаций и лицензировании банковской деятельности : постановление Правления Нац. банка Респ. Беларусь, 7 дек. 2012 г., № 640 (в ред. от </w:t>
      </w:r>
      <w:r w:rsidR="00437608">
        <w:rPr>
          <w:rFonts w:ascii="Times New Roman" w:hAnsi="Times New Roman"/>
          <w:sz w:val="28"/>
          <w:szCs w:val="28"/>
        </w:rPr>
        <w:t>29.08</w:t>
      </w:r>
      <w:r w:rsidRPr="009F7473">
        <w:rPr>
          <w:rFonts w:ascii="Times New Roman" w:hAnsi="Times New Roman"/>
          <w:sz w:val="28"/>
          <w:szCs w:val="28"/>
        </w:rPr>
        <w:t>.201</w:t>
      </w:r>
      <w:r w:rsidR="00437608">
        <w:rPr>
          <w:rFonts w:ascii="Times New Roman" w:hAnsi="Times New Roman"/>
          <w:sz w:val="28"/>
          <w:szCs w:val="28"/>
        </w:rPr>
        <w:t>9</w:t>
      </w:r>
      <w:r w:rsidRPr="009F7473">
        <w:rPr>
          <w:rFonts w:ascii="Times New Roman" w:hAnsi="Times New Roman"/>
          <w:sz w:val="28"/>
          <w:szCs w:val="28"/>
        </w:rPr>
        <w:t xml:space="preserve"> г.)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 w:rsidR="00437608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>Инструкция о банковском переводе : постановление Правления Нац. банка Респ. Беларусь, 29 марта 2001</w:t>
      </w:r>
      <w:r w:rsidR="000C5DBD">
        <w:rPr>
          <w:rFonts w:ascii="Times New Roman" w:hAnsi="Times New Roman"/>
          <w:sz w:val="28"/>
          <w:szCs w:val="28"/>
        </w:rPr>
        <w:t xml:space="preserve"> г., № 66 (в ред. от 02.12.2019</w:t>
      </w:r>
      <w:r w:rsidRPr="009F7473">
        <w:rPr>
          <w:rFonts w:ascii="Times New Roman" w:hAnsi="Times New Roman"/>
          <w:sz w:val="28"/>
          <w:szCs w:val="28"/>
        </w:rPr>
        <w:t xml:space="preserve"> г.)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lastRenderedPageBreak/>
        <w:t>ЭТАЛОН. Законодательство Республики Беларусь / Нац. центр правовой информ. Респ. Беларусь. – Минск, 20</w:t>
      </w:r>
      <w:r w:rsidR="000C5DBD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>Инструкция о порядке предоставления денежных средств в форме кредита и их возврата (погашения) : постановление Правления Нац. банка Респ. Беларусь, 29 марта 2018 г., № 149</w:t>
      </w:r>
      <w:r w:rsidR="0077616E">
        <w:rPr>
          <w:rFonts w:ascii="Times New Roman" w:hAnsi="Times New Roman"/>
          <w:sz w:val="28"/>
          <w:szCs w:val="28"/>
        </w:rPr>
        <w:t xml:space="preserve"> (в ред. от 04.09.2015 г.)</w:t>
      </w:r>
      <w:r w:rsidRPr="009F7473">
        <w:rPr>
          <w:rFonts w:ascii="Times New Roman" w:hAnsi="Times New Roman"/>
          <w:sz w:val="28"/>
          <w:szCs w:val="28"/>
        </w:rPr>
        <w:t xml:space="preserve">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 w:rsidR="0077616E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5E2DC2" w:rsidRPr="009F7473" w:rsidRDefault="005E2DC2" w:rsidP="005E2DC2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Инструкция о порядке </w:t>
      </w:r>
      <w:r>
        <w:rPr>
          <w:rFonts w:ascii="Times New Roman" w:hAnsi="Times New Roman"/>
          <w:sz w:val="28"/>
          <w:szCs w:val="28"/>
        </w:rPr>
        <w:t>совершения банковских документарных операций</w:t>
      </w:r>
      <w:r w:rsidRPr="009F7473">
        <w:rPr>
          <w:rFonts w:ascii="Times New Roman" w:hAnsi="Times New Roman"/>
          <w:sz w:val="28"/>
          <w:szCs w:val="28"/>
        </w:rPr>
        <w:t xml:space="preserve"> : постановление Правления Нац. банка Респ. Беларусь, 29 марта 20</w:t>
      </w:r>
      <w:r>
        <w:rPr>
          <w:rFonts w:ascii="Times New Roman" w:hAnsi="Times New Roman"/>
          <w:sz w:val="28"/>
          <w:szCs w:val="28"/>
        </w:rPr>
        <w:t>01 г., № 67 (в ред. от 18.12.2015 г.)</w:t>
      </w:r>
      <w:r w:rsidRPr="009F7473">
        <w:rPr>
          <w:rFonts w:ascii="Times New Roman" w:hAnsi="Times New Roman"/>
          <w:sz w:val="28"/>
          <w:szCs w:val="28"/>
        </w:rPr>
        <w:t xml:space="preserve">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Инструкция о раскрытии информации о деятельности банка, открытого акционерного общества «Банк развития Республики Беларусь», небанковской кредитно-финансовой организации, банковской группы и банковского холдинга : постановление Правления Нац. банка Респ. Беларусь, 11 янв. 2013 г., № 19 (в ред. от 27.12.2017 г.)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 w:rsidR="006A69AC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Конституция Республики Беларусь [Электронный ресурс] : 15 марта 1994 г. : с изм. и доп., принятыми на респ. референдумах 24 нояб. 1996 г. и 17 окт. 2004 г.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 w:rsidR="006A69AC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>О гарантиях сохранности денежных средств физических лиц, размещенных на счетах и (или) в банковские вклады (депозиты) : Декрет Президента Респ. Беларусь, 4 нояб. 2008 г., № 22 (в ред. от 29.06.2017 г.) // ЭТАЛОН. Законодательство Республики Беларусь / Нац. центр правовой информ. Респ. Беларусь. – Минск, 20</w:t>
      </w:r>
      <w:r w:rsidR="006A69AC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E27A16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О валютном регулировании и валютном контроле : Закон Респ. Беларусь, 22 июля 2003 г., № 226-З : в ред. Закона Респ. Беларусь от 05.01.2016 г.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 w:rsidR="006A69AC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>О вопросах финансирования под уступку денежного требования (факторинга) : Указ Президента Респ. Беларусь, 23 нояб. 2015 г., № 471</w:t>
      </w:r>
      <w:r w:rsidR="006A69AC">
        <w:rPr>
          <w:rFonts w:ascii="Times New Roman" w:hAnsi="Times New Roman"/>
          <w:sz w:val="28"/>
          <w:szCs w:val="28"/>
        </w:rPr>
        <w:t xml:space="preserve"> (в ред. от 07.02.2019 г.)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 w:rsidR="006A69AC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Default="00320DD0" w:rsidP="00320DD0">
      <w:pPr>
        <w:pStyle w:val="a7"/>
        <w:numPr>
          <w:ilvl w:val="0"/>
          <w:numId w:val="21"/>
        </w:numPr>
        <w:spacing w:after="0" w:line="240" w:lineRule="auto"/>
        <w:ind w:left="714" w:right="227" w:hanging="357"/>
        <w:jc w:val="both"/>
        <w:rPr>
          <w:rFonts w:ascii="Times New Roman" w:hAnsi="Times New Roman"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>О развитии безналичных расчетов : Указ Президента Респ. Беларусь, 16 окт. 2014 г., № 493 (в ред. от 09.03.2017 г.)</w:t>
      </w:r>
      <w:r w:rsidRPr="009F7473">
        <w:rPr>
          <w:rFonts w:ascii="Times New Roman" w:hAnsi="Times New Roman"/>
          <w:b/>
          <w:sz w:val="28"/>
          <w:szCs w:val="28"/>
        </w:rPr>
        <w:t xml:space="preserve"> 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 w:rsidR="006A69AC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E27A16" w:rsidRDefault="00E27A16" w:rsidP="00E27A16">
      <w:pPr>
        <w:pStyle w:val="a7"/>
        <w:numPr>
          <w:ilvl w:val="0"/>
          <w:numId w:val="21"/>
        </w:numPr>
        <w:spacing w:after="0" w:line="240" w:lineRule="auto"/>
        <w:ind w:left="714" w:right="22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совершенствовании безналичных расчетов : </w:t>
      </w:r>
      <w:r w:rsidRPr="009F7473">
        <w:rPr>
          <w:rFonts w:ascii="Times New Roman" w:hAnsi="Times New Roman"/>
          <w:sz w:val="28"/>
          <w:szCs w:val="28"/>
        </w:rPr>
        <w:t>Указ Президента Респ. Беларусь, 16 окт. 201</w:t>
      </w:r>
      <w:r>
        <w:rPr>
          <w:rFonts w:ascii="Times New Roman" w:hAnsi="Times New Roman"/>
          <w:sz w:val="28"/>
          <w:szCs w:val="28"/>
        </w:rPr>
        <w:t>8</w:t>
      </w:r>
      <w:r w:rsidRPr="009F7473">
        <w:rPr>
          <w:rFonts w:ascii="Times New Roman" w:hAnsi="Times New Roman"/>
          <w:sz w:val="28"/>
          <w:szCs w:val="28"/>
        </w:rPr>
        <w:t xml:space="preserve"> г., № 4</w:t>
      </w:r>
      <w:r>
        <w:rPr>
          <w:rFonts w:ascii="Times New Roman" w:hAnsi="Times New Roman"/>
          <w:sz w:val="28"/>
          <w:szCs w:val="28"/>
        </w:rPr>
        <w:t>14</w:t>
      </w:r>
      <w:r w:rsidRPr="009F7473">
        <w:rPr>
          <w:rFonts w:ascii="Times New Roman" w:hAnsi="Times New Roman"/>
          <w:sz w:val="28"/>
          <w:szCs w:val="28"/>
        </w:rPr>
        <w:t xml:space="preserve">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E27A16" w:rsidRDefault="00E27A16" w:rsidP="00E27A16">
      <w:pPr>
        <w:pStyle w:val="a7"/>
        <w:numPr>
          <w:ilvl w:val="0"/>
          <w:numId w:val="21"/>
        </w:numPr>
        <w:spacing w:after="0" w:line="240" w:lineRule="auto"/>
        <w:ind w:left="714" w:right="22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цифровых банковских технологиях : </w:t>
      </w:r>
      <w:r w:rsidRPr="009F7473">
        <w:rPr>
          <w:rFonts w:ascii="Times New Roman" w:hAnsi="Times New Roman"/>
          <w:sz w:val="28"/>
          <w:szCs w:val="28"/>
        </w:rPr>
        <w:t>Указ Президента Респ. Беларусь, 1</w:t>
      </w:r>
      <w:r>
        <w:rPr>
          <w:rFonts w:ascii="Times New Roman" w:hAnsi="Times New Roman"/>
          <w:sz w:val="28"/>
          <w:szCs w:val="28"/>
        </w:rPr>
        <w:t>8</w:t>
      </w:r>
      <w:r w:rsidRPr="009F74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апр</w:t>
      </w:r>
      <w:r w:rsidRPr="009F7473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9</w:t>
      </w:r>
      <w:r w:rsidRPr="009F7473">
        <w:rPr>
          <w:rFonts w:ascii="Times New Roman" w:hAnsi="Times New Roman"/>
          <w:sz w:val="28"/>
          <w:szCs w:val="28"/>
        </w:rPr>
        <w:t xml:space="preserve"> г., № </w:t>
      </w:r>
      <w:r>
        <w:rPr>
          <w:rFonts w:ascii="Times New Roman" w:hAnsi="Times New Roman"/>
          <w:sz w:val="28"/>
          <w:szCs w:val="28"/>
        </w:rPr>
        <w:t>148</w:t>
      </w:r>
      <w:r w:rsidRPr="009F7473">
        <w:rPr>
          <w:rFonts w:ascii="Times New Roman" w:hAnsi="Times New Roman"/>
          <w:sz w:val="28"/>
          <w:szCs w:val="28"/>
        </w:rPr>
        <w:t xml:space="preserve"> </w:t>
      </w:r>
      <w:r w:rsidRPr="009F7473">
        <w:rPr>
          <w:rFonts w:ascii="Times New Roman" w:hAnsi="Times New Roman"/>
          <w:b/>
          <w:sz w:val="28"/>
          <w:szCs w:val="28"/>
        </w:rPr>
        <w:t xml:space="preserve">// </w:t>
      </w:r>
      <w:r w:rsidRPr="009F7473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</w:t>
      </w:r>
      <w:r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Pr="009F7473" w:rsidRDefault="00320DD0" w:rsidP="00320DD0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714" w:right="227" w:hanging="357"/>
        <w:jc w:val="both"/>
        <w:rPr>
          <w:rFonts w:ascii="Times New Roman" w:hAnsi="Times New Roman"/>
          <w:b/>
          <w:sz w:val="28"/>
          <w:szCs w:val="28"/>
        </w:rPr>
      </w:pPr>
      <w:r w:rsidRPr="009F7473">
        <w:rPr>
          <w:rFonts w:ascii="Times New Roman" w:hAnsi="Times New Roman"/>
          <w:sz w:val="28"/>
          <w:szCs w:val="28"/>
        </w:rPr>
        <w:t xml:space="preserve">Устав Национального банка Республики Беларусь : Указ Президента Респ. Беларусь, 13 июня 2001 г., № 320 (в ред. от </w:t>
      </w:r>
      <w:r w:rsidR="006A69AC">
        <w:rPr>
          <w:rFonts w:ascii="Times New Roman" w:hAnsi="Times New Roman"/>
          <w:sz w:val="28"/>
          <w:szCs w:val="28"/>
        </w:rPr>
        <w:t>07.02.2019</w:t>
      </w:r>
      <w:r w:rsidRPr="009F7473">
        <w:rPr>
          <w:rFonts w:ascii="Times New Roman" w:hAnsi="Times New Roman"/>
          <w:sz w:val="28"/>
          <w:szCs w:val="28"/>
        </w:rPr>
        <w:t xml:space="preserve"> г.) // ЭТАЛОН. Законодательство Республики Беларусь / Нац. центр правовой информ. Респ. Беларусь. – Минск, 20</w:t>
      </w:r>
      <w:r w:rsidR="006A69AC">
        <w:rPr>
          <w:rFonts w:ascii="Times New Roman" w:hAnsi="Times New Roman"/>
          <w:sz w:val="28"/>
          <w:szCs w:val="28"/>
        </w:rPr>
        <w:t>20</w:t>
      </w:r>
      <w:r w:rsidRPr="009F7473">
        <w:rPr>
          <w:rFonts w:ascii="Times New Roman" w:hAnsi="Times New Roman"/>
          <w:sz w:val="28"/>
          <w:szCs w:val="28"/>
        </w:rPr>
        <w:t>.</w:t>
      </w:r>
    </w:p>
    <w:p w:rsidR="00320DD0" w:rsidRDefault="00320DD0" w:rsidP="00320DD0">
      <w:pPr>
        <w:pStyle w:val="a7"/>
        <w:tabs>
          <w:tab w:val="left" w:pos="851"/>
        </w:tabs>
        <w:spacing w:after="0" w:line="240" w:lineRule="auto"/>
        <w:ind w:left="714" w:right="227"/>
        <w:jc w:val="both"/>
        <w:rPr>
          <w:rFonts w:ascii="Times New Roman" w:hAnsi="Times New Roman"/>
          <w:sz w:val="28"/>
          <w:szCs w:val="28"/>
        </w:rPr>
      </w:pPr>
    </w:p>
    <w:p w:rsidR="00320DD0" w:rsidRPr="009F7473" w:rsidRDefault="00320DD0" w:rsidP="00320DD0">
      <w:pPr>
        <w:pStyle w:val="a7"/>
        <w:tabs>
          <w:tab w:val="left" w:pos="851"/>
        </w:tabs>
        <w:spacing w:after="0" w:line="240" w:lineRule="auto"/>
        <w:ind w:left="714" w:right="227"/>
        <w:jc w:val="both"/>
        <w:rPr>
          <w:rFonts w:ascii="Times New Roman" w:hAnsi="Times New Roman"/>
          <w:b/>
          <w:sz w:val="28"/>
          <w:szCs w:val="28"/>
        </w:rPr>
      </w:pPr>
    </w:p>
    <w:p w:rsidR="00320DD0" w:rsidRPr="009F7473" w:rsidRDefault="00320DD0" w:rsidP="00320DD0">
      <w:pPr>
        <w:jc w:val="center"/>
        <w:rPr>
          <w:sz w:val="28"/>
          <w:szCs w:val="28"/>
        </w:rPr>
      </w:pPr>
      <w:r w:rsidRPr="009F7473">
        <w:rPr>
          <w:b/>
          <w:bCs/>
          <w:color w:val="000000"/>
          <w:sz w:val="28"/>
          <w:szCs w:val="28"/>
        </w:rPr>
        <w:t>ЛИТЕРАТУРА</w:t>
      </w:r>
    </w:p>
    <w:p w:rsidR="00320DD0" w:rsidRPr="009F7473" w:rsidRDefault="00320DD0" w:rsidP="00320DD0">
      <w:pPr>
        <w:rPr>
          <w:sz w:val="28"/>
          <w:szCs w:val="28"/>
        </w:rPr>
      </w:pPr>
    </w:p>
    <w:p w:rsidR="00320DD0" w:rsidRPr="009F7473" w:rsidRDefault="00320DD0" w:rsidP="00320DD0">
      <w:pPr>
        <w:jc w:val="center"/>
        <w:rPr>
          <w:sz w:val="28"/>
          <w:szCs w:val="28"/>
        </w:rPr>
      </w:pPr>
      <w:r w:rsidRPr="009F7473">
        <w:rPr>
          <w:b/>
          <w:bCs/>
          <w:color w:val="000000"/>
          <w:sz w:val="28"/>
          <w:szCs w:val="28"/>
        </w:rPr>
        <w:t>ОСНОВНАЯ:</w:t>
      </w:r>
    </w:p>
    <w:p w:rsidR="00320DD0" w:rsidRPr="009F7473" w:rsidRDefault="00320DD0" w:rsidP="00320DD0">
      <w:pPr>
        <w:rPr>
          <w:sz w:val="28"/>
          <w:szCs w:val="28"/>
        </w:rPr>
      </w:pPr>
    </w:p>
    <w:p w:rsidR="003C7B8B" w:rsidRPr="003C7B8B" w:rsidRDefault="003C7B8B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Алексеева, Д.Г. Банковское право </w:t>
      </w:r>
      <w:r w:rsidRPr="003C7B8B">
        <w:rPr>
          <w:sz w:val="28"/>
          <w:szCs w:val="28"/>
        </w:rPr>
        <w:t>/</w:t>
      </w:r>
      <w:r>
        <w:rPr>
          <w:sz w:val="28"/>
          <w:szCs w:val="28"/>
        </w:rPr>
        <w:t xml:space="preserve"> Д.Г. Алексеева и др. – М. : Проспект, 2018. – 320 с.</w:t>
      </w:r>
    </w:p>
    <w:p w:rsidR="005E4E28" w:rsidRPr="005E4E28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Губаревич, А.Б. Банковское право : курс лекций </w:t>
      </w:r>
      <w:r w:rsidRPr="005E4E2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сост. А.Б. Губаревич. – Витебск : ВГУ им. П.М. Машерова, 2019. – 87 с. </w:t>
      </w:r>
    </w:p>
    <w:p w:rsidR="005E4E28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Полякова, Л.Г. Банковское право : курс лекций </w:t>
      </w:r>
      <w:r w:rsidRPr="005E4E28">
        <w:rPr>
          <w:sz w:val="28"/>
          <w:szCs w:val="28"/>
        </w:rPr>
        <w:t>/</w:t>
      </w:r>
      <w:r>
        <w:rPr>
          <w:sz w:val="28"/>
          <w:szCs w:val="28"/>
        </w:rPr>
        <w:t xml:space="preserve"> Л.Г. Полякова. – Могилев : МГУ, 2019. – 81 с.</w:t>
      </w:r>
    </w:p>
    <w:p w:rsidR="005E4E28" w:rsidRPr="005E4E28" w:rsidRDefault="003C7B8B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Попондопуло, В.Ф. Банковское право </w:t>
      </w:r>
      <w:r w:rsidRPr="003C7B8B">
        <w:rPr>
          <w:sz w:val="28"/>
          <w:szCs w:val="28"/>
        </w:rPr>
        <w:t>/</w:t>
      </w:r>
      <w:r>
        <w:rPr>
          <w:sz w:val="28"/>
          <w:szCs w:val="28"/>
        </w:rPr>
        <w:t xml:space="preserve"> В.Ф. Попондопуло и др. – М. : Юрайт, 2018. – 404 с. </w:t>
      </w:r>
    </w:p>
    <w:p w:rsidR="003C7B8B" w:rsidRDefault="00320DD0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3C7B8B">
        <w:rPr>
          <w:color w:val="000000"/>
          <w:sz w:val="28"/>
          <w:szCs w:val="28"/>
        </w:rPr>
        <w:t>Эриашвили, Н.Д. Банковское право / Н.Д. Эриашвили. – М. : Юнити-Дана, 2016. – 615 с.</w:t>
      </w:r>
      <w:r w:rsidR="009E3B60" w:rsidRPr="003C7B8B">
        <w:rPr>
          <w:sz w:val="28"/>
          <w:szCs w:val="28"/>
        </w:rPr>
        <w:t xml:space="preserve"> </w:t>
      </w:r>
      <w:bookmarkStart w:id="0" w:name="_Ref421176663"/>
    </w:p>
    <w:p w:rsidR="003C7B8B" w:rsidRDefault="003C7B8B" w:rsidP="003C7B8B">
      <w:pPr>
        <w:tabs>
          <w:tab w:val="left" w:pos="851"/>
        </w:tabs>
        <w:ind w:left="720"/>
        <w:jc w:val="both"/>
        <w:rPr>
          <w:sz w:val="28"/>
          <w:szCs w:val="28"/>
        </w:rPr>
      </w:pPr>
    </w:p>
    <w:p w:rsidR="003C7B8B" w:rsidRPr="009F7473" w:rsidRDefault="003C7B8B" w:rsidP="003C7B8B">
      <w:pPr>
        <w:jc w:val="center"/>
        <w:rPr>
          <w:b/>
          <w:bCs/>
          <w:color w:val="000000"/>
          <w:sz w:val="28"/>
          <w:szCs w:val="28"/>
        </w:rPr>
      </w:pPr>
      <w:r w:rsidRPr="009F7473">
        <w:rPr>
          <w:b/>
          <w:bCs/>
          <w:color w:val="000000"/>
          <w:sz w:val="28"/>
          <w:szCs w:val="28"/>
        </w:rPr>
        <w:t>ДОПОЛНИТЕЛЬНАЯ:</w:t>
      </w:r>
    </w:p>
    <w:p w:rsidR="003C7B8B" w:rsidRPr="009F7473" w:rsidRDefault="003C7B8B" w:rsidP="003C7B8B">
      <w:pPr>
        <w:jc w:val="center"/>
        <w:rPr>
          <w:b/>
          <w:bCs/>
          <w:color w:val="000000"/>
          <w:sz w:val="28"/>
          <w:szCs w:val="28"/>
        </w:rPr>
      </w:pPr>
    </w:p>
    <w:p w:rsidR="005E4E28" w:rsidRPr="003C7B8B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3C7B8B">
        <w:rPr>
          <w:sz w:val="28"/>
          <w:szCs w:val="28"/>
        </w:rPr>
        <w:t>Ашмарина, Е.М. Банковское право / Е.М. Ашмарина, Ф.К. Гизатуллин, Г.Ф. Ручкина. – М. : Юрайт, 2016. – 402 с.</w:t>
      </w:r>
    </w:p>
    <w:p w:rsidR="005E4E28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9F7473">
        <w:rPr>
          <w:sz w:val="28"/>
          <w:szCs w:val="28"/>
        </w:rPr>
        <w:t>Братко,  А.Г. Банковское право России / А.Г. Братко. – Москва : Юрайт, 201</w:t>
      </w:r>
      <w:r>
        <w:rPr>
          <w:sz w:val="28"/>
          <w:szCs w:val="28"/>
        </w:rPr>
        <w:t>9</w:t>
      </w:r>
      <w:r w:rsidRPr="009F7473">
        <w:rPr>
          <w:sz w:val="28"/>
          <w:szCs w:val="28"/>
        </w:rPr>
        <w:t xml:space="preserve">. – </w:t>
      </w:r>
      <w:r>
        <w:rPr>
          <w:sz w:val="28"/>
          <w:szCs w:val="28"/>
        </w:rPr>
        <w:t>Ч. 1. – 287</w:t>
      </w:r>
      <w:r w:rsidRPr="009F7473">
        <w:rPr>
          <w:sz w:val="28"/>
          <w:szCs w:val="28"/>
        </w:rPr>
        <w:t> с.</w:t>
      </w:r>
    </w:p>
    <w:p w:rsidR="005E4E28" w:rsidRPr="009F7473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9F7473">
        <w:rPr>
          <w:sz w:val="28"/>
          <w:szCs w:val="28"/>
        </w:rPr>
        <w:t>Братко,  А.Г. Банковское право России / А.Г. Братко. – Москва : Юрайт, 201</w:t>
      </w:r>
      <w:r>
        <w:rPr>
          <w:sz w:val="28"/>
          <w:szCs w:val="28"/>
        </w:rPr>
        <w:t>9</w:t>
      </w:r>
      <w:r w:rsidRPr="009F7473">
        <w:rPr>
          <w:sz w:val="28"/>
          <w:szCs w:val="28"/>
        </w:rPr>
        <w:t xml:space="preserve">. – </w:t>
      </w:r>
      <w:r>
        <w:rPr>
          <w:sz w:val="28"/>
          <w:szCs w:val="28"/>
        </w:rPr>
        <w:t>Ч. 2. – 208</w:t>
      </w:r>
      <w:r w:rsidRPr="009F7473">
        <w:rPr>
          <w:sz w:val="28"/>
          <w:szCs w:val="28"/>
        </w:rPr>
        <w:t> с.</w:t>
      </w:r>
    </w:p>
    <w:p w:rsidR="005E4E28" w:rsidRPr="00206E6D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206E6D">
        <w:rPr>
          <w:color w:val="000000"/>
          <w:sz w:val="28"/>
          <w:szCs w:val="28"/>
        </w:rPr>
        <w:t>Рождественская, Т.Э. Банковское право. Публично-правовое регулирование / Т.Э. Рождественская, А.Г. Гузнов, А.В. Шамраев. – М. : Юрайт, 2016. – 211 с.</w:t>
      </w:r>
    </w:p>
    <w:p w:rsidR="005E4E28" w:rsidRPr="00206E6D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206E6D">
        <w:rPr>
          <w:color w:val="000000"/>
          <w:sz w:val="28"/>
          <w:szCs w:val="28"/>
        </w:rPr>
        <w:t>Рождественская, Т.Э. Банковское право. Частно-правовое регулирование / Т.Э. Рождественская, А.Г. Гузнов, А.В. Шамраев. – М. : Юрайт, 2016. – 251 с.</w:t>
      </w:r>
      <w:r w:rsidRPr="00206E6D">
        <w:rPr>
          <w:b/>
          <w:sz w:val="28"/>
          <w:szCs w:val="28"/>
        </w:rPr>
        <w:t xml:space="preserve"> </w:t>
      </w:r>
    </w:p>
    <w:p w:rsidR="00320DD0" w:rsidRDefault="00320DD0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9F7473">
        <w:rPr>
          <w:sz w:val="28"/>
          <w:szCs w:val="28"/>
        </w:rPr>
        <w:t>Каменков, В.С. Медиация в ба</w:t>
      </w:r>
      <w:r w:rsidR="003C7B8B">
        <w:rPr>
          <w:sz w:val="28"/>
          <w:szCs w:val="28"/>
        </w:rPr>
        <w:t>нковских правоотношениях / В.С. </w:t>
      </w:r>
      <w:r w:rsidRPr="009F7473">
        <w:rPr>
          <w:sz w:val="28"/>
          <w:szCs w:val="28"/>
        </w:rPr>
        <w:t>Каменков //  Банковский в</w:t>
      </w:r>
      <w:r w:rsidRPr="00206E6D">
        <w:rPr>
          <w:sz w:val="28"/>
          <w:szCs w:val="28"/>
        </w:rPr>
        <w:t xml:space="preserve">естник. – Минск, 2015. – №  9. – С. 56–59. </w:t>
      </w:r>
    </w:p>
    <w:p w:rsidR="005E4E28" w:rsidRPr="00206E6D" w:rsidRDefault="005E4E28" w:rsidP="003C7B8B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206E6D">
        <w:rPr>
          <w:sz w:val="28"/>
          <w:szCs w:val="28"/>
        </w:rPr>
        <w:t>Конюхова, О.В. Банковское дело Республики Беларусь / О.В. Конюхова. – Минск : Амалфея, 2016. – 331 с.</w:t>
      </w:r>
    </w:p>
    <w:p w:rsidR="005E4E28" w:rsidRPr="00206E6D" w:rsidRDefault="005E4E28" w:rsidP="003C7B8B">
      <w:pPr>
        <w:tabs>
          <w:tab w:val="left" w:pos="851"/>
        </w:tabs>
        <w:ind w:left="556"/>
        <w:jc w:val="both"/>
        <w:rPr>
          <w:sz w:val="28"/>
          <w:szCs w:val="28"/>
        </w:rPr>
      </w:pPr>
    </w:p>
    <w:bookmarkEnd w:id="0"/>
    <w:p w:rsidR="009E3B60" w:rsidRDefault="009E3B60" w:rsidP="00320DD0">
      <w:pPr>
        <w:ind w:firstLine="720"/>
        <w:jc w:val="center"/>
        <w:rPr>
          <w:b/>
          <w:sz w:val="28"/>
          <w:szCs w:val="28"/>
        </w:rPr>
      </w:pPr>
    </w:p>
    <w:p w:rsidR="009B04FB" w:rsidRDefault="009B04FB" w:rsidP="00320DD0">
      <w:pPr>
        <w:ind w:firstLine="720"/>
        <w:jc w:val="center"/>
        <w:rPr>
          <w:b/>
          <w:sz w:val="28"/>
          <w:szCs w:val="28"/>
        </w:rPr>
      </w:pPr>
    </w:p>
    <w:p w:rsidR="00320DD0" w:rsidRPr="00206E6D" w:rsidRDefault="00320DD0" w:rsidP="00320DD0">
      <w:pPr>
        <w:ind w:firstLine="720"/>
        <w:jc w:val="center"/>
        <w:rPr>
          <w:b/>
          <w:sz w:val="28"/>
          <w:szCs w:val="28"/>
        </w:rPr>
      </w:pPr>
      <w:r w:rsidRPr="00206E6D">
        <w:rPr>
          <w:b/>
          <w:sz w:val="28"/>
          <w:szCs w:val="28"/>
        </w:rPr>
        <w:lastRenderedPageBreak/>
        <w:t>ПРОТОКОЛ СОГЛАСОВАНИЯ УЧЕБНОЙ ПРОГРАММЫ УВО</w:t>
      </w:r>
    </w:p>
    <w:p w:rsidR="00320DD0" w:rsidRPr="00206E6D" w:rsidRDefault="00320DD0" w:rsidP="00320DD0">
      <w:pPr>
        <w:jc w:val="center"/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44"/>
        <w:gridCol w:w="3402"/>
        <w:gridCol w:w="2774"/>
      </w:tblGrid>
      <w:tr w:rsidR="00320DD0" w:rsidRPr="00206E6D" w:rsidTr="00C728E2">
        <w:tc>
          <w:tcPr>
            <w:tcW w:w="1980" w:type="dxa"/>
          </w:tcPr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 xml:space="preserve">Название учебной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 xml:space="preserve">дисциплины,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 xml:space="preserve">с которой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1744" w:type="dxa"/>
          </w:tcPr>
          <w:p w:rsidR="00320DD0" w:rsidRPr="00206E6D" w:rsidRDefault="00320DD0" w:rsidP="00275081">
            <w:pPr>
              <w:rPr>
                <w:sz w:val="28"/>
                <w:szCs w:val="28"/>
                <w:lang w:val="en-US"/>
              </w:rPr>
            </w:pPr>
            <w:r w:rsidRPr="00206E6D">
              <w:rPr>
                <w:sz w:val="28"/>
                <w:szCs w:val="28"/>
              </w:rPr>
              <w:t xml:space="preserve">Название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>кафедры</w:t>
            </w:r>
          </w:p>
        </w:tc>
        <w:tc>
          <w:tcPr>
            <w:tcW w:w="3402" w:type="dxa"/>
          </w:tcPr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 xml:space="preserve">Предложения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 xml:space="preserve">учреждения высшего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774" w:type="dxa"/>
          </w:tcPr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>номера протокола)</w:t>
            </w:r>
          </w:p>
        </w:tc>
      </w:tr>
      <w:tr w:rsidR="00320DD0" w:rsidRPr="00206E6D" w:rsidTr="00C728E2">
        <w:tc>
          <w:tcPr>
            <w:tcW w:w="1980" w:type="dxa"/>
          </w:tcPr>
          <w:p w:rsidR="00320DD0" w:rsidRPr="00206E6D" w:rsidRDefault="009B04FB" w:rsidP="005E2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банка</w:t>
            </w:r>
          </w:p>
        </w:tc>
        <w:tc>
          <w:tcPr>
            <w:tcW w:w="1744" w:type="dxa"/>
          </w:tcPr>
          <w:p w:rsidR="00320DD0" w:rsidRPr="00206E6D" w:rsidRDefault="00320DD0" w:rsidP="009B0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  <w:r w:rsidR="009B04FB">
              <w:rPr>
                <w:sz w:val="28"/>
                <w:szCs w:val="28"/>
              </w:rPr>
              <w:t>банковского дела</w:t>
            </w:r>
          </w:p>
        </w:tc>
        <w:tc>
          <w:tcPr>
            <w:tcW w:w="3402" w:type="dxa"/>
          </w:tcPr>
          <w:p w:rsidR="00320DD0" w:rsidRPr="00206E6D" w:rsidRDefault="00320DD0" w:rsidP="00275081">
            <w:pPr>
              <w:rPr>
                <w:sz w:val="28"/>
                <w:szCs w:val="28"/>
              </w:rPr>
            </w:pPr>
            <w:r w:rsidRPr="00206E6D">
              <w:rPr>
                <w:sz w:val="28"/>
                <w:szCs w:val="28"/>
              </w:rPr>
              <w:t>нет</w:t>
            </w:r>
          </w:p>
        </w:tc>
        <w:tc>
          <w:tcPr>
            <w:tcW w:w="2774" w:type="dxa"/>
          </w:tcPr>
          <w:p w:rsidR="00320DD0" w:rsidRPr="00206E6D" w:rsidRDefault="00320DD0" w:rsidP="005E2DC2">
            <w:pPr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____</w:t>
            </w:r>
            <w:r w:rsidRPr="001F4860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>__ ________</w:t>
            </w:r>
            <w:r w:rsidR="005E2DC2">
              <w:rPr>
                <w:sz w:val="28"/>
                <w:szCs w:val="28"/>
              </w:rPr>
              <w:t>2020</w:t>
            </w:r>
            <w:r w:rsidRPr="001F486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0DD0" w:rsidRPr="00206E6D" w:rsidRDefault="00320DD0" w:rsidP="00320DD0">
      <w:pPr>
        <w:jc w:val="center"/>
        <w:rPr>
          <w:sz w:val="28"/>
          <w:szCs w:val="28"/>
        </w:rPr>
      </w:pPr>
    </w:p>
    <w:p w:rsidR="00320DD0" w:rsidRPr="00206E6D" w:rsidRDefault="00320DD0" w:rsidP="00320DD0">
      <w:pPr>
        <w:jc w:val="center"/>
        <w:rPr>
          <w:sz w:val="28"/>
          <w:szCs w:val="28"/>
        </w:rPr>
      </w:pPr>
    </w:p>
    <w:p w:rsidR="00320DD0" w:rsidRPr="00206E6D" w:rsidRDefault="00320DD0" w:rsidP="00320DD0">
      <w:pPr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D758E2" w:rsidRDefault="00D758E2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Default="00320DD0" w:rsidP="00320DD0">
      <w:pPr>
        <w:ind w:left="357"/>
        <w:jc w:val="center"/>
        <w:rPr>
          <w:sz w:val="28"/>
          <w:szCs w:val="28"/>
        </w:rPr>
      </w:pPr>
    </w:p>
    <w:p w:rsidR="00320DD0" w:rsidRPr="00206E6D" w:rsidRDefault="00320DD0" w:rsidP="00320DD0">
      <w:pPr>
        <w:ind w:left="357"/>
        <w:jc w:val="center"/>
        <w:rPr>
          <w:sz w:val="28"/>
          <w:szCs w:val="28"/>
        </w:rPr>
      </w:pPr>
    </w:p>
    <w:p w:rsidR="00320DD0" w:rsidRPr="00206E6D" w:rsidRDefault="00320DD0" w:rsidP="00320DD0">
      <w:pPr>
        <w:ind w:left="357"/>
        <w:jc w:val="center"/>
        <w:rPr>
          <w:sz w:val="28"/>
          <w:szCs w:val="28"/>
        </w:rPr>
        <w:sectPr w:rsidR="00320DD0" w:rsidRPr="00206E6D" w:rsidSect="00320DD0">
          <w:footerReference w:type="default" r:id="rId11"/>
          <w:headerReference w:type="first" r:id="rId12"/>
          <w:type w:val="continuous"/>
          <w:pgSz w:w="11906" w:h="16838"/>
          <w:pgMar w:top="1134" w:right="567" w:bottom="1134" w:left="1701" w:header="709" w:footer="567" w:gutter="0"/>
          <w:pgNumType w:start="19"/>
          <w:cols w:space="708"/>
          <w:titlePg/>
          <w:docGrid w:linePitch="381"/>
        </w:sectPr>
      </w:pPr>
    </w:p>
    <w:p w:rsidR="00320DD0" w:rsidRPr="001F4860" w:rsidRDefault="00320DD0" w:rsidP="00320DD0">
      <w:pPr>
        <w:jc w:val="center"/>
        <w:rPr>
          <w:b/>
          <w:sz w:val="28"/>
          <w:szCs w:val="28"/>
        </w:rPr>
      </w:pPr>
      <w:r w:rsidRPr="001F4860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320DD0" w:rsidRPr="001F4860" w:rsidRDefault="00320DD0" w:rsidP="00320DD0">
      <w:pPr>
        <w:jc w:val="center"/>
        <w:rPr>
          <w:sz w:val="28"/>
          <w:szCs w:val="28"/>
        </w:rPr>
      </w:pPr>
      <w:r w:rsidRPr="001F4860">
        <w:rPr>
          <w:sz w:val="28"/>
          <w:szCs w:val="28"/>
        </w:rPr>
        <w:t>на _____/_____ учебный год</w:t>
      </w:r>
    </w:p>
    <w:p w:rsidR="00320DD0" w:rsidRPr="001F4860" w:rsidRDefault="00320DD0" w:rsidP="00320DD0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71"/>
        <w:gridCol w:w="4167"/>
      </w:tblGrid>
      <w:tr w:rsidR="00320DD0" w:rsidRPr="001F4860" w:rsidTr="00275081">
        <w:tc>
          <w:tcPr>
            <w:tcW w:w="817" w:type="dxa"/>
          </w:tcPr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№</w:t>
            </w:r>
          </w:p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п/п</w:t>
            </w:r>
          </w:p>
        </w:tc>
        <w:tc>
          <w:tcPr>
            <w:tcW w:w="4871" w:type="dxa"/>
          </w:tcPr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  <w:r w:rsidRPr="001F4860">
              <w:rPr>
                <w:sz w:val="28"/>
                <w:szCs w:val="28"/>
              </w:rPr>
              <w:t>Основание</w:t>
            </w:r>
          </w:p>
        </w:tc>
      </w:tr>
      <w:tr w:rsidR="00320DD0" w:rsidRPr="001F4860" w:rsidTr="00275081">
        <w:tc>
          <w:tcPr>
            <w:tcW w:w="817" w:type="dxa"/>
          </w:tcPr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</w:p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</w:p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</w:p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20DD0" w:rsidRPr="001F4860" w:rsidRDefault="00320DD0" w:rsidP="00275081">
            <w:pPr>
              <w:rPr>
                <w:sz w:val="28"/>
                <w:szCs w:val="28"/>
              </w:rPr>
            </w:pPr>
          </w:p>
          <w:p w:rsidR="00320DD0" w:rsidRPr="001F4860" w:rsidRDefault="00320DD0" w:rsidP="00275081">
            <w:pPr>
              <w:rPr>
                <w:sz w:val="28"/>
                <w:szCs w:val="28"/>
              </w:rPr>
            </w:pPr>
          </w:p>
          <w:p w:rsidR="00320DD0" w:rsidRPr="001F4860" w:rsidRDefault="00320DD0" w:rsidP="00275081">
            <w:pPr>
              <w:rPr>
                <w:sz w:val="28"/>
                <w:szCs w:val="28"/>
              </w:rPr>
            </w:pPr>
          </w:p>
          <w:p w:rsidR="00320DD0" w:rsidRPr="001F4860" w:rsidRDefault="00320DD0" w:rsidP="00275081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320DD0" w:rsidRPr="001F4860" w:rsidRDefault="00320DD0" w:rsidP="002750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0DD0" w:rsidRPr="001F4860" w:rsidRDefault="00320DD0" w:rsidP="00320DD0">
      <w:pPr>
        <w:jc w:val="both"/>
        <w:rPr>
          <w:sz w:val="28"/>
          <w:szCs w:val="28"/>
        </w:rPr>
      </w:pPr>
    </w:p>
    <w:p w:rsidR="00320DD0" w:rsidRPr="001F4860" w:rsidRDefault="00320DD0" w:rsidP="00320DD0">
      <w:pPr>
        <w:jc w:val="both"/>
        <w:rPr>
          <w:sz w:val="28"/>
          <w:szCs w:val="28"/>
        </w:rPr>
      </w:pPr>
      <w:r w:rsidRPr="001F4860">
        <w:rPr>
          <w:sz w:val="28"/>
          <w:szCs w:val="28"/>
        </w:rPr>
        <w:t>Учебная программа пересмотрена и одобрена на заседании кафедры</w:t>
      </w:r>
    </w:p>
    <w:p w:rsidR="00320DD0" w:rsidRPr="001F4860" w:rsidRDefault="00320DD0" w:rsidP="00320DD0">
      <w:pPr>
        <w:jc w:val="both"/>
        <w:rPr>
          <w:sz w:val="28"/>
          <w:szCs w:val="28"/>
        </w:rPr>
      </w:pPr>
      <w:r w:rsidRPr="001F4860">
        <w:rPr>
          <w:sz w:val="28"/>
          <w:szCs w:val="28"/>
        </w:rPr>
        <w:t>__________________________________(протокол № ____ от ________ 20___ г.)</w:t>
      </w:r>
    </w:p>
    <w:p w:rsidR="00320DD0" w:rsidRPr="001F4860" w:rsidRDefault="00320DD0" w:rsidP="00320DD0">
      <w:pPr>
        <w:jc w:val="both"/>
        <w:rPr>
          <w:sz w:val="28"/>
          <w:szCs w:val="28"/>
        </w:rPr>
      </w:pPr>
    </w:p>
    <w:p w:rsidR="00320DD0" w:rsidRPr="001F4860" w:rsidRDefault="00320DD0" w:rsidP="00320DD0">
      <w:pPr>
        <w:rPr>
          <w:sz w:val="28"/>
          <w:szCs w:val="28"/>
        </w:rPr>
      </w:pPr>
      <w:r w:rsidRPr="001F4860">
        <w:rPr>
          <w:sz w:val="28"/>
          <w:szCs w:val="28"/>
        </w:rPr>
        <w:t>Заведующий кафедрой</w:t>
      </w:r>
    </w:p>
    <w:p w:rsidR="00320DD0" w:rsidRPr="001F4860" w:rsidRDefault="00320DD0" w:rsidP="00320DD0">
      <w:pPr>
        <w:rPr>
          <w:sz w:val="28"/>
          <w:szCs w:val="28"/>
        </w:rPr>
      </w:pPr>
      <w:r w:rsidRPr="001F4860">
        <w:rPr>
          <w:sz w:val="28"/>
          <w:szCs w:val="28"/>
        </w:rPr>
        <w:t>________________________________________   _______________   __________________</w:t>
      </w:r>
    </w:p>
    <w:p w:rsidR="00320DD0" w:rsidRPr="001F4860" w:rsidRDefault="00320DD0" w:rsidP="00320DD0">
      <w:pPr>
        <w:ind w:left="708"/>
        <w:rPr>
          <w:sz w:val="28"/>
          <w:szCs w:val="28"/>
        </w:rPr>
      </w:pPr>
    </w:p>
    <w:p w:rsidR="00320DD0" w:rsidRPr="001F4860" w:rsidRDefault="00320DD0" w:rsidP="00320DD0">
      <w:pPr>
        <w:rPr>
          <w:sz w:val="28"/>
          <w:szCs w:val="28"/>
        </w:rPr>
      </w:pPr>
      <w:r w:rsidRPr="001F4860">
        <w:rPr>
          <w:sz w:val="28"/>
          <w:szCs w:val="28"/>
        </w:rPr>
        <w:t>УТВЕРЖДАЮ</w:t>
      </w:r>
    </w:p>
    <w:p w:rsidR="00320DD0" w:rsidRPr="001F4860" w:rsidRDefault="00320DD0" w:rsidP="00320DD0">
      <w:pPr>
        <w:rPr>
          <w:sz w:val="28"/>
          <w:szCs w:val="28"/>
        </w:rPr>
      </w:pPr>
      <w:r w:rsidRPr="001F4860">
        <w:rPr>
          <w:sz w:val="28"/>
          <w:szCs w:val="28"/>
        </w:rPr>
        <w:t>Декан факультета</w:t>
      </w:r>
    </w:p>
    <w:p w:rsidR="00320DD0" w:rsidRPr="001F4860" w:rsidRDefault="00320DD0" w:rsidP="00320DD0">
      <w:pPr>
        <w:rPr>
          <w:sz w:val="28"/>
          <w:szCs w:val="28"/>
        </w:rPr>
      </w:pPr>
      <w:r w:rsidRPr="001F4860">
        <w:rPr>
          <w:sz w:val="28"/>
          <w:szCs w:val="28"/>
        </w:rPr>
        <w:t>_____________________ __________________  _______________   __________________</w:t>
      </w:r>
    </w:p>
    <w:p w:rsidR="00320DD0" w:rsidRPr="001F4860" w:rsidRDefault="00320DD0" w:rsidP="00320DD0">
      <w:pPr>
        <w:ind w:firstLine="425"/>
        <w:jc w:val="both"/>
        <w:rPr>
          <w:sz w:val="28"/>
          <w:szCs w:val="28"/>
        </w:rPr>
      </w:pPr>
    </w:p>
    <w:p w:rsidR="00320DD0" w:rsidRPr="001F4860" w:rsidRDefault="00320DD0" w:rsidP="00320DD0">
      <w:pPr>
        <w:rPr>
          <w:sz w:val="28"/>
          <w:szCs w:val="28"/>
        </w:rPr>
      </w:pPr>
      <w:r w:rsidRPr="001F4860">
        <w:rPr>
          <w:sz w:val="28"/>
          <w:szCs w:val="28"/>
        </w:rPr>
        <w:t xml:space="preserve"> </w:t>
      </w:r>
    </w:p>
    <w:p w:rsidR="00320DD0" w:rsidRPr="001F4860" w:rsidRDefault="00320DD0" w:rsidP="00320DD0">
      <w:pPr>
        <w:rPr>
          <w:sz w:val="28"/>
          <w:szCs w:val="28"/>
        </w:rPr>
      </w:pPr>
    </w:p>
    <w:p w:rsidR="00320DD0" w:rsidRPr="001F4860" w:rsidRDefault="00320DD0" w:rsidP="00320DD0">
      <w:pPr>
        <w:rPr>
          <w:sz w:val="28"/>
          <w:szCs w:val="28"/>
        </w:rPr>
      </w:pPr>
    </w:p>
    <w:p w:rsidR="00320DD0" w:rsidRPr="001F4860" w:rsidRDefault="00320DD0" w:rsidP="00320DD0">
      <w:pPr>
        <w:rPr>
          <w:sz w:val="28"/>
          <w:szCs w:val="28"/>
        </w:rPr>
      </w:pPr>
    </w:p>
    <w:p w:rsidR="0033451C" w:rsidRDefault="0033451C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Pr="00B30AAE" w:rsidRDefault="00085C95" w:rsidP="00085C95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085C95" w:rsidRPr="00B30AAE" w:rsidRDefault="00085C95" w:rsidP="00085C95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на _</w:t>
      </w:r>
      <w:r w:rsidRPr="00CF2A88">
        <w:rPr>
          <w:sz w:val="28"/>
          <w:szCs w:val="28"/>
          <w:u w:val="single"/>
        </w:rPr>
        <w:t>2021</w:t>
      </w:r>
      <w:r w:rsidRPr="00B30AAE">
        <w:rPr>
          <w:sz w:val="28"/>
          <w:szCs w:val="28"/>
        </w:rPr>
        <w:t>_/_</w:t>
      </w:r>
      <w:r w:rsidRPr="00366C50">
        <w:rPr>
          <w:sz w:val="28"/>
          <w:szCs w:val="28"/>
          <w:u w:val="single"/>
        </w:rPr>
        <w:t>2022</w:t>
      </w:r>
      <w:r w:rsidRPr="00B30AAE">
        <w:rPr>
          <w:sz w:val="28"/>
          <w:szCs w:val="28"/>
        </w:rPr>
        <w:t>_ учебный год</w:t>
      </w:r>
    </w:p>
    <w:p w:rsidR="00085C95" w:rsidRPr="00B30AAE" w:rsidRDefault="00085C95" w:rsidP="00085C95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88"/>
        <w:gridCol w:w="2350"/>
      </w:tblGrid>
      <w:tr w:rsidR="00085C95" w:rsidRPr="00B30AAE" w:rsidTr="00C96351">
        <w:tc>
          <w:tcPr>
            <w:tcW w:w="817" w:type="dxa"/>
          </w:tcPr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п/п</w:t>
            </w:r>
          </w:p>
        </w:tc>
        <w:tc>
          <w:tcPr>
            <w:tcW w:w="6688" w:type="dxa"/>
          </w:tcPr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2350" w:type="dxa"/>
          </w:tcPr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085C95" w:rsidRPr="00B30AAE" w:rsidTr="00C96351">
        <w:tc>
          <w:tcPr>
            <w:tcW w:w="817" w:type="dxa"/>
          </w:tcPr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</w:p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</w:p>
          <w:p w:rsidR="00085C95" w:rsidRPr="00B30AAE" w:rsidRDefault="00085C95" w:rsidP="00C963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8" w:type="dxa"/>
          </w:tcPr>
          <w:p w:rsidR="00085C95" w:rsidRDefault="00085C95" w:rsidP="00C96351">
            <w:pPr>
              <w:jc w:val="both"/>
            </w:pPr>
            <w:r>
              <w:rPr>
                <w:sz w:val="28"/>
                <w:szCs w:val="28"/>
              </w:rPr>
              <w:t xml:space="preserve">Добавить в </w:t>
            </w:r>
            <w:r>
              <w:rPr>
                <w:rFonts w:eastAsia="NSimSun"/>
                <w:kern w:val="2"/>
                <w:sz w:val="28"/>
                <w:szCs w:val="28"/>
                <w:u w:val="single"/>
                <w:lang w:eastAsia="zh-CN" w:bidi="hi-IN"/>
              </w:rPr>
              <w:t>пояснительную записку</w:t>
            </w:r>
            <w:r>
              <w:rPr>
                <w:sz w:val="28"/>
                <w:szCs w:val="28"/>
              </w:rPr>
              <w:t xml:space="preserve"> соответствующие </w:t>
            </w:r>
            <w:r>
              <w:rPr>
                <w:sz w:val="28"/>
                <w:szCs w:val="28"/>
                <w:u w:val="single"/>
              </w:rPr>
              <w:t>универсальные компетенции</w:t>
            </w:r>
            <w:r>
              <w:rPr>
                <w:sz w:val="28"/>
                <w:szCs w:val="28"/>
              </w:rPr>
              <w:t>:</w:t>
            </w:r>
          </w:p>
          <w:p w:rsidR="00085C95" w:rsidRDefault="00085C95" w:rsidP="00C96351">
            <w:pPr>
              <w:pStyle w:val="af"/>
              <w:spacing w:after="120" w:line="240" w:lineRule="auto"/>
              <w:contextualSpacing/>
              <w:jc w:val="both"/>
              <w:rPr>
                <w:rFonts w:hint="eastAsia"/>
              </w:rPr>
            </w:pPr>
            <w:r>
              <w:rPr>
                <w:szCs w:val="28"/>
              </w:rPr>
              <w:t>- сформировать социальные качества, необходимые для осознанного участия в общественно-политической жизни страны;</w:t>
            </w:r>
          </w:p>
          <w:p w:rsidR="00085C95" w:rsidRDefault="00085C95" w:rsidP="00C96351">
            <w:pPr>
              <w:pStyle w:val="af"/>
              <w:spacing w:after="120" w:line="240" w:lineRule="auto"/>
              <w:contextualSpacing/>
              <w:jc w:val="both"/>
              <w:rPr>
                <w:rFonts w:hint="eastAsia"/>
              </w:rPr>
            </w:pPr>
            <w:r>
              <w:rPr>
                <w:szCs w:val="28"/>
              </w:rPr>
              <w:t>- обладать качествами гражданственности и патриотизма;</w:t>
            </w:r>
          </w:p>
          <w:p w:rsidR="00085C95" w:rsidRDefault="00085C95" w:rsidP="00C96351">
            <w:pPr>
              <w:pStyle w:val="af"/>
              <w:spacing w:after="120" w:line="240" w:lineRule="auto"/>
              <w:contextualSpacing/>
              <w:jc w:val="both"/>
              <w:rPr>
                <w:rFonts w:hint="eastAsia"/>
              </w:rPr>
            </w:pPr>
            <w:r>
              <w:rPr>
                <w:szCs w:val="28"/>
              </w:rPr>
              <w:t>- анализировать общественно-политическую ситуацию в стране и мире;</w:t>
            </w:r>
          </w:p>
          <w:p w:rsidR="00085C95" w:rsidRPr="00B30AAE" w:rsidRDefault="00085C95" w:rsidP="00C96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общественно-политическое значение исторических событий.</w:t>
            </w:r>
          </w:p>
        </w:tc>
        <w:tc>
          <w:tcPr>
            <w:tcW w:w="2350" w:type="dxa"/>
          </w:tcPr>
          <w:p w:rsidR="00085C95" w:rsidRPr="00B30AAE" w:rsidRDefault="00085C95" w:rsidP="00C96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Министерства образования Республики Беларусь о корректировке учебных программ</w:t>
            </w:r>
          </w:p>
        </w:tc>
      </w:tr>
      <w:tr w:rsidR="00085C95" w:rsidRPr="00B30AAE" w:rsidTr="00C96351">
        <w:tc>
          <w:tcPr>
            <w:tcW w:w="817" w:type="dxa"/>
          </w:tcPr>
          <w:p w:rsidR="00085C95" w:rsidRDefault="00085C95" w:rsidP="00C9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8" w:type="dxa"/>
          </w:tcPr>
          <w:p w:rsidR="00085C95" w:rsidRDefault="00085C95" w:rsidP="00C96351">
            <w:pPr>
              <w:jc w:val="both"/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Добавить в информационно-методическую часть следующие источники:</w:t>
            </w:r>
          </w:p>
          <w:p w:rsidR="00085C95" w:rsidRDefault="00085C95" w:rsidP="00C96351">
            <w:pPr>
              <w:tabs>
                <w:tab w:val="left" w:pos="426"/>
                <w:tab w:val="left" w:pos="567"/>
              </w:tabs>
              <w:ind w:left="360"/>
              <w:jc w:val="both"/>
            </w:pPr>
            <w:r>
              <w:rPr>
                <w:rStyle w:val="FontStyle11"/>
                <w:bCs/>
                <w:sz w:val="28"/>
                <w:szCs w:val="28"/>
              </w:rPr>
              <w:t>Дополнительная</w:t>
            </w:r>
          </w:p>
          <w:p w:rsidR="00085C95" w:rsidRDefault="00085C95" w:rsidP="00C96351">
            <w:pPr>
              <w:ind w:firstLine="709"/>
              <w:jc w:val="both"/>
            </w:pPr>
            <w:r>
              <w:rPr>
                <w:sz w:val="28"/>
                <w:szCs w:val="28"/>
              </w:rPr>
              <w:t>Артёмчик, В.В. Основы идеологии белорусского государства : методические рекомендации к практическим занятиям для студентов всех специальностей дневной и заочной форм обучения / В. В. Артёмчик ; Межгосударственное образовательное учреждение высшего образования «Белорусско-Российский университет». – Могилев : Белорусско-Российский университет, 2019. – 44 с.</w:t>
            </w:r>
          </w:p>
          <w:p w:rsidR="00085C95" w:rsidRDefault="00085C95" w:rsidP="00C96351">
            <w:pPr>
              <w:ind w:firstLine="709"/>
              <w:jc w:val="both"/>
            </w:pPr>
            <w:r>
              <w:rPr>
                <w:sz w:val="28"/>
                <w:szCs w:val="28"/>
              </w:rPr>
              <w:t>Белорусский путь развития (вопросы и ответы) : справочник / М. Г. Жилинский [и др.]. – Минск : Академия управления при Президенте Республики Беларусь, 2017. – 184 с.</w:t>
            </w:r>
          </w:p>
          <w:p w:rsidR="00085C95" w:rsidRDefault="00085C95" w:rsidP="00C96351">
            <w:pPr>
              <w:ind w:firstLine="709"/>
              <w:jc w:val="both"/>
            </w:pPr>
            <w:r>
              <w:rPr>
                <w:sz w:val="28"/>
                <w:szCs w:val="28"/>
              </w:rPr>
              <w:t>Мельник, В. А. Основы идеологии белорусского государства : учебник / В. А. Мельник – Минск : «Вышэйшая школа», 2017. – 65 с.</w:t>
            </w:r>
          </w:p>
          <w:p w:rsidR="00085C95" w:rsidRDefault="00085C95" w:rsidP="00C9635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85C95" w:rsidRDefault="00085C95" w:rsidP="00C9635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Интернет-источники:</w:t>
            </w:r>
          </w:p>
          <w:p w:rsidR="00085C95" w:rsidRDefault="00085C95" w:rsidP="00C96351">
            <w:pPr>
              <w:suppressAutoHyphens/>
              <w:ind w:firstLine="680"/>
              <w:jc w:val="both"/>
            </w:pPr>
            <w:r>
              <w:rPr>
                <w:sz w:val="28"/>
                <w:szCs w:val="28"/>
              </w:rPr>
              <w:t>president.gov.by – официальный сайт Президента Республики Беларусь.</w:t>
            </w:r>
          </w:p>
          <w:p w:rsidR="00085C95" w:rsidRDefault="00085C95" w:rsidP="00C96351">
            <w:pPr>
              <w:suppressAutoHyphens/>
              <w:ind w:firstLine="680"/>
              <w:jc w:val="both"/>
            </w:pPr>
            <w:r>
              <w:rPr>
                <w:sz w:val="28"/>
                <w:szCs w:val="28"/>
              </w:rPr>
              <w:t>government.gov.by – Совет Министров Республики Беларусь.</w:t>
            </w:r>
          </w:p>
          <w:p w:rsidR="00085C95" w:rsidRDefault="00085C95" w:rsidP="00C96351">
            <w:pPr>
              <w:suppressAutoHyphens/>
              <w:ind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belarus.by – официальный сайт Республики Беларусь.</w:t>
            </w:r>
          </w:p>
          <w:p w:rsidR="00085C95" w:rsidRDefault="00085C95" w:rsidP="00C96351">
            <w:pPr>
              <w:suppressAutoHyphens/>
              <w:jc w:val="both"/>
            </w:pPr>
          </w:p>
          <w:p w:rsidR="00085C95" w:rsidRPr="009F7473" w:rsidRDefault="00085C95" w:rsidP="00C96351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9F7473">
              <w:rPr>
                <w:b/>
                <w:sz w:val="28"/>
                <w:szCs w:val="28"/>
              </w:rPr>
              <w:lastRenderedPageBreak/>
              <w:t>Нормативные правовые акты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>Банковский кодекс Республики Беларусь [Электронный ресурс] : 25 окт. 2000 г. : принят Палатой представителей 3 окт. 2000 г. : одобр. Советом Респ. 12 окт. 2000 г. : в ред. Закона Респ. Беларусь от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 // 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Гражданский кодекс Республики Беларусь [Электронный ресурс] : 7 дек. 1998 г. : принят Палатой представителей 28 окт. 1998 г. : одобр. Советом Респ. 19 нояб. 1998 г. : в ред. Закона Респ. Беларусь от </w:t>
            </w:r>
            <w:r>
              <w:rPr>
                <w:rFonts w:ascii="Times New Roman" w:hAnsi="Times New Roman"/>
                <w:sz w:val="28"/>
                <w:szCs w:val="28"/>
              </w:rPr>
              <w:t>05.01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 // 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Инструкция о государственной регистрации банков и небанковских кредитно-финансовых организаций и лицензировании банковской деятельности : постановление Правления Нац. банка Респ. Беларусь, 7 дек. 2012 г., № 640 (в ред. от </w:t>
            </w:r>
            <w:r>
              <w:rPr>
                <w:rFonts w:ascii="Times New Roman" w:hAnsi="Times New Roman"/>
                <w:sz w:val="28"/>
                <w:szCs w:val="28"/>
              </w:rPr>
              <w:t>17.12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г.)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>Инструкция о банковском переводе : постановление Правления Нац. банка Респ. Беларусь, 29 марта 2001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г., № 66 (в ред. от 02.12.2019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г.)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>Инструкция о порядке предоставления денежных средств в форме кредита и их возврата (погашения) : постановление Правления Нац. банка Респ. Беларусь, 29 марта 2018 г., № 149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ред. от 31.03.2020 г.)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Инструкция о порядке </w:t>
            </w:r>
            <w:r>
              <w:rPr>
                <w:rFonts w:ascii="Times New Roman" w:hAnsi="Times New Roman"/>
                <w:sz w:val="28"/>
                <w:szCs w:val="28"/>
              </w:rPr>
              <w:t>совершения банковских документарных операций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: постановление Правления Нац. банка Респ. Беларусь, 29 марта 20</w:t>
            </w:r>
            <w:r>
              <w:rPr>
                <w:rFonts w:ascii="Times New Roman" w:hAnsi="Times New Roman"/>
                <w:sz w:val="28"/>
                <w:szCs w:val="28"/>
              </w:rPr>
              <w:t>01 г., № 67 (в ред. от 18.12.2015 г.)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ЭТАЛОН. Законодательство Республики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lastRenderedPageBreak/>
              <w:t>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Инструкция о раскрытии информации о деятельности банка, открытого акционерного общества «Банк развития Республики Беларусь», небанковской кредитно-финансовой организации, банковской группы и банковского холдинга : постановление Правления Нац. банка Респ. Беларусь, 11 янв. 2013 г., № 19 (в ред. от 27.12.2017 г.)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Конституция Республики Беларусь [Электронный ресурс] : 15 марта 1994 г. : с изм. и доп., принятыми на респ. референдумах 24 нояб. 1996 г. и 17 окт. 2004 г.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>О гарантиях сохранности денежных средств физических лиц, размещенных на счетах и (или) в банковские вклады (депозиты) : Декрет Президента Респ. Беларусь, 4 нояб. 2008 г., № 22 (в ред. от 29.06.2017 г.) // 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О валютном регулировании и валютном контроле : Закон Респ. Беларусь, 22 июля 2003 г., № 226-З : в ред. Закона Респ. Беларусь от 05.01.2016 г.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>О вопросах финансирования под уступку денежного требования (факторинга) : Указ Президента Респ. Беларусь, 23 нояб. 2015 г., № 471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ред. от 07.02.2019 г.)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right="22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О развитии безналичных расчетов : Указ Президента Респ. Беларусь, 16 окт. 2014 г., № 493 (в ред.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 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ЭТАЛОН. Законодательство Республики Беларусь / Нац.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lastRenderedPageBreak/>
              <w:t>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right="22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совершенствовании безналичных расчетов :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Указ Президента Респ. Беларусь, 16 окт.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г., № 4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Default="00085C95" w:rsidP="00085C9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14" w:right="22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цифровых банковских технологиях :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Указ Президента Респ. Беларусь,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апр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г., № </w:t>
            </w: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473">
              <w:rPr>
                <w:rFonts w:ascii="Times New Roman" w:hAnsi="Times New Roman"/>
                <w:b/>
                <w:sz w:val="28"/>
                <w:szCs w:val="28"/>
              </w:rPr>
              <w:t xml:space="preserve">// 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9F7473" w:rsidRDefault="00085C95" w:rsidP="00085C95">
            <w:pPr>
              <w:pStyle w:val="a7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ind w:left="714" w:right="227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473">
              <w:rPr>
                <w:rFonts w:ascii="Times New Roman" w:hAnsi="Times New Roman"/>
                <w:sz w:val="28"/>
                <w:szCs w:val="28"/>
              </w:rPr>
              <w:t xml:space="preserve">Устав Национального банка Республики Беларусь : Указ Президента Респ. Беларусь, 13 июня 2001 г., № 320 (в ред. от </w:t>
            </w:r>
            <w:r>
              <w:rPr>
                <w:rFonts w:ascii="Times New Roman" w:hAnsi="Times New Roman"/>
                <w:sz w:val="28"/>
                <w:szCs w:val="28"/>
              </w:rPr>
              <w:t>07.02.2019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 xml:space="preserve"> г.) // ЭТАЛОН. Законодательство Республики Беларусь / Нац. центр правовой информ. Респ. Беларусь. – Минск,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F74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C95" w:rsidRPr="00B1454B" w:rsidRDefault="00085C95" w:rsidP="00C96351">
            <w:pPr>
              <w:suppressAutoHyphens/>
              <w:jc w:val="both"/>
              <w:rPr>
                <w:b/>
              </w:rPr>
            </w:pPr>
          </w:p>
        </w:tc>
        <w:tc>
          <w:tcPr>
            <w:tcW w:w="2350" w:type="dxa"/>
          </w:tcPr>
          <w:p w:rsidR="00085C95" w:rsidRPr="00B1454B" w:rsidRDefault="00085C95" w:rsidP="00C96351">
            <w:pPr>
              <w:jc w:val="both"/>
              <w:rPr>
                <w:sz w:val="28"/>
                <w:szCs w:val="28"/>
              </w:rPr>
            </w:pPr>
            <w:r w:rsidRPr="00B1454B">
              <w:rPr>
                <w:sz w:val="28"/>
                <w:szCs w:val="28"/>
              </w:rPr>
              <w:lastRenderedPageBreak/>
              <w:t>Рекомендации Министерства образования Республики Беларусь о корректировке учебных программ,</w:t>
            </w:r>
          </w:p>
          <w:p w:rsidR="00085C95" w:rsidRPr="00B1454B" w:rsidRDefault="00085C95" w:rsidP="00C96351">
            <w:pPr>
              <w:jc w:val="both"/>
              <w:rPr>
                <w:sz w:val="28"/>
                <w:szCs w:val="28"/>
              </w:rPr>
            </w:pPr>
            <w:r w:rsidRPr="00B1454B">
              <w:rPr>
                <w:sz w:val="28"/>
                <w:szCs w:val="28"/>
              </w:rPr>
              <w:t>решение кафедры,</w:t>
            </w:r>
          </w:p>
          <w:p w:rsidR="00085C95" w:rsidRPr="00B1454B" w:rsidRDefault="00085C95" w:rsidP="00C96351">
            <w:pPr>
              <w:jc w:val="both"/>
              <w:rPr>
                <w:sz w:val="28"/>
                <w:szCs w:val="28"/>
              </w:rPr>
            </w:pPr>
            <w:r w:rsidRPr="00B1454B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___</w:t>
            </w:r>
          </w:p>
          <w:p w:rsidR="00085C95" w:rsidRPr="00B1454B" w:rsidRDefault="00085C95" w:rsidP="00C96351">
            <w:pPr>
              <w:jc w:val="both"/>
              <w:rPr>
                <w:sz w:val="28"/>
                <w:szCs w:val="28"/>
              </w:rPr>
            </w:pPr>
            <w:r w:rsidRPr="00B1454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</w:t>
            </w:r>
          </w:p>
        </w:tc>
      </w:tr>
    </w:tbl>
    <w:p w:rsidR="00085C95" w:rsidRDefault="00085C95" w:rsidP="00085C95"/>
    <w:p w:rsidR="00085C95" w:rsidRDefault="00085C95" w:rsidP="00085C95"/>
    <w:p w:rsidR="00085C95" w:rsidRPr="00B30AAE" w:rsidRDefault="00085C95" w:rsidP="00085C95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085C95" w:rsidRPr="00B30AAE" w:rsidRDefault="00085C95" w:rsidP="00085C95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_</w:t>
      </w:r>
      <w:r w:rsidRPr="00855F3D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ражданско</w:t>
      </w:r>
      <w:r w:rsidRPr="00855F3D">
        <w:rPr>
          <w:sz w:val="28"/>
          <w:szCs w:val="28"/>
          <w:u w:val="single"/>
        </w:rPr>
        <w:t>-правовых дисциплин</w:t>
      </w:r>
      <w:r>
        <w:rPr>
          <w:sz w:val="28"/>
          <w:szCs w:val="28"/>
        </w:rPr>
        <w:t>_</w:t>
      </w:r>
      <w:r w:rsidRPr="00B30AAE">
        <w:rPr>
          <w:sz w:val="28"/>
          <w:szCs w:val="28"/>
        </w:rPr>
        <w:t xml:space="preserve"> (протокол № __ от ________ 20</w:t>
      </w:r>
      <w:r>
        <w:rPr>
          <w:sz w:val="28"/>
          <w:szCs w:val="28"/>
        </w:rPr>
        <w:t>21</w:t>
      </w:r>
      <w:r w:rsidRPr="00B30AAE">
        <w:rPr>
          <w:sz w:val="28"/>
          <w:szCs w:val="28"/>
        </w:rPr>
        <w:t xml:space="preserve"> г.)</w:t>
      </w:r>
    </w:p>
    <w:p w:rsidR="00085C95" w:rsidRPr="00B30AAE" w:rsidRDefault="00085C95" w:rsidP="00085C95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:rsidR="00085C95" w:rsidRPr="00B30AAE" w:rsidRDefault="00085C95" w:rsidP="00085C95">
      <w:pPr>
        <w:jc w:val="both"/>
        <w:rPr>
          <w:sz w:val="28"/>
          <w:szCs w:val="28"/>
        </w:rPr>
      </w:pPr>
    </w:p>
    <w:p w:rsidR="00085C95" w:rsidRDefault="00085C95" w:rsidP="00085C95">
      <w:pPr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085C95" w:rsidRDefault="00085C95" w:rsidP="00085C95">
      <w:pPr>
        <w:rPr>
          <w:sz w:val="28"/>
          <w:szCs w:val="28"/>
        </w:rPr>
      </w:pPr>
      <w:r>
        <w:rPr>
          <w:sz w:val="28"/>
          <w:szCs w:val="28"/>
        </w:rPr>
        <w:t xml:space="preserve">доктор юридических наук, </w:t>
      </w:r>
    </w:p>
    <w:p w:rsidR="00085C95" w:rsidRDefault="00085C95" w:rsidP="00085C95">
      <w:pPr>
        <w:rPr>
          <w:sz w:val="28"/>
          <w:szCs w:val="28"/>
        </w:rPr>
      </w:pPr>
      <w:r>
        <w:rPr>
          <w:sz w:val="28"/>
          <w:szCs w:val="28"/>
        </w:rPr>
        <w:t>профессор                                                                                        Т.С. Таранова</w:t>
      </w:r>
    </w:p>
    <w:p w:rsidR="00085C95" w:rsidRPr="00B30AAE" w:rsidRDefault="00085C95" w:rsidP="00085C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5C95" w:rsidRDefault="00085C95" w:rsidP="00085C95">
      <w:pPr>
        <w:ind w:left="708"/>
        <w:rPr>
          <w:szCs w:val="28"/>
        </w:rPr>
      </w:pPr>
    </w:p>
    <w:p w:rsidR="00085C95" w:rsidRDefault="00085C95" w:rsidP="00085C95">
      <w:pPr>
        <w:ind w:left="708"/>
        <w:rPr>
          <w:szCs w:val="28"/>
        </w:rPr>
      </w:pPr>
    </w:p>
    <w:p w:rsidR="00085C95" w:rsidRPr="001650B9" w:rsidRDefault="00085C95" w:rsidP="00085C95">
      <w:pPr>
        <w:ind w:left="708"/>
        <w:rPr>
          <w:szCs w:val="28"/>
        </w:rPr>
      </w:pPr>
    </w:p>
    <w:p w:rsidR="00085C95" w:rsidRDefault="00085C95" w:rsidP="00085C95">
      <w:pPr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085C95" w:rsidRDefault="00085C95" w:rsidP="00085C95">
      <w:pPr>
        <w:rPr>
          <w:sz w:val="28"/>
          <w:szCs w:val="28"/>
        </w:rPr>
      </w:pPr>
      <w:r w:rsidRPr="00B30AAE">
        <w:rPr>
          <w:sz w:val="28"/>
          <w:szCs w:val="28"/>
        </w:rPr>
        <w:t>Декан факультета</w:t>
      </w:r>
      <w:r>
        <w:rPr>
          <w:sz w:val="28"/>
          <w:szCs w:val="28"/>
        </w:rPr>
        <w:t xml:space="preserve"> финансов и</w:t>
      </w:r>
    </w:p>
    <w:p w:rsidR="00085C95" w:rsidRPr="00EA5A4B" w:rsidRDefault="00085C95" w:rsidP="00085C95">
      <w:r>
        <w:rPr>
          <w:sz w:val="28"/>
          <w:szCs w:val="28"/>
        </w:rPr>
        <w:t xml:space="preserve">банковского дела                                                         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                Н.А. Лесневская</w:t>
      </w:r>
    </w:p>
    <w:p w:rsidR="00085C95" w:rsidRPr="00A4746A" w:rsidRDefault="00085C95" w:rsidP="00085C95">
      <w:pPr>
        <w:tabs>
          <w:tab w:val="left" w:pos="0"/>
        </w:tabs>
        <w:jc w:val="both"/>
        <w:rPr>
          <w:sz w:val="26"/>
          <w:szCs w:val="26"/>
        </w:rPr>
      </w:pPr>
    </w:p>
    <w:p w:rsidR="00085C95" w:rsidRDefault="00085C95" w:rsidP="00085C95"/>
    <w:p w:rsidR="00085C95" w:rsidRDefault="00085C95" w:rsidP="00085C95"/>
    <w:p w:rsidR="00085C95" w:rsidRDefault="00085C95" w:rsidP="00085C95"/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Default="00085C95" w:rsidP="00320DD0">
      <w:pPr>
        <w:jc w:val="center"/>
        <w:rPr>
          <w:sz w:val="28"/>
          <w:szCs w:val="28"/>
        </w:rPr>
      </w:pPr>
    </w:p>
    <w:p w:rsidR="00085C95" w:rsidRPr="001F4860" w:rsidRDefault="00085C95" w:rsidP="00320DD0">
      <w:pPr>
        <w:jc w:val="center"/>
        <w:rPr>
          <w:sz w:val="28"/>
          <w:szCs w:val="28"/>
        </w:rPr>
      </w:pPr>
    </w:p>
    <w:sectPr w:rsidR="00085C95" w:rsidRPr="001F4860" w:rsidSect="001F48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10" w:rsidRDefault="00672410">
      <w:r>
        <w:separator/>
      </w:r>
    </w:p>
  </w:endnote>
  <w:endnote w:type="continuationSeparator" w:id="0">
    <w:p w:rsidR="00672410" w:rsidRDefault="0067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28" w:rsidRDefault="005E4E28" w:rsidP="008B679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E4E28" w:rsidRDefault="00672410" w:rsidP="00EC0AC2">
    <w:pPr>
      <w:ind w:right="360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9" o:spid="_x0000_s2049" type="#_x0000_t202" style="position:absolute;margin-left:267.7pt;margin-top:468.6pt;width:2pt;height:6.0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" filled="f" stroked="f">
          <v:textbox style="mso-next-textbox:#Поле 29;mso-fit-shape-to-text:t" inset="0,0,0,0">
            <w:txbxContent>
              <w:p w:rsidR="005E4E28" w:rsidRDefault="005E4E28">
                <w:r>
                  <w:rPr>
                    <w:rStyle w:val="a6"/>
                    <w:rFonts w:cs="Palatino Linotype"/>
                    <w:b/>
                    <w:bCs/>
                    <w:szCs w:val="9"/>
                  </w:rPr>
                  <w:t>?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28" w:rsidRDefault="005E4E28" w:rsidP="008B679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85C95">
      <w:rPr>
        <w:rStyle w:val="ae"/>
        <w:noProof/>
      </w:rPr>
      <w:t>22</w:t>
    </w:r>
    <w:r>
      <w:rPr>
        <w:rStyle w:val="ae"/>
      </w:rPr>
      <w:fldChar w:fldCharType="end"/>
    </w:r>
  </w:p>
  <w:p w:rsidR="005E4E28" w:rsidRDefault="005E4E28" w:rsidP="0055273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28" w:rsidRDefault="005E4E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5C95">
      <w:rPr>
        <w:noProof/>
      </w:rPr>
      <w:t>19</w:t>
    </w:r>
    <w:r>
      <w:rPr>
        <w:noProof/>
      </w:rPr>
      <w:fldChar w:fldCharType="end"/>
    </w:r>
  </w:p>
  <w:p w:rsidR="005E4E28" w:rsidRDefault="005E4E28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28" w:rsidRDefault="005E4E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5C95">
      <w:rPr>
        <w:noProof/>
      </w:rPr>
      <w:t>23</w:t>
    </w:r>
    <w:r>
      <w:rPr>
        <w:noProof/>
      </w:rPr>
      <w:fldChar w:fldCharType="end"/>
    </w:r>
  </w:p>
  <w:p w:rsidR="005E4E28" w:rsidRDefault="005E4E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10" w:rsidRDefault="00672410">
      <w:r>
        <w:separator/>
      </w:r>
    </w:p>
  </w:footnote>
  <w:footnote w:type="continuationSeparator" w:id="0">
    <w:p w:rsidR="00672410" w:rsidRDefault="0067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28" w:rsidRDefault="005E4E28" w:rsidP="0057190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309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265844"/>
    <w:multiLevelType w:val="hybridMultilevel"/>
    <w:tmpl w:val="CD9A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3A0B"/>
    <w:multiLevelType w:val="multilevel"/>
    <w:tmpl w:val="3538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81852"/>
    <w:multiLevelType w:val="multilevel"/>
    <w:tmpl w:val="3538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97343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D30701"/>
    <w:multiLevelType w:val="hybridMultilevel"/>
    <w:tmpl w:val="258E33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91232"/>
    <w:multiLevelType w:val="hybridMultilevel"/>
    <w:tmpl w:val="5FBC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4A0C"/>
    <w:multiLevelType w:val="hybridMultilevel"/>
    <w:tmpl w:val="D40E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561"/>
    <w:multiLevelType w:val="multilevel"/>
    <w:tmpl w:val="238E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414C3"/>
    <w:multiLevelType w:val="multilevel"/>
    <w:tmpl w:val="47B433C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EC95B5B"/>
    <w:multiLevelType w:val="hybridMultilevel"/>
    <w:tmpl w:val="FDFE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E134D1"/>
    <w:multiLevelType w:val="multilevel"/>
    <w:tmpl w:val="325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82B6A"/>
    <w:multiLevelType w:val="hybridMultilevel"/>
    <w:tmpl w:val="5CBE69CC"/>
    <w:lvl w:ilvl="0" w:tplc="314CA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03BA2"/>
    <w:multiLevelType w:val="hybridMultilevel"/>
    <w:tmpl w:val="F1A8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1590A"/>
    <w:multiLevelType w:val="multilevel"/>
    <w:tmpl w:val="459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B3681"/>
    <w:multiLevelType w:val="hybridMultilevel"/>
    <w:tmpl w:val="8D30DEAE"/>
    <w:lvl w:ilvl="0" w:tplc="BB924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63632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F4384"/>
    <w:multiLevelType w:val="hybridMultilevel"/>
    <w:tmpl w:val="BF06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4797E"/>
    <w:multiLevelType w:val="multilevel"/>
    <w:tmpl w:val="325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E796F"/>
    <w:multiLevelType w:val="hybridMultilevel"/>
    <w:tmpl w:val="B16885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25F8F"/>
    <w:multiLevelType w:val="multilevel"/>
    <w:tmpl w:val="9826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242CB"/>
    <w:multiLevelType w:val="multilevel"/>
    <w:tmpl w:val="3538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417E52"/>
    <w:multiLevelType w:val="multilevel"/>
    <w:tmpl w:val="AAB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A459A7"/>
    <w:multiLevelType w:val="hybridMultilevel"/>
    <w:tmpl w:val="FDDC6590"/>
    <w:lvl w:ilvl="0" w:tplc="A4EA3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15"/>
  </w:num>
  <w:num w:numId="13">
    <w:abstractNumId w:val="22"/>
  </w:num>
  <w:num w:numId="14">
    <w:abstractNumId w:val="0"/>
  </w:num>
  <w:num w:numId="15">
    <w:abstractNumId w:val="20"/>
  </w:num>
  <w:num w:numId="16">
    <w:abstractNumId w:val="16"/>
  </w:num>
  <w:num w:numId="17">
    <w:abstractNumId w:val="27"/>
  </w:num>
  <w:num w:numId="18">
    <w:abstractNumId w:val="24"/>
  </w:num>
  <w:num w:numId="19">
    <w:abstractNumId w:val="21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17"/>
  </w:num>
  <w:num w:numId="26">
    <w:abstractNumId w:val="1"/>
  </w:num>
  <w:num w:numId="27">
    <w:abstractNumId w:val="14"/>
  </w:num>
  <w:num w:numId="28">
    <w:abstractNumId w:val="25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8D9"/>
    <w:rsid w:val="00001E89"/>
    <w:rsid w:val="00015869"/>
    <w:rsid w:val="00021882"/>
    <w:rsid w:val="00030A49"/>
    <w:rsid w:val="00044813"/>
    <w:rsid w:val="0004529E"/>
    <w:rsid w:val="00051BF7"/>
    <w:rsid w:val="000567C3"/>
    <w:rsid w:val="00060012"/>
    <w:rsid w:val="00063236"/>
    <w:rsid w:val="00073B6F"/>
    <w:rsid w:val="00085C95"/>
    <w:rsid w:val="00087E43"/>
    <w:rsid w:val="000A3DC5"/>
    <w:rsid w:val="000B049C"/>
    <w:rsid w:val="000B0887"/>
    <w:rsid w:val="000B1E34"/>
    <w:rsid w:val="000B3A65"/>
    <w:rsid w:val="000C32A6"/>
    <w:rsid w:val="000C51DF"/>
    <w:rsid w:val="000C5DBD"/>
    <w:rsid w:val="000C7D62"/>
    <w:rsid w:val="000D3841"/>
    <w:rsid w:val="000E13C5"/>
    <w:rsid w:val="000E72B6"/>
    <w:rsid w:val="000F11B0"/>
    <w:rsid w:val="000F1D09"/>
    <w:rsid w:val="000F5385"/>
    <w:rsid w:val="00103284"/>
    <w:rsid w:val="0010472C"/>
    <w:rsid w:val="00107F19"/>
    <w:rsid w:val="00116CD4"/>
    <w:rsid w:val="00120159"/>
    <w:rsid w:val="00125411"/>
    <w:rsid w:val="0012647D"/>
    <w:rsid w:val="00127243"/>
    <w:rsid w:val="001335B9"/>
    <w:rsid w:val="00134E0C"/>
    <w:rsid w:val="001355FA"/>
    <w:rsid w:val="00137BD9"/>
    <w:rsid w:val="00140B51"/>
    <w:rsid w:val="001433CA"/>
    <w:rsid w:val="00143E60"/>
    <w:rsid w:val="0014738A"/>
    <w:rsid w:val="00151451"/>
    <w:rsid w:val="00165327"/>
    <w:rsid w:val="0017392C"/>
    <w:rsid w:val="00175906"/>
    <w:rsid w:val="0017738D"/>
    <w:rsid w:val="001821A1"/>
    <w:rsid w:val="00183E74"/>
    <w:rsid w:val="00194886"/>
    <w:rsid w:val="001970EC"/>
    <w:rsid w:val="00197A5C"/>
    <w:rsid w:val="001A2414"/>
    <w:rsid w:val="001A47AB"/>
    <w:rsid w:val="001A6A74"/>
    <w:rsid w:val="001B185E"/>
    <w:rsid w:val="001B2566"/>
    <w:rsid w:val="001B2EEF"/>
    <w:rsid w:val="001C10D2"/>
    <w:rsid w:val="001C3427"/>
    <w:rsid w:val="001C3C7F"/>
    <w:rsid w:val="001C518E"/>
    <w:rsid w:val="001D081C"/>
    <w:rsid w:val="001E13B3"/>
    <w:rsid w:val="001F4860"/>
    <w:rsid w:val="001F6687"/>
    <w:rsid w:val="002100E1"/>
    <w:rsid w:val="002218A5"/>
    <w:rsid w:val="00225D7B"/>
    <w:rsid w:val="00232911"/>
    <w:rsid w:val="00240AD8"/>
    <w:rsid w:val="002443A1"/>
    <w:rsid w:val="0024583C"/>
    <w:rsid w:val="00246437"/>
    <w:rsid w:val="00254536"/>
    <w:rsid w:val="0026010E"/>
    <w:rsid w:val="002706BF"/>
    <w:rsid w:val="00275081"/>
    <w:rsid w:val="0028086B"/>
    <w:rsid w:val="002838A7"/>
    <w:rsid w:val="002872CF"/>
    <w:rsid w:val="00287A15"/>
    <w:rsid w:val="002913C8"/>
    <w:rsid w:val="00295194"/>
    <w:rsid w:val="0029557A"/>
    <w:rsid w:val="002A31AC"/>
    <w:rsid w:val="002B265A"/>
    <w:rsid w:val="002B37A6"/>
    <w:rsid w:val="002B77CC"/>
    <w:rsid w:val="002B7FBD"/>
    <w:rsid w:val="002C35D5"/>
    <w:rsid w:val="002D02FB"/>
    <w:rsid w:val="002D3685"/>
    <w:rsid w:val="002E05B1"/>
    <w:rsid w:val="002E3BB0"/>
    <w:rsid w:val="002E404C"/>
    <w:rsid w:val="002E508B"/>
    <w:rsid w:val="002F1787"/>
    <w:rsid w:val="00307F61"/>
    <w:rsid w:val="00310EDB"/>
    <w:rsid w:val="00320DD0"/>
    <w:rsid w:val="00321B4C"/>
    <w:rsid w:val="003235A2"/>
    <w:rsid w:val="00326624"/>
    <w:rsid w:val="00326A8B"/>
    <w:rsid w:val="003313D9"/>
    <w:rsid w:val="0033451C"/>
    <w:rsid w:val="003368B9"/>
    <w:rsid w:val="003500D1"/>
    <w:rsid w:val="00365370"/>
    <w:rsid w:val="00365F9B"/>
    <w:rsid w:val="00367548"/>
    <w:rsid w:val="0037599B"/>
    <w:rsid w:val="0038436A"/>
    <w:rsid w:val="00385EDC"/>
    <w:rsid w:val="00394060"/>
    <w:rsid w:val="003A1B58"/>
    <w:rsid w:val="003A25DA"/>
    <w:rsid w:val="003A78D9"/>
    <w:rsid w:val="003B32D8"/>
    <w:rsid w:val="003C7B8B"/>
    <w:rsid w:val="003D258D"/>
    <w:rsid w:val="003D5355"/>
    <w:rsid w:val="003E0FA7"/>
    <w:rsid w:val="003E515E"/>
    <w:rsid w:val="003E7E40"/>
    <w:rsid w:val="003E7E5B"/>
    <w:rsid w:val="003F15ED"/>
    <w:rsid w:val="003F63B0"/>
    <w:rsid w:val="0040637D"/>
    <w:rsid w:val="00410ED0"/>
    <w:rsid w:val="004112BE"/>
    <w:rsid w:val="004120F0"/>
    <w:rsid w:val="00413D40"/>
    <w:rsid w:val="0041535A"/>
    <w:rsid w:val="004202B8"/>
    <w:rsid w:val="00423F49"/>
    <w:rsid w:val="00435E53"/>
    <w:rsid w:val="00437608"/>
    <w:rsid w:val="00444BAE"/>
    <w:rsid w:val="004513B8"/>
    <w:rsid w:val="00454B7D"/>
    <w:rsid w:val="00464E0A"/>
    <w:rsid w:val="004850BF"/>
    <w:rsid w:val="00491E11"/>
    <w:rsid w:val="00494605"/>
    <w:rsid w:val="004A37BD"/>
    <w:rsid w:val="004A7F6B"/>
    <w:rsid w:val="004B0E02"/>
    <w:rsid w:val="004B3EF3"/>
    <w:rsid w:val="004B61F1"/>
    <w:rsid w:val="004C6978"/>
    <w:rsid w:val="004D063D"/>
    <w:rsid w:val="004D13FA"/>
    <w:rsid w:val="004D191F"/>
    <w:rsid w:val="004D62E3"/>
    <w:rsid w:val="004F2837"/>
    <w:rsid w:val="004F39B2"/>
    <w:rsid w:val="00500D64"/>
    <w:rsid w:val="0050358A"/>
    <w:rsid w:val="00505A51"/>
    <w:rsid w:val="0051157C"/>
    <w:rsid w:val="00517D67"/>
    <w:rsid w:val="00520C2F"/>
    <w:rsid w:val="0052120F"/>
    <w:rsid w:val="00530437"/>
    <w:rsid w:val="00530640"/>
    <w:rsid w:val="005340D3"/>
    <w:rsid w:val="00536BCF"/>
    <w:rsid w:val="00544E30"/>
    <w:rsid w:val="00545E5D"/>
    <w:rsid w:val="00552732"/>
    <w:rsid w:val="005660B6"/>
    <w:rsid w:val="00567164"/>
    <w:rsid w:val="0057190C"/>
    <w:rsid w:val="00581042"/>
    <w:rsid w:val="00581250"/>
    <w:rsid w:val="005829DE"/>
    <w:rsid w:val="00583339"/>
    <w:rsid w:val="00593495"/>
    <w:rsid w:val="005A578B"/>
    <w:rsid w:val="005A6920"/>
    <w:rsid w:val="005A7961"/>
    <w:rsid w:val="005B1E83"/>
    <w:rsid w:val="005B6181"/>
    <w:rsid w:val="005B6A73"/>
    <w:rsid w:val="005C4362"/>
    <w:rsid w:val="005C4852"/>
    <w:rsid w:val="005C4A6A"/>
    <w:rsid w:val="005E2875"/>
    <w:rsid w:val="005E2DC2"/>
    <w:rsid w:val="005E4772"/>
    <w:rsid w:val="005E4E28"/>
    <w:rsid w:val="005F54FB"/>
    <w:rsid w:val="005F6981"/>
    <w:rsid w:val="00616869"/>
    <w:rsid w:val="00623CD3"/>
    <w:rsid w:val="00625DD9"/>
    <w:rsid w:val="006376C9"/>
    <w:rsid w:val="006427AD"/>
    <w:rsid w:val="006448AB"/>
    <w:rsid w:val="00651218"/>
    <w:rsid w:val="006547E4"/>
    <w:rsid w:val="00660193"/>
    <w:rsid w:val="0066263E"/>
    <w:rsid w:val="0067069D"/>
    <w:rsid w:val="00672410"/>
    <w:rsid w:val="00673D76"/>
    <w:rsid w:val="006778AE"/>
    <w:rsid w:val="00681097"/>
    <w:rsid w:val="00681B82"/>
    <w:rsid w:val="006941EA"/>
    <w:rsid w:val="006A11CB"/>
    <w:rsid w:val="006A41F4"/>
    <w:rsid w:val="006A69AC"/>
    <w:rsid w:val="006B2780"/>
    <w:rsid w:val="006B39BE"/>
    <w:rsid w:val="006B60FE"/>
    <w:rsid w:val="006C06A1"/>
    <w:rsid w:val="006C763B"/>
    <w:rsid w:val="006D0231"/>
    <w:rsid w:val="006D3571"/>
    <w:rsid w:val="006D457E"/>
    <w:rsid w:val="006D5D75"/>
    <w:rsid w:val="006D6E0F"/>
    <w:rsid w:val="006D74DC"/>
    <w:rsid w:val="006E5CE9"/>
    <w:rsid w:val="006E66B7"/>
    <w:rsid w:val="006F1FCE"/>
    <w:rsid w:val="006F3203"/>
    <w:rsid w:val="00707B1F"/>
    <w:rsid w:val="007133CD"/>
    <w:rsid w:val="00715B6A"/>
    <w:rsid w:val="00715E67"/>
    <w:rsid w:val="00720DC3"/>
    <w:rsid w:val="0072219A"/>
    <w:rsid w:val="00724496"/>
    <w:rsid w:val="00724EF8"/>
    <w:rsid w:val="00733A89"/>
    <w:rsid w:val="007404F9"/>
    <w:rsid w:val="00747A3D"/>
    <w:rsid w:val="00755D07"/>
    <w:rsid w:val="007608A6"/>
    <w:rsid w:val="00765604"/>
    <w:rsid w:val="00766D76"/>
    <w:rsid w:val="00767808"/>
    <w:rsid w:val="0077616E"/>
    <w:rsid w:val="00782D7D"/>
    <w:rsid w:val="00791EE9"/>
    <w:rsid w:val="0079348D"/>
    <w:rsid w:val="007957FD"/>
    <w:rsid w:val="007C6C56"/>
    <w:rsid w:val="007D048F"/>
    <w:rsid w:val="007D2ABB"/>
    <w:rsid w:val="007E35AD"/>
    <w:rsid w:val="007F285B"/>
    <w:rsid w:val="007F53A0"/>
    <w:rsid w:val="007F7729"/>
    <w:rsid w:val="008023FB"/>
    <w:rsid w:val="00806996"/>
    <w:rsid w:val="0081447F"/>
    <w:rsid w:val="00826422"/>
    <w:rsid w:val="008317DE"/>
    <w:rsid w:val="00832522"/>
    <w:rsid w:val="00833BA2"/>
    <w:rsid w:val="008348BC"/>
    <w:rsid w:val="00841A58"/>
    <w:rsid w:val="00842FED"/>
    <w:rsid w:val="008430B7"/>
    <w:rsid w:val="00850EFE"/>
    <w:rsid w:val="00851FA0"/>
    <w:rsid w:val="008543CD"/>
    <w:rsid w:val="00861846"/>
    <w:rsid w:val="0086438E"/>
    <w:rsid w:val="00867B7A"/>
    <w:rsid w:val="008730D6"/>
    <w:rsid w:val="00876797"/>
    <w:rsid w:val="008779EC"/>
    <w:rsid w:val="00893841"/>
    <w:rsid w:val="00897B49"/>
    <w:rsid w:val="008A0D3E"/>
    <w:rsid w:val="008A0E07"/>
    <w:rsid w:val="008A2859"/>
    <w:rsid w:val="008B373A"/>
    <w:rsid w:val="008B3F41"/>
    <w:rsid w:val="008B6799"/>
    <w:rsid w:val="008C1D13"/>
    <w:rsid w:val="008C494A"/>
    <w:rsid w:val="008C61B0"/>
    <w:rsid w:val="008D017C"/>
    <w:rsid w:val="008D515F"/>
    <w:rsid w:val="008E2A27"/>
    <w:rsid w:val="008F39FB"/>
    <w:rsid w:val="008F53D0"/>
    <w:rsid w:val="008F7815"/>
    <w:rsid w:val="00903AD8"/>
    <w:rsid w:val="00910C76"/>
    <w:rsid w:val="009128A5"/>
    <w:rsid w:val="00914F35"/>
    <w:rsid w:val="0091697A"/>
    <w:rsid w:val="00923F68"/>
    <w:rsid w:val="00931315"/>
    <w:rsid w:val="00944B4A"/>
    <w:rsid w:val="00953026"/>
    <w:rsid w:val="0095638A"/>
    <w:rsid w:val="0096135A"/>
    <w:rsid w:val="00986771"/>
    <w:rsid w:val="00992038"/>
    <w:rsid w:val="009933B2"/>
    <w:rsid w:val="00995C65"/>
    <w:rsid w:val="009A2147"/>
    <w:rsid w:val="009A2668"/>
    <w:rsid w:val="009A50BC"/>
    <w:rsid w:val="009A5205"/>
    <w:rsid w:val="009A5FD3"/>
    <w:rsid w:val="009B04FB"/>
    <w:rsid w:val="009B1A98"/>
    <w:rsid w:val="009B2885"/>
    <w:rsid w:val="009B2AF4"/>
    <w:rsid w:val="009B3EFA"/>
    <w:rsid w:val="009C7BE2"/>
    <w:rsid w:val="009D21F2"/>
    <w:rsid w:val="009D6FB1"/>
    <w:rsid w:val="009E3B60"/>
    <w:rsid w:val="009E4430"/>
    <w:rsid w:val="009F004A"/>
    <w:rsid w:val="009F032F"/>
    <w:rsid w:val="009F0CDF"/>
    <w:rsid w:val="009F7473"/>
    <w:rsid w:val="00A00F27"/>
    <w:rsid w:val="00A01C42"/>
    <w:rsid w:val="00A102BC"/>
    <w:rsid w:val="00A13E79"/>
    <w:rsid w:val="00A20F59"/>
    <w:rsid w:val="00A27F00"/>
    <w:rsid w:val="00A35A8D"/>
    <w:rsid w:val="00A5254D"/>
    <w:rsid w:val="00A6001D"/>
    <w:rsid w:val="00A60432"/>
    <w:rsid w:val="00A6076A"/>
    <w:rsid w:val="00A62C2A"/>
    <w:rsid w:val="00A63612"/>
    <w:rsid w:val="00A73647"/>
    <w:rsid w:val="00A738CA"/>
    <w:rsid w:val="00A760AA"/>
    <w:rsid w:val="00A80D2B"/>
    <w:rsid w:val="00A82024"/>
    <w:rsid w:val="00A826B5"/>
    <w:rsid w:val="00A83C17"/>
    <w:rsid w:val="00A91B45"/>
    <w:rsid w:val="00A94A25"/>
    <w:rsid w:val="00AA3618"/>
    <w:rsid w:val="00AB1DEC"/>
    <w:rsid w:val="00AB3169"/>
    <w:rsid w:val="00AC09A5"/>
    <w:rsid w:val="00AC45E8"/>
    <w:rsid w:val="00AC7BF5"/>
    <w:rsid w:val="00AD0127"/>
    <w:rsid w:val="00AD56FE"/>
    <w:rsid w:val="00AF2FF2"/>
    <w:rsid w:val="00B04E0E"/>
    <w:rsid w:val="00B10267"/>
    <w:rsid w:val="00B13C74"/>
    <w:rsid w:val="00B2017D"/>
    <w:rsid w:val="00B23716"/>
    <w:rsid w:val="00B2428F"/>
    <w:rsid w:val="00B24747"/>
    <w:rsid w:val="00B2552C"/>
    <w:rsid w:val="00B26BEF"/>
    <w:rsid w:val="00B3114D"/>
    <w:rsid w:val="00B337AC"/>
    <w:rsid w:val="00B53ADD"/>
    <w:rsid w:val="00B5547E"/>
    <w:rsid w:val="00B55DD5"/>
    <w:rsid w:val="00B5604D"/>
    <w:rsid w:val="00B622CF"/>
    <w:rsid w:val="00B63DE2"/>
    <w:rsid w:val="00B6464A"/>
    <w:rsid w:val="00B64E4C"/>
    <w:rsid w:val="00B65494"/>
    <w:rsid w:val="00B716B8"/>
    <w:rsid w:val="00B71711"/>
    <w:rsid w:val="00B80712"/>
    <w:rsid w:val="00B81A7E"/>
    <w:rsid w:val="00B81F1A"/>
    <w:rsid w:val="00B8316E"/>
    <w:rsid w:val="00B85C29"/>
    <w:rsid w:val="00B91820"/>
    <w:rsid w:val="00BB23C0"/>
    <w:rsid w:val="00BB4052"/>
    <w:rsid w:val="00BB407C"/>
    <w:rsid w:val="00BB4508"/>
    <w:rsid w:val="00BB75BD"/>
    <w:rsid w:val="00BC7794"/>
    <w:rsid w:val="00BD7128"/>
    <w:rsid w:val="00BE0B93"/>
    <w:rsid w:val="00BE1747"/>
    <w:rsid w:val="00BE607E"/>
    <w:rsid w:val="00BE701B"/>
    <w:rsid w:val="00C0495A"/>
    <w:rsid w:val="00C07713"/>
    <w:rsid w:val="00C108E4"/>
    <w:rsid w:val="00C142F7"/>
    <w:rsid w:val="00C1705F"/>
    <w:rsid w:val="00C265D2"/>
    <w:rsid w:val="00C32994"/>
    <w:rsid w:val="00C42488"/>
    <w:rsid w:val="00C42C66"/>
    <w:rsid w:val="00C44DEC"/>
    <w:rsid w:val="00C453E3"/>
    <w:rsid w:val="00C45C93"/>
    <w:rsid w:val="00C501CE"/>
    <w:rsid w:val="00C51CB2"/>
    <w:rsid w:val="00C5670E"/>
    <w:rsid w:val="00C70563"/>
    <w:rsid w:val="00C728E2"/>
    <w:rsid w:val="00C75BBA"/>
    <w:rsid w:val="00C82057"/>
    <w:rsid w:val="00C90DA7"/>
    <w:rsid w:val="00C94DBC"/>
    <w:rsid w:val="00CA2D1E"/>
    <w:rsid w:val="00CA4139"/>
    <w:rsid w:val="00CA6352"/>
    <w:rsid w:val="00CB0AEA"/>
    <w:rsid w:val="00CB4C01"/>
    <w:rsid w:val="00CB76F3"/>
    <w:rsid w:val="00CC072E"/>
    <w:rsid w:val="00CC1D3A"/>
    <w:rsid w:val="00CC1E04"/>
    <w:rsid w:val="00CC6E89"/>
    <w:rsid w:val="00CD163D"/>
    <w:rsid w:val="00CD2191"/>
    <w:rsid w:val="00CD2CE7"/>
    <w:rsid w:val="00CD628A"/>
    <w:rsid w:val="00CE10CC"/>
    <w:rsid w:val="00CE4EDD"/>
    <w:rsid w:val="00CE6DC1"/>
    <w:rsid w:val="00D15F5B"/>
    <w:rsid w:val="00D226AB"/>
    <w:rsid w:val="00D40698"/>
    <w:rsid w:val="00D461CD"/>
    <w:rsid w:val="00D46D7D"/>
    <w:rsid w:val="00D46E0C"/>
    <w:rsid w:val="00D50E67"/>
    <w:rsid w:val="00D56E1C"/>
    <w:rsid w:val="00D56E88"/>
    <w:rsid w:val="00D60800"/>
    <w:rsid w:val="00D61315"/>
    <w:rsid w:val="00D6437F"/>
    <w:rsid w:val="00D6642D"/>
    <w:rsid w:val="00D758E2"/>
    <w:rsid w:val="00D802B4"/>
    <w:rsid w:val="00D81CCB"/>
    <w:rsid w:val="00D91939"/>
    <w:rsid w:val="00D9371A"/>
    <w:rsid w:val="00D97EB5"/>
    <w:rsid w:val="00DA437C"/>
    <w:rsid w:val="00DA67D4"/>
    <w:rsid w:val="00DB11BD"/>
    <w:rsid w:val="00DB201C"/>
    <w:rsid w:val="00DB4DB5"/>
    <w:rsid w:val="00DC0A46"/>
    <w:rsid w:val="00DC1480"/>
    <w:rsid w:val="00DC2267"/>
    <w:rsid w:val="00DC2C95"/>
    <w:rsid w:val="00DC4B6F"/>
    <w:rsid w:val="00DC6475"/>
    <w:rsid w:val="00DD069D"/>
    <w:rsid w:val="00DD4DE3"/>
    <w:rsid w:val="00DD5103"/>
    <w:rsid w:val="00DD6CDD"/>
    <w:rsid w:val="00DE6090"/>
    <w:rsid w:val="00DE6146"/>
    <w:rsid w:val="00DF1FBD"/>
    <w:rsid w:val="00DF2D5A"/>
    <w:rsid w:val="00DF5E24"/>
    <w:rsid w:val="00DF65DE"/>
    <w:rsid w:val="00E03935"/>
    <w:rsid w:val="00E13F5F"/>
    <w:rsid w:val="00E219D8"/>
    <w:rsid w:val="00E23238"/>
    <w:rsid w:val="00E24FCB"/>
    <w:rsid w:val="00E27A16"/>
    <w:rsid w:val="00E27E3B"/>
    <w:rsid w:val="00E31696"/>
    <w:rsid w:val="00E3690A"/>
    <w:rsid w:val="00E37534"/>
    <w:rsid w:val="00E40288"/>
    <w:rsid w:val="00E4695E"/>
    <w:rsid w:val="00E519BA"/>
    <w:rsid w:val="00E51C8D"/>
    <w:rsid w:val="00E6038C"/>
    <w:rsid w:val="00E632BB"/>
    <w:rsid w:val="00E65E3C"/>
    <w:rsid w:val="00E6757A"/>
    <w:rsid w:val="00E720AC"/>
    <w:rsid w:val="00E949AA"/>
    <w:rsid w:val="00EC0AC2"/>
    <w:rsid w:val="00EC2B57"/>
    <w:rsid w:val="00EC4663"/>
    <w:rsid w:val="00EC6A55"/>
    <w:rsid w:val="00ED1B6D"/>
    <w:rsid w:val="00ED6515"/>
    <w:rsid w:val="00EE2FA5"/>
    <w:rsid w:val="00EE785D"/>
    <w:rsid w:val="00EF5CEC"/>
    <w:rsid w:val="00F00385"/>
    <w:rsid w:val="00F06665"/>
    <w:rsid w:val="00F1090F"/>
    <w:rsid w:val="00F10D5B"/>
    <w:rsid w:val="00F12158"/>
    <w:rsid w:val="00F23A62"/>
    <w:rsid w:val="00F247D4"/>
    <w:rsid w:val="00F32D4A"/>
    <w:rsid w:val="00F428BB"/>
    <w:rsid w:val="00F439E3"/>
    <w:rsid w:val="00F516F8"/>
    <w:rsid w:val="00F61339"/>
    <w:rsid w:val="00F66CA8"/>
    <w:rsid w:val="00F72925"/>
    <w:rsid w:val="00F762B5"/>
    <w:rsid w:val="00F82B28"/>
    <w:rsid w:val="00F870BB"/>
    <w:rsid w:val="00F9131D"/>
    <w:rsid w:val="00F926AA"/>
    <w:rsid w:val="00F95A64"/>
    <w:rsid w:val="00F95C9E"/>
    <w:rsid w:val="00F966A6"/>
    <w:rsid w:val="00F97FF4"/>
    <w:rsid w:val="00FA6190"/>
    <w:rsid w:val="00FB3501"/>
    <w:rsid w:val="00FB3CC2"/>
    <w:rsid w:val="00FC59C9"/>
    <w:rsid w:val="00FC68F5"/>
    <w:rsid w:val="00FD0AB3"/>
    <w:rsid w:val="00FD24A3"/>
    <w:rsid w:val="00FE34F0"/>
    <w:rsid w:val="00FE5B29"/>
    <w:rsid w:val="00FE7DC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D96288"/>
  <w15:docId w15:val="{391D5FA7-8782-4DC9-A1D7-EDE7B9B1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2C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10472C"/>
    <w:pPr>
      <w:keepNext/>
      <w:spacing w:line="288" w:lineRule="auto"/>
      <w:outlineLvl w:val="7"/>
    </w:pPr>
    <w:rPr>
      <w:rFonts w:eastAsia="Calibri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10472C"/>
    <w:rPr>
      <w:rFonts w:ascii="Times New Roman" w:hAnsi="Times New Roman"/>
      <w:b/>
      <w:caps/>
      <w:sz w:val="20"/>
      <w:lang w:eastAsia="ru-RU"/>
    </w:rPr>
  </w:style>
  <w:style w:type="paragraph" w:styleId="a3">
    <w:name w:val="Normal (Web)"/>
    <w:basedOn w:val="a"/>
    <w:uiPriority w:val="99"/>
    <w:rsid w:val="0010472C"/>
    <w:pPr>
      <w:spacing w:before="100" w:beforeAutospacing="1" w:after="100" w:afterAutospacing="1"/>
    </w:pPr>
    <w:rPr>
      <w:sz w:val="24"/>
      <w:szCs w:val="24"/>
    </w:rPr>
  </w:style>
  <w:style w:type="paragraph" w:customStyle="1" w:styleId="-1">
    <w:name w:val="текст-1"/>
    <w:basedOn w:val="a"/>
    <w:autoRedefine/>
    <w:uiPriority w:val="99"/>
    <w:rsid w:val="008F53D0"/>
    <w:pPr>
      <w:ind w:firstLine="720"/>
      <w:jc w:val="center"/>
    </w:pPr>
    <w:rPr>
      <w:sz w:val="28"/>
      <w:szCs w:val="28"/>
    </w:rPr>
  </w:style>
  <w:style w:type="paragraph" w:customStyle="1" w:styleId="a4">
    <w:name w:val="Пзагл"/>
    <w:uiPriority w:val="99"/>
    <w:rsid w:val="0010472C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character" w:customStyle="1" w:styleId="2">
    <w:name w:val="Основной текст (2)_"/>
    <w:link w:val="20"/>
    <w:uiPriority w:val="99"/>
    <w:locked/>
    <w:rsid w:val="00C108E4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08E4"/>
    <w:pPr>
      <w:widowControl w:val="0"/>
      <w:shd w:val="clear" w:color="auto" w:fill="FFFFFF"/>
      <w:spacing w:line="322" w:lineRule="exact"/>
    </w:pPr>
    <w:rPr>
      <w:rFonts w:eastAsia="Calibri"/>
      <w:sz w:val="28"/>
    </w:rPr>
  </w:style>
  <w:style w:type="character" w:customStyle="1" w:styleId="21">
    <w:name w:val="Основной текст (2) + Полужирный"/>
    <w:uiPriority w:val="99"/>
    <w:rsid w:val="00C108E4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5F54FB"/>
    <w:rPr>
      <w:rFonts w:ascii="Times New Roman" w:hAnsi="Times New Roman"/>
      <w:b/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F54FB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F54FB"/>
    <w:pPr>
      <w:widowControl w:val="0"/>
      <w:shd w:val="clear" w:color="auto" w:fill="FFFFFF"/>
      <w:spacing w:line="322" w:lineRule="exact"/>
      <w:jc w:val="center"/>
      <w:outlineLvl w:val="0"/>
    </w:pPr>
    <w:rPr>
      <w:rFonts w:eastAsia="Calibri"/>
      <w:b/>
      <w:sz w:val="28"/>
    </w:rPr>
  </w:style>
  <w:style w:type="paragraph" w:customStyle="1" w:styleId="30">
    <w:name w:val="Основной текст (3)"/>
    <w:basedOn w:val="a"/>
    <w:link w:val="3"/>
    <w:uiPriority w:val="99"/>
    <w:rsid w:val="005F54FB"/>
    <w:pPr>
      <w:widowControl w:val="0"/>
      <w:shd w:val="clear" w:color="auto" w:fill="FFFFFF"/>
      <w:spacing w:line="322" w:lineRule="exact"/>
      <w:ind w:firstLine="600"/>
    </w:pPr>
    <w:rPr>
      <w:rFonts w:eastAsia="Calibri"/>
      <w:b/>
      <w:sz w:val="28"/>
    </w:rPr>
  </w:style>
  <w:style w:type="character" w:customStyle="1" w:styleId="22">
    <w:name w:val="Заголовок №2_"/>
    <w:link w:val="23"/>
    <w:uiPriority w:val="99"/>
    <w:locked/>
    <w:rsid w:val="001F4860"/>
    <w:rPr>
      <w:rFonts w:ascii="Palatino Linotype" w:hAnsi="Palatino Linotype"/>
      <w:b/>
      <w:sz w:val="26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1F4860"/>
    <w:rPr>
      <w:rFonts w:ascii="Palatino Linotype" w:hAnsi="Palatino Linotype"/>
      <w:b/>
      <w:sz w:val="21"/>
      <w:shd w:val="clear" w:color="auto" w:fill="FFFFFF"/>
    </w:rPr>
  </w:style>
  <w:style w:type="character" w:customStyle="1" w:styleId="a5">
    <w:name w:val="Колонтитул_"/>
    <w:uiPriority w:val="99"/>
    <w:rsid w:val="001F4860"/>
    <w:rPr>
      <w:rFonts w:ascii="Palatino Linotype" w:hAnsi="Palatino Linotype"/>
      <w:sz w:val="9"/>
      <w:u w:val="none"/>
    </w:rPr>
  </w:style>
  <w:style w:type="character" w:customStyle="1" w:styleId="a6">
    <w:name w:val="Колонтитул"/>
    <w:uiPriority w:val="99"/>
    <w:rsid w:val="001F4860"/>
    <w:rPr>
      <w:rFonts w:ascii="Palatino Linotype" w:hAnsi="Palatino Linotype"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1F4860"/>
    <w:rPr>
      <w:rFonts w:ascii="Palatino Linotype" w:hAnsi="Palatino Linotype"/>
      <w:sz w:val="21"/>
      <w:u w:val="none"/>
    </w:rPr>
  </w:style>
  <w:style w:type="character" w:customStyle="1" w:styleId="3Exact">
    <w:name w:val="Основной текст (3) Exact"/>
    <w:uiPriority w:val="99"/>
    <w:rsid w:val="001F4860"/>
    <w:rPr>
      <w:rFonts w:ascii="Palatino Linotype" w:hAnsi="Palatino Linotype"/>
      <w:b/>
      <w:sz w:val="21"/>
      <w:u w:val="none"/>
    </w:rPr>
  </w:style>
  <w:style w:type="character" w:customStyle="1" w:styleId="215pt">
    <w:name w:val="Основной текст (2) + 15 pt"/>
    <w:aliases w:val="Полужирный,Масштаб 40% Exact"/>
    <w:uiPriority w:val="99"/>
    <w:rsid w:val="001F4860"/>
    <w:rPr>
      <w:rFonts w:ascii="Palatino Linotype" w:hAnsi="Palatino Linotype"/>
      <w:b/>
      <w:color w:val="000000"/>
      <w:spacing w:val="0"/>
      <w:w w:val="40"/>
      <w:position w:val="0"/>
      <w:sz w:val="30"/>
      <w:u w:val="none"/>
      <w:shd w:val="clear" w:color="auto" w:fill="FFFFFF"/>
      <w:lang w:val="ru-RU" w:eastAsia="ru-RU"/>
    </w:rPr>
  </w:style>
  <w:style w:type="character" w:customStyle="1" w:styleId="210ptExact">
    <w:name w:val="Основной текст (2) + 10 pt Exact"/>
    <w:uiPriority w:val="99"/>
    <w:rsid w:val="001F4860"/>
    <w:rPr>
      <w:rFonts w:ascii="Palatino Linotype" w:hAnsi="Palatino Linotype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1,5 pt,Курсив,Интервал -1 pt Exact"/>
    <w:uiPriority w:val="99"/>
    <w:rsid w:val="001F4860"/>
    <w:rPr>
      <w:rFonts w:ascii="Consolas" w:hAnsi="Consolas"/>
      <w:i/>
      <w:color w:val="000000"/>
      <w:spacing w:val="-30"/>
      <w:w w:val="100"/>
      <w:position w:val="0"/>
      <w:sz w:val="23"/>
      <w:u w:val="none"/>
      <w:shd w:val="clear" w:color="auto" w:fill="FFFFFF"/>
      <w:lang w:val="en-US" w:eastAsia="en-US"/>
    </w:rPr>
  </w:style>
  <w:style w:type="character" w:customStyle="1" w:styleId="212pt">
    <w:name w:val="Основной текст (2) + 12 pt"/>
    <w:aliases w:val="Полужирный2,Интервал 0 pt Exact"/>
    <w:uiPriority w:val="99"/>
    <w:rsid w:val="001F4860"/>
    <w:rPr>
      <w:rFonts w:ascii="Palatino Linotype" w:hAnsi="Palatino Linotype"/>
      <w:b/>
      <w:color w:val="000000"/>
      <w:spacing w:val="-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Tahoma">
    <w:name w:val="Основной текст (2) + Tahoma"/>
    <w:aliases w:val="7,5 pt3,Курсив4,Интервал 2 pt Exact"/>
    <w:uiPriority w:val="99"/>
    <w:rsid w:val="001F4860"/>
    <w:rPr>
      <w:rFonts w:ascii="Tahoma" w:hAnsi="Tahoma"/>
      <w:b/>
      <w:i/>
      <w:color w:val="000000"/>
      <w:spacing w:val="4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29ptExact">
    <w:name w:val="Основной текст (2) + 9 pt Exact"/>
    <w:uiPriority w:val="99"/>
    <w:rsid w:val="001F4860"/>
    <w:rPr>
      <w:rFonts w:ascii="Palatino Linotype" w:hAnsi="Palatino Linotype"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5Exact">
    <w:name w:val="Основной текст (5) Exact"/>
    <w:link w:val="5"/>
    <w:uiPriority w:val="99"/>
    <w:locked/>
    <w:rsid w:val="001F4860"/>
    <w:rPr>
      <w:rFonts w:ascii="Tahoma" w:hAnsi="Tahoma"/>
      <w:b/>
      <w:sz w:val="14"/>
      <w:shd w:val="clear" w:color="auto" w:fill="FFFFFF"/>
    </w:rPr>
  </w:style>
  <w:style w:type="character" w:customStyle="1" w:styleId="29pt">
    <w:name w:val="Основной текст (2) + 9 pt"/>
    <w:aliases w:val="Полужирный1,Малые прописные Exact"/>
    <w:uiPriority w:val="99"/>
    <w:rsid w:val="001F4860"/>
    <w:rPr>
      <w:rFonts w:ascii="Palatino Linotype" w:hAnsi="Palatino Linotype"/>
      <w:b/>
      <w:smallCaps/>
      <w:color w:val="000000"/>
      <w:spacing w:val="0"/>
      <w:w w:val="100"/>
      <w:position w:val="0"/>
      <w:sz w:val="18"/>
      <w:u w:val="none"/>
      <w:shd w:val="clear" w:color="auto" w:fill="FFFFFF"/>
      <w:lang w:val="en-US" w:eastAsia="en-US"/>
    </w:rPr>
  </w:style>
  <w:style w:type="character" w:customStyle="1" w:styleId="29pt2">
    <w:name w:val="Основной текст (2) + 9 pt2"/>
    <w:aliases w:val="Полужирный Exact"/>
    <w:uiPriority w:val="99"/>
    <w:rsid w:val="001F4860"/>
    <w:rPr>
      <w:rFonts w:ascii="Palatino Linotype" w:hAnsi="Palatino Linotype"/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Georgia">
    <w:name w:val="Основной текст (2) + Georgia"/>
    <w:aliases w:val="12 pt Exact"/>
    <w:uiPriority w:val="99"/>
    <w:rsid w:val="001F4860"/>
    <w:rPr>
      <w:rFonts w:ascii="Georgia" w:hAnsi="Georgia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PalatinoLinotype">
    <w:name w:val="Заголовок №1 + Palatino Linotype"/>
    <w:aliases w:val="21 pt,Курсив3,Интервал 0 pt"/>
    <w:uiPriority w:val="99"/>
    <w:rsid w:val="001F4860"/>
    <w:rPr>
      <w:rFonts w:ascii="Palatino Linotype" w:hAnsi="Palatino Linotype"/>
      <w:b/>
      <w:i/>
      <w:color w:val="000000"/>
      <w:spacing w:val="0"/>
      <w:w w:val="100"/>
      <w:position w:val="0"/>
      <w:sz w:val="42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1F4860"/>
    <w:rPr>
      <w:rFonts w:ascii="Consolas" w:hAnsi="Consolas"/>
      <w:spacing w:val="50"/>
      <w:sz w:val="8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1F4860"/>
    <w:rPr>
      <w:rFonts w:ascii="Palatino Linotype" w:hAnsi="Palatino Linotype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Consolas1">
    <w:name w:val="Основной текст (2) + Consolas1"/>
    <w:aliases w:val="111,5 pt2,Курсив2,Интервал -1 pt"/>
    <w:uiPriority w:val="99"/>
    <w:rsid w:val="001F4860"/>
    <w:rPr>
      <w:rFonts w:ascii="Consolas" w:hAnsi="Consolas"/>
      <w:i/>
      <w:color w:val="000000"/>
      <w:spacing w:val="-3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-2pt">
    <w:name w:val="Основной текст (2) + Интервал -2 pt"/>
    <w:uiPriority w:val="99"/>
    <w:rsid w:val="001F4860"/>
    <w:rPr>
      <w:rFonts w:ascii="Palatino Linotype" w:hAnsi="Palatino Linotype"/>
      <w:color w:val="000000"/>
      <w:spacing w:val="-4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6Exact">
    <w:name w:val="Основной текст (6) Exact"/>
    <w:link w:val="6"/>
    <w:uiPriority w:val="99"/>
    <w:locked/>
    <w:rsid w:val="001F4860"/>
    <w:rPr>
      <w:rFonts w:ascii="Palatino Linotype" w:hAnsi="Palatino Linotype"/>
      <w:sz w:val="20"/>
      <w:shd w:val="clear" w:color="auto" w:fill="FFFFFF"/>
    </w:rPr>
  </w:style>
  <w:style w:type="character" w:customStyle="1" w:styleId="3Tahoma">
    <w:name w:val="Основной текст (3) + Tahoma"/>
    <w:aliases w:val="7 pt,Интервал 1 pt"/>
    <w:uiPriority w:val="99"/>
    <w:rsid w:val="001F4860"/>
    <w:rPr>
      <w:rFonts w:ascii="Tahoma" w:hAnsi="Tahom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en-US"/>
    </w:rPr>
  </w:style>
  <w:style w:type="character" w:customStyle="1" w:styleId="10pt">
    <w:name w:val="Колонтитул + 10 pt"/>
    <w:uiPriority w:val="99"/>
    <w:rsid w:val="001F4860"/>
    <w:rPr>
      <w:rFonts w:ascii="Palatino Linotype" w:hAnsi="Palatino Linotype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9pt1">
    <w:name w:val="Основной текст (2) + 9 pt1"/>
    <w:aliases w:val="Малые прописные"/>
    <w:uiPriority w:val="99"/>
    <w:rsid w:val="001F4860"/>
    <w:rPr>
      <w:rFonts w:ascii="Palatino Linotype" w:hAnsi="Palatino Linotype"/>
      <w:smallCaps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311">
    <w:name w:val="Основной текст (3) + 11"/>
    <w:aliases w:val="5 pt1,Не полужирный,Курсив1"/>
    <w:uiPriority w:val="99"/>
    <w:rsid w:val="001F4860"/>
    <w:rPr>
      <w:rFonts w:ascii="Palatino Linotype" w:hAnsi="Palatino Linotype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paragraph" w:customStyle="1" w:styleId="23">
    <w:name w:val="Заголовок №2"/>
    <w:basedOn w:val="a"/>
    <w:link w:val="22"/>
    <w:uiPriority w:val="99"/>
    <w:rsid w:val="001F4860"/>
    <w:pPr>
      <w:widowControl w:val="0"/>
      <w:shd w:val="clear" w:color="auto" w:fill="FFFFFF"/>
      <w:spacing w:after="240" w:line="331" w:lineRule="exact"/>
      <w:jc w:val="center"/>
      <w:outlineLvl w:val="1"/>
    </w:pPr>
    <w:rPr>
      <w:rFonts w:ascii="Palatino Linotype" w:eastAsia="Calibri" w:hAnsi="Palatino Linotype"/>
      <w:b/>
      <w:sz w:val="26"/>
    </w:rPr>
  </w:style>
  <w:style w:type="paragraph" w:customStyle="1" w:styleId="32">
    <w:name w:val="Заголовок №3"/>
    <w:basedOn w:val="a"/>
    <w:link w:val="31"/>
    <w:uiPriority w:val="99"/>
    <w:rsid w:val="001F4860"/>
    <w:pPr>
      <w:widowControl w:val="0"/>
      <w:shd w:val="clear" w:color="auto" w:fill="FFFFFF"/>
      <w:spacing w:before="240" w:line="278" w:lineRule="exact"/>
      <w:ind w:hanging="2940"/>
      <w:jc w:val="center"/>
      <w:outlineLvl w:val="2"/>
    </w:pPr>
    <w:rPr>
      <w:rFonts w:ascii="Palatino Linotype" w:eastAsia="Calibri" w:hAnsi="Palatino Linotype"/>
      <w:b/>
      <w:sz w:val="21"/>
    </w:rPr>
  </w:style>
  <w:style w:type="paragraph" w:customStyle="1" w:styleId="5">
    <w:name w:val="Основной текст (5)"/>
    <w:basedOn w:val="a"/>
    <w:link w:val="5Exact"/>
    <w:uiPriority w:val="99"/>
    <w:rsid w:val="001F4860"/>
    <w:pPr>
      <w:widowControl w:val="0"/>
      <w:shd w:val="clear" w:color="auto" w:fill="FFFFFF"/>
      <w:spacing w:line="240" w:lineRule="atLeast"/>
    </w:pPr>
    <w:rPr>
      <w:rFonts w:ascii="Tahoma" w:eastAsia="Calibri" w:hAnsi="Tahoma"/>
      <w:b/>
      <w:sz w:val="14"/>
    </w:rPr>
  </w:style>
  <w:style w:type="paragraph" w:customStyle="1" w:styleId="40">
    <w:name w:val="Основной текст (4)"/>
    <w:basedOn w:val="a"/>
    <w:link w:val="4"/>
    <w:uiPriority w:val="99"/>
    <w:rsid w:val="001F4860"/>
    <w:pPr>
      <w:widowControl w:val="0"/>
      <w:shd w:val="clear" w:color="auto" w:fill="FFFFFF"/>
      <w:spacing w:line="240" w:lineRule="atLeast"/>
      <w:jc w:val="both"/>
    </w:pPr>
    <w:rPr>
      <w:rFonts w:ascii="Consolas" w:eastAsia="Calibri" w:hAnsi="Consolas"/>
      <w:spacing w:val="50"/>
      <w:sz w:val="8"/>
    </w:rPr>
  </w:style>
  <w:style w:type="paragraph" w:customStyle="1" w:styleId="6">
    <w:name w:val="Основной текст (6)"/>
    <w:basedOn w:val="a"/>
    <w:link w:val="6Exact"/>
    <w:uiPriority w:val="99"/>
    <w:rsid w:val="001F4860"/>
    <w:pPr>
      <w:widowControl w:val="0"/>
      <w:shd w:val="clear" w:color="auto" w:fill="FFFFFF"/>
      <w:spacing w:line="240" w:lineRule="atLeast"/>
      <w:jc w:val="center"/>
    </w:pPr>
    <w:rPr>
      <w:rFonts w:ascii="Palatino Linotype" w:eastAsia="Calibri" w:hAnsi="Palatino Linotype"/>
    </w:rPr>
  </w:style>
  <w:style w:type="character" w:customStyle="1" w:styleId="11">
    <w:name w:val="Заголовок №1 + Курсив"/>
    <w:uiPriority w:val="99"/>
    <w:rsid w:val="002E05B1"/>
    <w:rPr>
      <w:rFonts w:ascii="Arial" w:hAnsi="Arial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styleId="a7">
    <w:name w:val="List Paragraph"/>
    <w:basedOn w:val="a"/>
    <w:uiPriority w:val="34"/>
    <w:qFormat/>
    <w:rsid w:val="009A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ncpi">
    <w:name w:val="titlencpi"/>
    <w:basedOn w:val="a"/>
    <w:rsid w:val="0089384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2">
    <w:name w:val="Название1"/>
    <w:basedOn w:val="a"/>
    <w:uiPriority w:val="99"/>
    <w:rsid w:val="00165327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header"/>
    <w:basedOn w:val="a"/>
    <w:link w:val="a9"/>
    <w:rsid w:val="00545E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locked/>
    <w:rsid w:val="00545E5D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iPriority w:val="99"/>
    <w:rsid w:val="00545E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545E5D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CD2CE7"/>
    <w:rPr>
      <w:rFonts w:ascii="Tahoma" w:eastAsia="Calibri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CD2CE7"/>
    <w:rPr>
      <w:rFonts w:ascii="Tahoma" w:hAnsi="Tahoma"/>
      <w:sz w:val="16"/>
      <w:lang w:eastAsia="ru-RU"/>
    </w:rPr>
  </w:style>
  <w:style w:type="character" w:styleId="ae">
    <w:name w:val="page number"/>
    <w:uiPriority w:val="99"/>
    <w:rsid w:val="00EC0AC2"/>
    <w:rPr>
      <w:rFonts w:cs="Times New Roman"/>
    </w:rPr>
  </w:style>
  <w:style w:type="paragraph" w:customStyle="1" w:styleId="newncpi">
    <w:name w:val="newncpi"/>
    <w:basedOn w:val="a"/>
    <w:rsid w:val="00DA437C"/>
    <w:pPr>
      <w:ind w:firstLine="567"/>
      <w:jc w:val="both"/>
    </w:pPr>
    <w:rPr>
      <w:sz w:val="24"/>
      <w:szCs w:val="24"/>
    </w:rPr>
  </w:style>
  <w:style w:type="paragraph" w:customStyle="1" w:styleId="24">
    <w:name w:val="Название2"/>
    <w:basedOn w:val="a"/>
    <w:rsid w:val="00953026"/>
    <w:pPr>
      <w:spacing w:before="240" w:after="240"/>
      <w:ind w:right="2268"/>
    </w:pPr>
    <w:rPr>
      <w:b/>
      <w:bCs/>
      <w:sz w:val="28"/>
      <w:szCs w:val="28"/>
    </w:rPr>
  </w:style>
  <w:style w:type="paragraph" w:styleId="af">
    <w:name w:val="Body Text"/>
    <w:basedOn w:val="a"/>
    <w:link w:val="af0"/>
    <w:uiPriority w:val="99"/>
    <w:rsid w:val="008A0E07"/>
    <w:pPr>
      <w:spacing w:line="288" w:lineRule="auto"/>
    </w:pPr>
    <w:rPr>
      <w:sz w:val="28"/>
    </w:rPr>
  </w:style>
  <w:style w:type="character" w:customStyle="1" w:styleId="af0">
    <w:name w:val="Основной текст Знак"/>
    <w:link w:val="af"/>
    <w:uiPriority w:val="99"/>
    <w:rsid w:val="008A0E07"/>
    <w:rPr>
      <w:rFonts w:ascii="Times New Roman" w:eastAsia="Times New Roman" w:hAnsi="Times New Roman"/>
      <w:sz w:val="28"/>
      <w:szCs w:val="20"/>
    </w:rPr>
  </w:style>
  <w:style w:type="paragraph" w:customStyle="1" w:styleId="FR2">
    <w:name w:val="FR2"/>
    <w:rsid w:val="00EE785D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rsid w:val="00085C95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1432-87CE-4BCE-AE2F-4DE591C7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31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belcompro</dc:creator>
  <cp:keywords/>
  <dc:description/>
  <cp:lastModifiedBy>User</cp:lastModifiedBy>
  <cp:revision>440</cp:revision>
  <cp:lastPrinted>2018-06-08T06:05:00Z</cp:lastPrinted>
  <dcterms:created xsi:type="dcterms:W3CDTF">2016-10-01T20:51:00Z</dcterms:created>
  <dcterms:modified xsi:type="dcterms:W3CDTF">2021-09-03T05:38:00Z</dcterms:modified>
</cp:coreProperties>
</file>