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D38" w:rsidRPr="00DF40DC" w:rsidRDefault="00DF40DC" w:rsidP="00DF40DC">
      <w:pPr>
        <w:spacing w:after="0"/>
        <w:jc w:val="center"/>
        <w:rPr>
          <w:sz w:val="26"/>
          <w:szCs w:val="26"/>
          <w:lang w:val="ru-RU"/>
        </w:rPr>
      </w:pPr>
      <w:r w:rsidRPr="00DF40DC">
        <w:rPr>
          <w:sz w:val="26"/>
          <w:szCs w:val="26"/>
          <w:lang w:val="ru-RU"/>
        </w:rPr>
        <w:t xml:space="preserve">Вопросы для подготовки к </w:t>
      </w:r>
      <w:r w:rsidR="00485241">
        <w:rPr>
          <w:sz w:val="26"/>
          <w:szCs w:val="26"/>
          <w:lang w:val="ru-RU"/>
        </w:rPr>
        <w:t>зачету</w:t>
      </w:r>
      <w:r w:rsidRPr="00DF40DC">
        <w:rPr>
          <w:sz w:val="26"/>
          <w:szCs w:val="26"/>
          <w:lang w:val="ru-RU"/>
        </w:rPr>
        <w:t xml:space="preserve"> по дисциплине</w:t>
      </w:r>
    </w:p>
    <w:p w:rsidR="00DF40DC" w:rsidRDefault="00DF40DC" w:rsidP="00DF40DC">
      <w:pPr>
        <w:spacing w:after="0"/>
        <w:jc w:val="center"/>
        <w:rPr>
          <w:sz w:val="26"/>
          <w:szCs w:val="26"/>
          <w:lang w:val="ru-RU"/>
        </w:rPr>
      </w:pPr>
      <w:r w:rsidRPr="00DF40DC">
        <w:rPr>
          <w:sz w:val="26"/>
          <w:szCs w:val="26"/>
          <w:lang w:val="ru-RU"/>
        </w:rPr>
        <w:t>«Комплексный анализ хозяйственной деятельности бюджетных организаций»</w:t>
      </w:r>
    </w:p>
    <w:p w:rsidR="00DF40DC" w:rsidRDefault="00DF40DC" w:rsidP="00DF40DC">
      <w:pPr>
        <w:spacing w:after="0"/>
        <w:jc w:val="center"/>
        <w:rPr>
          <w:sz w:val="26"/>
          <w:szCs w:val="26"/>
          <w:lang w:val="ru-RU"/>
        </w:rPr>
      </w:pPr>
    </w:p>
    <w:p w:rsidR="00DF40DC" w:rsidRPr="00DF40DC" w:rsidRDefault="00DF40DC" w:rsidP="00DF40DC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  <w:lang w:val="ru-RU"/>
        </w:rPr>
      </w:pPr>
      <w:r w:rsidRPr="00DF40DC">
        <w:rPr>
          <w:lang w:val="ru-RU"/>
        </w:rPr>
        <w:t xml:space="preserve">Понятие предмета и объекта </w:t>
      </w:r>
      <w:r>
        <w:rPr>
          <w:lang w:val="ru-RU"/>
        </w:rPr>
        <w:t>комплексного анализа хозяйственной деятельности</w:t>
      </w:r>
      <w:r w:rsidRPr="00DF40DC">
        <w:rPr>
          <w:lang w:val="ru-RU"/>
        </w:rPr>
        <w:t xml:space="preserve"> бюджетных организаци</w:t>
      </w:r>
      <w:r>
        <w:rPr>
          <w:lang w:val="ru-RU"/>
        </w:rPr>
        <w:t>й</w:t>
      </w:r>
      <w:r w:rsidRPr="00DF40DC">
        <w:rPr>
          <w:lang w:val="ru-RU"/>
        </w:rPr>
        <w:t>.</w:t>
      </w:r>
    </w:p>
    <w:p w:rsidR="00DF40DC" w:rsidRPr="00DF40DC" w:rsidRDefault="00DF40DC" w:rsidP="00DF40DC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  <w:lang w:val="ru-RU"/>
        </w:rPr>
      </w:pPr>
      <w:r>
        <w:rPr>
          <w:lang w:val="ru-RU"/>
        </w:rPr>
        <w:t>Виды экономических моделей, приемы и методы анализа хозяйственной деятельности.</w:t>
      </w:r>
    </w:p>
    <w:p w:rsidR="00485241" w:rsidRDefault="00DF40DC" w:rsidP="00DF40DC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Анализ объема работы стационарных медицинских учреждений </w:t>
      </w:r>
    </w:p>
    <w:p w:rsidR="00DF40DC" w:rsidRDefault="00485241" w:rsidP="00DF40DC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П</w:t>
      </w:r>
      <w:r w:rsidR="00DF40DC">
        <w:rPr>
          <w:lang w:val="ru-RU"/>
        </w:rPr>
        <w:t>оказатели использования коечного фонда</w:t>
      </w:r>
      <w:r>
        <w:rPr>
          <w:lang w:val="ru-RU"/>
        </w:rPr>
        <w:t xml:space="preserve"> в стационарных медицинских учреждениях</w:t>
      </w:r>
      <w:r w:rsidR="00DF40DC">
        <w:rPr>
          <w:lang w:val="ru-RU"/>
        </w:rPr>
        <w:t>, понятие развернутой койки.</w:t>
      </w:r>
    </w:p>
    <w:p w:rsidR="00485241" w:rsidRPr="00485241" w:rsidRDefault="00DF40DC" w:rsidP="00DF40DC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  <w:lang w:val="ru-RU"/>
        </w:rPr>
      </w:pPr>
      <w:r>
        <w:rPr>
          <w:lang w:val="ru-RU"/>
        </w:rPr>
        <w:t xml:space="preserve">Анализ основных показателей работы амбулаторно-поликлинических медицинских учреждений </w:t>
      </w:r>
    </w:p>
    <w:p w:rsidR="00485241" w:rsidRPr="00485241" w:rsidRDefault="00485241" w:rsidP="00DF40DC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  <w:lang w:val="ru-RU"/>
        </w:rPr>
      </w:pPr>
      <w:r>
        <w:rPr>
          <w:lang w:val="ru-RU"/>
        </w:rPr>
        <w:t>М</w:t>
      </w:r>
      <w:r w:rsidR="00DF40DC">
        <w:rPr>
          <w:lang w:val="ru-RU"/>
        </w:rPr>
        <w:t>ощность и годова</w:t>
      </w:r>
      <w:r>
        <w:rPr>
          <w:lang w:val="ru-RU"/>
        </w:rPr>
        <w:t>я врачебная функция поликлиники.</w:t>
      </w:r>
      <w:r w:rsidR="00DF40DC">
        <w:rPr>
          <w:lang w:val="ru-RU"/>
        </w:rPr>
        <w:t xml:space="preserve"> </w:t>
      </w:r>
    </w:p>
    <w:p w:rsidR="00DF40DC" w:rsidRPr="00DF40DC" w:rsidRDefault="00DF40DC" w:rsidP="00DF40DC">
      <w:pPr>
        <w:pStyle w:val="a3"/>
        <w:numPr>
          <w:ilvl w:val="0"/>
          <w:numId w:val="1"/>
        </w:numPr>
        <w:spacing w:after="0"/>
        <w:jc w:val="both"/>
        <w:rPr>
          <w:sz w:val="26"/>
          <w:szCs w:val="26"/>
          <w:lang w:val="ru-RU"/>
        </w:rPr>
      </w:pPr>
      <w:r w:rsidRPr="000457D1">
        <w:rPr>
          <w:lang w:val="ru-RU"/>
        </w:rPr>
        <w:t xml:space="preserve">Расчет излишнего/недостающего количества </w:t>
      </w:r>
      <w:r w:rsidR="00485241">
        <w:rPr>
          <w:lang w:val="ru-RU"/>
        </w:rPr>
        <w:t xml:space="preserve">врачебных </w:t>
      </w:r>
      <w:r w:rsidRPr="000457D1">
        <w:rPr>
          <w:lang w:val="ru-RU"/>
        </w:rPr>
        <w:t>должностей</w:t>
      </w:r>
      <w:r w:rsidR="00485241">
        <w:rPr>
          <w:lang w:val="ru-RU"/>
        </w:rPr>
        <w:t xml:space="preserve"> в поликлинике</w:t>
      </w:r>
      <w:r>
        <w:rPr>
          <w:lang w:val="ru-RU"/>
        </w:rPr>
        <w:t>.</w:t>
      </w:r>
    </w:p>
    <w:p w:rsidR="00DF40DC" w:rsidRDefault="00DF40DC" w:rsidP="00DF40DC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Показатели, характеризующие объем деятельности учреждений дошкольного образования и их анализ.</w:t>
      </w:r>
    </w:p>
    <w:p w:rsidR="00485241" w:rsidRDefault="00DF40DC" w:rsidP="00DF40DC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Анализ объема работы учреждений общего среднего образования </w:t>
      </w:r>
    </w:p>
    <w:p w:rsidR="00DF40DC" w:rsidRDefault="00485241" w:rsidP="00DF40DC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Р</w:t>
      </w:r>
      <w:r w:rsidR="00DF40DC">
        <w:rPr>
          <w:lang w:val="ru-RU"/>
        </w:rPr>
        <w:t>асчет излишнего/недостающего количества классов</w:t>
      </w:r>
      <w:r>
        <w:rPr>
          <w:lang w:val="ru-RU"/>
        </w:rPr>
        <w:t xml:space="preserve"> в школе (по сети школ района)</w:t>
      </w:r>
      <w:r w:rsidR="00DF40DC">
        <w:rPr>
          <w:lang w:val="ru-RU"/>
        </w:rPr>
        <w:t>.</w:t>
      </w:r>
    </w:p>
    <w:p w:rsidR="00DF40DC" w:rsidRDefault="00DF40DC" w:rsidP="00DF40DC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Анализ основных показателей работы учреждений высшего образования.</w:t>
      </w:r>
    </w:p>
    <w:p w:rsidR="00DF40DC" w:rsidRDefault="00DF40DC" w:rsidP="00DF40DC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Анализ основных показателей работы государственных научных учреждений.</w:t>
      </w:r>
    </w:p>
    <w:p w:rsidR="00DF40DC" w:rsidRDefault="00DF40DC" w:rsidP="00DF40DC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Анализ основных показателей работы библиотек.</w:t>
      </w:r>
    </w:p>
    <w:p w:rsidR="00DF40DC" w:rsidRDefault="00DF40DC" w:rsidP="00DF40DC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Значение, задачи и источники информации для анализа финансирования и исполнения бюджетной сметы.</w:t>
      </w:r>
    </w:p>
    <w:p w:rsidR="00485241" w:rsidRDefault="00DF40DC" w:rsidP="00DF40DC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Бюджетная классификация и ее значение для анализа исполнения бюджетной сметы</w:t>
      </w:r>
    </w:p>
    <w:p w:rsidR="00DF40DC" w:rsidRDefault="00485241" w:rsidP="00DF40DC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П</w:t>
      </w:r>
      <w:r w:rsidR="00DF40DC">
        <w:rPr>
          <w:lang w:val="ru-RU"/>
        </w:rPr>
        <w:t>онятие кассовых</w:t>
      </w:r>
      <w:r>
        <w:rPr>
          <w:lang w:val="ru-RU"/>
        </w:rPr>
        <w:t xml:space="preserve"> и фактических расходов, их взаимосвязь.</w:t>
      </w:r>
    </w:p>
    <w:p w:rsidR="00DF40DC" w:rsidRDefault="00DF40DC" w:rsidP="00DF40DC">
      <w:pPr>
        <w:pStyle w:val="a3"/>
        <w:numPr>
          <w:ilvl w:val="0"/>
          <w:numId w:val="1"/>
        </w:numPr>
        <w:rPr>
          <w:lang w:val="ru-RU"/>
        </w:rPr>
      </w:pPr>
      <w:r w:rsidRPr="005316BB">
        <w:rPr>
          <w:lang w:val="ru-RU"/>
        </w:rPr>
        <w:t>Анализ обеспеченности учреждения финансовыми ресурсами.</w:t>
      </w:r>
    </w:p>
    <w:p w:rsidR="00DF40DC" w:rsidRDefault="00DF40DC" w:rsidP="00DF40DC">
      <w:pPr>
        <w:pStyle w:val="a3"/>
        <w:numPr>
          <w:ilvl w:val="0"/>
          <w:numId w:val="1"/>
        </w:numPr>
        <w:rPr>
          <w:lang w:val="ru-RU"/>
        </w:rPr>
      </w:pPr>
      <w:r w:rsidRPr="005316BB">
        <w:rPr>
          <w:lang w:val="ru-RU"/>
        </w:rPr>
        <w:t xml:space="preserve">Анализ </w:t>
      </w:r>
      <w:proofErr w:type="gramStart"/>
      <w:r w:rsidRPr="005316BB">
        <w:rPr>
          <w:lang w:val="ru-RU"/>
        </w:rPr>
        <w:t>правильности определения размера финансирования бюджетных  учреждений</w:t>
      </w:r>
      <w:proofErr w:type="gramEnd"/>
      <w:r w:rsidRPr="005316BB">
        <w:rPr>
          <w:lang w:val="ru-RU"/>
        </w:rPr>
        <w:t>.</w:t>
      </w:r>
    </w:p>
    <w:p w:rsidR="00DF40DC" w:rsidRDefault="00DF40DC" w:rsidP="00DF40DC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Анализ финансирования бюджетной организации.</w:t>
      </w:r>
    </w:p>
    <w:p w:rsidR="00DF40DC" w:rsidRDefault="00DF40DC" w:rsidP="00DF40DC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Анализ исполнения бюджетной сметы.</w:t>
      </w:r>
    </w:p>
    <w:p w:rsidR="00DF40DC" w:rsidRDefault="00DF40DC" w:rsidP="00DF40DC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Анализ взаимных отклонений кассовых и фактических расходов.</w:t>
      </w:r>
    </w:p>
    <w:p w:rsidR="00DF40DC" w:rsidRDefault="00DF40DC" w:rsidP="00DF40DC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Анализ расходов на капитальный и текущий ремонт.</w:t>
      </w:r>
    </w:p>
    <w:p w:rsidR="00A53F73" w:rsidRDefault="00A53F73" w:rsidP="00A53F73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Значение, задачи и источники информации для анализа труда и заработной платы.</w:t>
      </w:r>
    </w:p>
    <w:p w:rsidR="00A53F73" w:rsidRDefault="00A53F73" w:rsidP="00A53F73">
      <w:pPr>
        <w:pStyle w:val="a3"/>
        <w:numPr>
          <w:ilvl w:val="0"/>
          <w:numId w:val="1"/>
        </w:numPr>
        <w:rPr>
          <w:lang w:val="ru-RU"/>
        </w:rPr>
      </w:pPr>
      <w:r w:rsidRPr="00DF40DC">
        <w:rPr>
          <w:lang w:val="ru-RU"/>
        </w:rPr>
        <w:t>Анализ обеспеченности</w:t>
      </w:r>
      <w:r>
        <w:rPr>
          <w:lang w:val="ru-RU"/>
        </w:rPr>
        <w:t xml:space="preserve"> учреждения трудовыми ресурсами</w:t>
      </w:r>
      <w:r w:rsidRPr="00DF40DC">
        <w:rPr>
          <w:lang w:val="ru-RU"/>
        </w:rPr>
        <w:t xml:space="preserve"> </w:t>
      </w:r>
    </w:p>
    <w:p w:rsidR="00A53F73" w:rsidRPr="00DF40DC" w:rsidRDefault="00A53F73" w:rsidP="00A53F73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Анализ </w:t>
      </w:r>
      <w:r w:rsidRPr="00DF40DC">
        <w:rPr>
          <w:lang w:val="ru-RU"/>
        </w:rPr>
        <w:t>движения работников.</w:t>
      </w:r>
    </w:p>
    <w:p w:rsidR="00A53F73" w:rsidRDefault="00A53F73" w:rsidP="00A53F73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Анализ использования рабочего времени, фонды времени.</w:t>
      </w:r>
    </w:p>
    <w:p w:rsidR="00A53F73" w:rsidRDefault="00A53F73" w:rsidP="00A53F73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Анализ эффективности труда в разных типах организаций.</w:t>
      </w:r>
    </w:p>
    <w:p w:rsidR="00A53F73" w:rsidRDefault="00A53F73" w:rsidP="00A53F73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Анализ фонда заработной платы бюджетной организации.</w:t>
      </w:r>
    </w:p>
    <w:p w:rsidR="00A53F73" w:rsidRDefault="00A53F73" w:rsidP="00A53F73">
      <w:pPr>
        <w:pStyle w:val="a3"/>
        <w:rPr>
          <w:lang w:val="ru-RU"/>
        </w:rPr>
      </w:pPr>
      <w:bookmarkStart w:id="0" w:name="_GoBack"/>
      <w:bookmarkEnd w:id="0"/>
    </w:p>
    <w:p w:rsidR="00DF40DC" w:rsidRPr="0072172D" w:rsidRDefault="00DF40DC" w:rsidP="0072172D">
      <w:pPr>
        <w:rPr>
          <w:lang w:val="ru-RU"/>
        </w:rPr>
      </w:pPr>
    </w:p>
    <w:sectPr w:rsidR="00DF40DC" w:rsidRPr="0072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6A4"/>
    <w:multiLevelType w:val="hybridMultilevel"/>
    <w:tmpl w:val="3CE0EA9C"/>
    <w:lvl w:ilvl="0" w:tplc="0B8418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847FE"/>
    <w:multiLevelType w:val="hybridMultilevel"/>
    <w:tmpl w:val="35CA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DC"/>
    <w:rsid w:val="00485241"/>
    <w:rsid w:val="00554266"/>
    <w:rsid w:val="0072172D"/>
    <w:rsid w:val="00A53F73"/>
    <w:rsid w:val="00B84D38"/>
    <w:rsid w:val="00D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Nadzeya</dc:creator>
  <cp:lastModifiedBy>G751</cp:lastModifiedBy>
  <cp:revision>4</cp:revision>
  <dcterms:created xsi:type="dcterms:W3CDTF">2015-06-01T21:18:00Z</dcterms:created>
  <dcterms:modified xsi:type="dcterms:W3CDTF">2022-09-28T22:08:00Z</dcterms:modified>
</cp:coreProperties>
</file>