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FE" w:rsidRDefault="00B608FE" w:rsidP="00BF1265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IV</w:t>
      </w:r>
      <w:r w:rsidRPr="00B608FE">
        <w:rPr>
          <w:b/>
          <w:bCs/>
          <w:sz w:val="28"/>
        </w:rPr>
        <w:t xml:space="preserve">. </w:t>
      </w:r>
      <w:r>
        <w:rPr>
          <w:b/>
          <w:bCs/>
          <w:sz w:val="28"/>
        </w:rPr>
        <w:t>ВСПОМОГАТЕЛЬНЫЙ РАЗДЕЛ</w:t>
      </w:r>
    </w:p>
    <w:p w:rsidR="00B608FE" w:rsidRDefault="00B608FE" w:rsidP="00BF1265">
      <w:pPr>
        <w:jc w:val="center"/>
        <w:rPr>
          <w:b/>
          <w:bCs/>
          <w:sz w:val="28"/>
        </w:rPr>
      </w:pPr>
    </w:p>
    <w:p w:rsidR="00BF1265" w:rsidRDefault="00AF63E9" w:rsidP="00BF12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8. </w:t>
      </w:r>
      <w:r w:rsidR="00BF1265">
        <w:rPr>
          <w:b/>
          <w:bCs/>
          <w:sz w:val="28"/>
        </w:rPr>
        <w:t>МЕТОДИЧЕСКИЕ РЕКОМЕНДАЦИИ</w:t>
      </w:r>
    </w:p>
    <w:p w:rsidR="00BF1265" w:rsidRDefault="00BF1265" w:rsidP="00BF12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КОМПЬЮТЕРНОМУ ТЕСТИРОВАНИЮ</w:t>
      </w:r>
    </w:p>
    <w:p w:rsidR="0072649B" w:rsidRDefault="0072649B" w:rsidP="00BF1265">
      <w:pPr>
        <w:jc w:val="center"/>
        <w:rPr>
          <w:b/>
          <w:bCs/>
          <w:sz w:val="28"/>
        </w:rPr>
      </w:pPr>
    </w:p>
    <w:p w:rsidR="0072649B" w:rsidRPr="0072649B" w:rsidRDefault="0072649B" w:rsidP="00177689">
      <w:pPr>
        <w:pStyle w:val="a4"/>
        <w:keepNext/>
        <w:numPr>
          <w:ilvl w:val="0"/>
          <w:numId w:val="4"/>
        </w:numPr>
        <w:jc w:val="center"/>
        <w:outlineLvl w:val="0"/>
        <w:rPr>
          <w:b/>
          <w:sz w:val="28"/>
          <w:szCs w:val="20"/>
        </w:rPr>
      </w:pPr>
      <w:r w:rsidRPr="0072649B">
        <w:rPr>
          <w:b/>
          <w:sz w:val="28"/>
          <w:szCs w:val="20"/>
        </w:rPr>
        <w:t>Цели тестирования</w:t>
      </w:r>
    </w:p>
    <w:p w:rsidR="00BF1265" w:rsidRPr="0072649B" w:rsidRDefault="00BF1265" w:rsidP="0072649B">
      <w:pPr>
        <w:keepNext/>
        <w:jc w:val="both"/>
        <w:outlineLvl w:val="0"/>
        <w:rPr>
          <w:sz w:val="28"/>
          <w:szCs w:val="20"/>
        </w:rPr>
      </w:pPr>
      <w:r w:rsidRPr="0072649B">
        <w:rPr>
          <w:sz w:val="28"/>
          <w:szCs w:val="20"/>
        </w:rPr>
        <w:t>Учебная</w:t>
      </w:r>
      <w:r w:rsidR="00AF63E9">
        <w:rPr>
          <w:sz w:val="28"/>
          <w:szCs w:val="20"/>
        </w:rPr>
        <w:t xml:space="preserve"> дисциплина «Экономика </w:t>
      </w:r>
      <w:r w:rsidRPr="0072649B">
        <w:rPr>
          <w:sz w:val="28"/>
          <w:szCs w:val="20"/>
        </w:rPr>
        <w:t>организации</w:t>
      </w:r>
      <w:r w:rsidR="00AF63E9">
        <w:rPr>
          <w:sz w:val="28"/>
          <w:szCs w:val="20"/>
        </w:rPr>
        <w:t xml:space="preserve"> (предприятия)</w:t>
      </w:r>
      <w:r w:rsidRPr="0072649B">
        <w:rPr>
          <w:sz w:val="28"/>
          <w:szCs w:val="20"/>
        </w:rPr>
        <w:t>» является частью программы по</w:t>
      </w:r>
      <w:r w:rsidR="00AF63E9">
        <w:rPr>
          <w:sz w:val="28"/>
          <w:szCs w:val="20"/>
        </w:rPr>
        <w:t>дготовки бухгалтеров</w:t>
      </w:r>
      <w:r w:rsidRPr="0072649B">
        <w:rPr>
          <w:sz w:val="28"/>
          <w:szCs w:val="20"/>
        </w:rPr>
        <w:t xml:space="preserve"> высшей квалификации, носит прикладной характер и направлена на получение студентами фундаментальных знаний в области принятия экономических решений с целью обеспечения эффективного функционирования торговой организации на потребительском рынке.</w:t>
      </w:r>
    </w:p>
    <w:p w:rsidR="0072649B" w:rsidRPr="00793048" w:rsidRDefault="0072649B" w:rsidP="0072649B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93048">
        <w:rPr>
          <w:color w:val="000000"/>
          <w:spacing w:val="14"/>
          <w:sz w:val="28"/>
          <w:szCs w:val="28"/>
        </w:rPr>
        <w:t xml:space="preserve">Целью тестирования является проверка теоретических знаний </w:t>
      </w:r>
      <w:r w:rsidRPr="00793048">
        <w:rPr>
          <w:color w:val="000000"/>
          <w:spacing w:val="3"/>
          <w:sz w:val="28"/>
          <w:szCs w:val="28"/>
        </w:rPr>
        <w:t>студентов по методическим основам решения</w:t>
      </w:r>
      <w:r>
        <w:rPr>
          <w:color w:val="000000"/>
          <w:spacing w:val="3"/>
          <w:sz w:val="28"/>
          <w:szCs w:val="28"/>
        </w:rPr>
        <w:t xml:space="preserve"> разнообразных вопросов экономики торговой организации</w:t>
      </w:r>
      <w:r w:rsidRPr="00793048">
        <w:rPr>
          <w:color w:val="000000"/>
          <w:spacing w:val="3"/>
          <w:sz w:val="28"/>
          <w:szCs w:val="28"/>
        </w:rPr>
        <w:t xml:space="preserve">, приобретению </w:t>
      </w:r>
      <w:r>
        <w:rPr>
          <w:color w:val="000000"/>
          <w:spacing w:val="3"/>
          <w:sz w:val="28"/>
          <w:szCs w:val="28"/>
        </w:rPr>
        <w:t xml:space="preserve">практических умений и </w:t>
      </w:r>
      <w:r w:rsidRPr="00793048">
        <w:rPr>
          <w:color w:val="000000"/>
          <w:spacing w:val="3"/>
          <w:sz w:val="28"/>
          <w:szCs w:val="28"/>
        </w:rPr>
        <w:t>навыков в области</w:t>
      </w:r>
      <w:r>
        <w:rPr>
          <w:color w:val="000000"/>
          <w:spacing w:val="3"/>
          <w:sz w:val="28"/>
          <w:szCs w:val="28"/>
        </w:rPr>
        <w:t xml:space="preserve"> осуществления экономических расчетов, анализа и планирования</w:t>
      </w:r>
      <w:r w:rsidRPr="0079304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торговой </w:t>
      </w:r>
      <w:r w:rsidRPr="00793048">
        <w:rPr>
          <w:color w:val="000000"/>
          <w:spacing w:val="3"/>
          <w:sz w:val="28"/>
          <w:szCs w:val="28"/>
        </w:rPr>
        <w:t>деятельности и объяснения механизма влияния фак</w:t>
      </w:r>
      <w:r>
        <w:rPr>
          <w:color w:val="000000"/>
          <w:spacing w:val="3"/>
          <w:sz w:val="28"/>
          <w:szCs w:val="28"/>
        </w:rPr>
        <w:t>торов на изучаемые показатели и явления</w:t>
      </w:r>
      <w:r w:rsidRPr="00793048">
        <w:rPr>
          <w:color w:val="000000"/>
          <w:spacing w:val="3"/>
          <w:sz w:val="28"/>
          <w:szCs w:val="28"/>
        </w:rPr>
        <w:t>.</w:t>
      </w:r>
    </w:p>
    <w:p w:rsidR="0072649B" w:rsidRPr="00C73789" w:rsidRDefault="0072649B" w:rsidP="0072649B">
      <w:pPr>
        <w:ind w:firstLine="709"/>
        <w:jc w:val="both"/>
        <w:rPr>
          <w:sz w:val="28"/>
        </w:rPr>
      </w:pPr>
      <w:r>
        <w:rPr>
          <w:sz w:val="28"/>
        </w:rPr>
        <w:t>Основной целью предложенных тестов является промежуточный контроль знаний студентов, полученных в ходе самостоятельной подготовки.</w:t>
      </w:r>
    </w:p>
    <w:p w:rsidR="00BF1265" w:rsidRDefault="00BF1265" w:rsidP="00BF1265">
      <w:pPr>
        <w:ind w:firstLine="709"/>
        <w:jc w:val="both"/>
        <w:rPr>
          <w:sz w:val="28"/>
        </w:rPr>
      </w:pPr>
      <w:r>
        <w:rPr>
          <w:sz w:val="28"/>
        </w:rPr>
        <w:t>Разработанные в соответствии с учебной программой дисциплины тесты будут способствовать формированию у студентов современного экономического мышления, комплексного понимания вопросов экономики, анализа и планирования в управлении предпринимательской деятельностью торговых организаций на потребительском рынке.</w:t>
      </w:r>
    </w:p>
    <w:p w:rsidR="0072649B" w:rsidRDefault="0072649B" w:rsidP="00BF1265">
      <w:pPr>
        <w:ind w:firstLine="709"/>
        <w:jc w:val="both"/>
        <w:rPr>
          <w:sz w:val="28"/>
        </w:rPr>
      </w:pPr>
    </w:p>
    <w:p w:rsidR="0072649B" w:rsidRPr="0072649B" w:rsidRDefault="0072649B" w:rsidP="00177689">
      <w:pPr>
        <w:pStyle w:val="a4"/>
        <w:numPr>
          <w:ilvl w:val="0"/>
          <w:numId w:val="4"/>
        </w:numPr>
        <w:jc w:val="center"/>
        <w:rPr>
          <w:b/>
          <w:sz w:val="28"/>
        </w:rPr>
      </w:pPr>
      <w:r w:rsidRPr="0072649B">
        <w:rPr>
          <w:b/>
          <w:sz w:val="28"/>
        </w:rPr>
        <w:t>Организация тестирования</w:t>
      </w:r>
    </w:p>
    <w:p w:rsidR="00C73789" w:rsidRPr="00C73789" w:rsidRDefault="00C73789" w:rsidP="00C73789">
      <w:pPr>
        <w:ind w:firstLine="709"/>
        <w:jc w:val="both"/>
        <w:rPr>
          <w:sz w:val="28"/>
        </w:rPr>
      </w:pPr>
      <w:r w:rsidRPr="006A5082">
        <w:rPr>
          <w:sz w:val="28"/>
          <w:szCs w:val="28"/>
        </w:rPr>
        <w:t>Тестовые задания для с</w:t>
      </w:r>
      <w:r>
        <w:rPr>
          <w:sz w:val="28"/>
          <w:szCs w:val="28"/>
        </w:rPr>
        <w:t>тудентов заочной формы обучения</w:t>
      </w:r>
      <w:r w:rsidRPr="00C73789">
        <w:rPr>
          <w:sz w:val="28"/>
          <w:szCs w:val="20"/>
        </w:rPr>
        <w:t xml:space="preserve"> </w:t>
      </w:r>
      <w:r w:rsidRPr="009525DE">
        <w:rPr>
          <w:sz w:val="28"/>
          <w:szCs w:val="28"/>
        </w:rPr>
        <w:t>специальностей 1-25 01 09 «Товароведение и экспертиза товаров»,</w:t>
      </w:r>
      <w:r>
        <w:rPr>
          <w:sz w:val="28"/>
          <w:szCs w:val="28"/>
        </w:rPr>
        <w:t xml:space="preserve"> </w:t>
      </w:r>
      <w:r w:rsidR="00AF63E9">
        <w:rPr>
          <w:sz w:val="28"/>
          <w:szCs w:val="28"/>
        </w:rPr>
        <w:t>1-25 01 08 «Бухгалтерский учет, анализ и аудит</w:t>
      </w:r>
      <w:r w:rsidRPr="009525DE">
        <w:rPr>
          <w:sz w:val="28"/>
          <w:szCs w:val="28"/>
        </w:rPr>
        <w:t>»</w:t>
      </w:r>
      <w:r w:rsidRPr="006A5082">
        <w:rPr>
          <w:sz w:val="28"/>
          <w:szCs w:val="28"/>
        </w:rPr>
        <w:t xml:space="preserve"> представлены в базе данных УО «БГЭУ» под именем: название теста </w:t>
      </w:r>
      <w:r w:rsidR="00AF63E9">
        <w:rPr>
          <w:b/>
          <w:sz w:val="28"/>
          <w:szCs w:val="28"/>
        </w:rPr>
        <w:t>«Экономика</w:t>
      </w:r>
      <w:r>
        <w:rPr>
          <w:b/>
          <w:sz w:val="28"/>
          <w:szCs w:val="28"/>
        </w:rPr>
        <w:t xml:space="preserve"> организации</w:t>
      </w:r>
      <w:r w:rsidR="00AF63E9">
        <w:rPr>
          <w:b/>
          <w:sz w:val="28"/>
          <w:szCs w:val="28"/>
        </w:rPr>
        <w:t xml:space="preserve"> (предприятия)/УЭФ/Р</w:t>
      </w:r>
      <w:r w:rsidR="007248C1">
        <w:rPr>
          <w:b/>
          <w:sz w:val="28"/>
          <w:szCs w:val="28"/>
        </w:rPr>
        <w:t>ЭГ</w:t>
      </w:r>
      <w:proofErr w:type="gramStart"/>
      <w:r w:rsidR="00AF63E9">
        <w:rPr>
          <w:b/>
          <w:sz w:val="28"/>
          <w:szCs w:val="28"/>
        </w:rPr>
        <w:t>,З</w:t>
      </w:r>
      <w:proofErr w:type="gramEnd"/>
      <w:r w:rsidR="00AF63E9">
        <w:rPr>
          <w:b/>
          <w:sz w:val="28"/>
          <w:szCs w:val="28"/>
        </w:rPr>
        <w:t>ЭГ</w:t>
      </w:r>
      <w:r w:rsidRPr="006A5082">
        <w:rPr>
          <w:b/>
          <w:sz w:val="28"/>
          <w:szCs w:val="28"/>
        </w:rPr>
        <w:t>»</w:t>
      </w:r>
      <w:r w:rsidR="007248C1">
        <w:rPr>
          <w:sz w:val="28"/>
          <w:szCs w:val="28"/>
        </w:rPr>
        <w:t xml:space="preserve">, </w:t>
      </w:r>
      <w:r w:rsidR="007248C1">
        <w:rPr>
          <w:b/>
          <w:sz w:val="28"/>
          <w:szCs w:val="28"/>
        </w:rPr>
        <w:t>Экономика организации (предприятия)/ФЭУТ/ЗГХ</w:t>
      </w:r>
      <w:r w:rsidR="007248C1" w:rsidRPr="006A5082">
        <w:rPr>
          <w:b/>
          <w:sz w:val="28"/>
          <w:szCs w:val="28"/>
        </w:rPr>
        <w:t>»</w:t>
      </w:r>
      <w:r w:rsidR="007248C1">
        <w:rPr>
          <w:sz w:val="28"/>
          <w:szCs w:val="28"/>
        </w:rPr>
        <w:t>.</w:t>
      </w:r>
    </w:p>
    <w:p w:rsidR="00C73789" w:rsidRPr="00C73789" w:rsidRDefault="00C73789" w:rsidP="00C73789">
      <w:pPr>
        <w:ind w:firstLine="709"/>
        <w:jc w:val="both"/>
        <w:rPr>
          <w:sz w:val="28"/>
          <w:szCs w:val="28"/>
        </w:rPr>
      </w:pPr>
      <w:r w:rsidRPr="006A5082">
        <w:rPr>
          <w:sz w:val="28"/>
          <w:szCs w:val="28"/>
        </w:rPr>
        <w:t>Тестирование осуществляется в лабораториях университет</w:t>
      </w:r>
      <w:r>
        <w:rPr>
          <w:sz w:val="28"/>
          <w:szCs w:val="28"/>
        </w:rPr>
        <w:t>а по графику работы лабораторий</w:t>
      </w:r>
      <w:r w:rsidRPr="00C73789">
        <w:rPr>
          <w:sz w:val="28"/>
          <w:szCs w:val="28"/>
        </w:rPr>
        <w:t>.</w:t>
      </w:r>
    </w:p>
    <w:p w:rsidR="00C73789" w:rsidRPr="00783EE4" w:rsidRDefault="00C73789" w:rsidP="00C73789">
      <w:pPr>
        <w:ind w:firstLine="709"/>
        <w:jc w:val="both"/>
        <w:rPr>
          <w:b/>
          <w:bCs/>
          <w:sz w:val="28"/>
          <w:szCs w:val="28"/>
        </w:rPr>
      </w:pPr>
      <w:r w:rsidRPr="00C73789">
        <w:rPr>
          <w:rStyle w:val="a3"/>
          <w:b w:val="0"/>
          <w:sz w:val="28"/>
          <w:szCs w:val="28"/>
        </w:rPr>
        <w:t>В специализированных компьютерных классах</w:t>
      </w:r>
      <w:r w:rsidRPr="00C73789">
        <w:rPr>
          <w:b/>
          <w:bCs/>
          <w:sz w:val="28"/>
          <w:szCs w:val="28"/>
        </w:rPr>
        <w:t xml:space="preserve"> (101/4, 103/2):</w:t>
      </w:r>
    </w:p>
    <w:p w:rsidR="00C73789" w:rsidRDefault="00C73789" w:rsidP="00C737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Понедельник</w:t>
      </w:r>
      <w:r w:rsidRPr="00C7378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с 9</w:t>
      </w:r>
      <w:r w:rsidRPr="00C7378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 до 20</w:t>
      </w:r>
      <w:r w:rsidRPr="00C7378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C73789" w:rsidRDefault="00C73789" w:rsidP="00C737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Вторник-пятница</w:t>
      </w:r>
      <w:r w:rsidRPr="00C7378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с8</w:t>
      </w:r>
      <w:r w:rsidRPr="00C7378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10 до 20</w:t>
      </w:r>
      <w:r w:rsidRPr="00C7378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C73789" w:rsidRPr="00C73789" w:rsidRDefault="00C73789" w:rsidP="00C7378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Суббота</w:t>
      </w:r>
      <w:r w:rsidRPr="00C7378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с 8</w:t>
      </w:r>
      <w:r w:rsidRPr="00C7378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10 до 19</w:t>
      </w:r>
      <w:r w:rsidRPr="00C7378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C73789" w:rsidRPr="00C73789" w:rsidRDefault="00C73789" w:rsidP="00C73789">
      <w:pPr>
        <w:shd w:val="clear" w:color="auto" w:fill="FFFFFF"/>
        <w:ind w:right="147" w:firstLine="709"/>
        <w:jc w:val="both"/>
        <w:outlineLvl w:val="4"/>
        <w:rPr>
          <w:b/>
          <w:bCs/>
          <w:sz w:val="28"/>
          <w:szCs w:val="28"/>
        </w:rPr>
      </w:pPr>
      <w:r w:rsidRPr="00C73789">
        <w:rPr>
          <w:rStyle w:val="a3"/>
          <w:b w:val="0"/>
          <w:sz w:val="28"/>
          <w:szCs w:val="28"/>
        </w:rPr>
        <w:t>В компьютерных классах,</w:t>
      </w:r>
      <w:r w:rsidRPr="00C73789">
        <w:rPr>
          <w:rStyle w:val="a3"/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  <w:u w:val="single"/>
          </w:rPr>
          <w:t>выделенных для проведения</w:t>
        </w:r>
        <w:r w:rsidRPr="00C73789">
          <w:rPr>
            <w:rStyle w:val="a3"/>
            <w:sz w:val="28"/>
            <w:szCs w:val="28"/>
            <w:u w:val="single"/>
          </w:rPr>
          <w:t xml:space="preserve"> тестирования</w:t>
        </w:r>
      </w:hyperlink>
      <w:r w:rsidRPr="00C73789">
        <w:rPr>
          <w:b/>
          <w:bCs/>
          <w:sz w:val="28"/>
          <w:szCs w:val="28"/>
        </w:rPr>
        <w:t>:</w:t>
      </w:r>
    </w:p>
    <w:p w:rsidR="00C73789" w:rsidRPr="00AF63E9" w:rsidRDefault="00C73789" w:rsidP="00C73789">
      <w:pPr>
        <w:ind w:firstLine="709"/>
        <w:jc w:val="both"/>
        <w:rPr>
          <w:b/>
          <w:sz w:val="28"/>
          <w:szCs w:val="28"/>
        </w:rPr>
      </w:pPr>
      <w:r w:rsidRPr="00AF63E9">
        <w:rPr>
          <w:b/>
          <w:sz w:val="28"/>
          <w:szCs w:val="28"/>
        </w:rPr>
        <w:t>1 корпус аудитории 509, 906</w:t>
      </w:r>
    </w:p>
    <w:p w:rsidR="00C73789" w:rsidRPr="00AF63E9" w:rsidRDefault="00C73789" w:rsidP="00C73789">
      <w:pPr>
        <w:ind w:firstLine="709"/>
        <w:jc w:val="both"/>
        <w:rPr>
          <w:b/>
          <w:sz w:val="28"/>
          <w:szCs w:val="28"/>
        </w:rPr>
      </w:pPr>
      <w:r w:rsidRPr="00AF63E9">
        <w:rPr>
          <w:b/>
          <w:sz w:val="28"/>
          <w:szCs w:val="28"/>
        </w:rPr>
        <w:t>2 корпус аудитории 300, 302, 304, 306, 308, 200, 218, 401, 402, 403, 405</w:t>
      </w:r>
    </w:p>
    <w:p w:rsidR="00C73789" w:rsidRPr="00AF63E9" w:rsidRDefault="00C73789" w:rsidP="00C73789">
      <w:pPr>
        <w:ind w:firstLine="709"/>
        <w:jc w:val="both"/>
        <w:rPr>
          <w:b/>
          <w:sz w:val="28"/>
          <w:szCs w:val="28"/>
        </w:rPr>
      </w:pPr>
      <w:r w:rsidRPr="00AF63E9">
        <w:rPr>
          <w:b/>
          <w:sz w:val="28"/>
          <w:szCs w:val="28"/>
        </w:rPr>
        <w:t>3 корпус аудитории 138, 335</w:t>
      </w:r>
    </w:p>
    <w:p w:rsidR="00C73789" w:rsidRPr="006A5082" w:rsidRDefault="00C73789" w:rsidP="00C73789">
      <w:pPr>
        <w:ind w:firstLine="709"/>
        <w:jc w:val="both"/>
        <w:rPr>
          <w:sz w:val="28"/>
          <w:szCs w:val="28"/>
        </w:rPr>
      </w:pPr>
      <w:r w:rsidRPr="006A5082">
        <w:rPr>
          <w:sz w:val="28"/>
          <w:szCs w:val="28"/>
        </w:rPr>
        <w:lastRenderedPageBreak/>
        <w:t>4 корпус аудитории 601, 602, 801, 806</w:t>
      </w:r>
    </w:p>
    <w:p w:rsidR="00C73789" w:rsidRPr="007248C1" w:rsidRDefault="00C73789" w:rsidP="00C73789">
      <w:pPr>
        <w:ind w:firstLine="709"/>
        <w:jc w:val="both"/>
        <w:rPr>
          <w:b/>
          <w:sz w:val="28"/>
          <w:szCs w:val="28"/>
        </w:rPr>
      </w:pPr>
      <w:r w:rsidRPr="007248C1">
        <w:rPr>
          <w:b/>
          <w:sz w:val="28"/>
          <w:szCs w:val="28"/>
        </w:rPr>
        <w:t>5 корпус (ул. Свердлова), аудитории  217, 218, 219</w:t>
      </w:r>
    </w:p>
    <w:p w:rsidR="00C73789" w:rsidRPr="00783EE4" w:rsidRDefault="00C73789" w:rsidP="00C73789">
      <w:pPr>
        <w:ind w:firstLine="709"/>
        <w:jc w:val="both"/>
        <w:rPr>
          <w:sz w:val="28"/>
          <w:szCs w:val="28"/>
        </w:rPr>
      </w:pPr>
      <w:r w:rsidRPr="006A5082">
        <w:rPr>
          <w:sz w:val="28"/>
          <w:szCs w:val="28"/>
        </w:rPr>
        <w:t>7 корпус аудитория 8</w:t>
      </w:r>
    </w:p>
    <w:p w:rsidR="00C73789" w:rsidRPr="00C73789" w:rsidRDefault="00C73789" w:rsidP="00C73789">
      <w:pPr>
        <w:ind w:firstLine="709"/>
        <w:jc w:val="both"/>
        <w:rPr>
          <w:sz w:val="28"/>
          <w:szCs w:val="28"/>
        </w:rPr>
      </w:pPr>
      <w:r w:rsidRPr="006A5082">
        <w:rPr>
          <w:sz w:val="28"/>
          <w:szCs w:val="28"/>
        </w:rPr>
        <w:t>8 корпус (</w:t>
      </w:r>
      <w:proofErr w:type="spellStart"/>
      <w:r w:rsidRPr="006A5082">
        <w:rPr>
          <w:sz w:val="28"/>
          <w:szCs w:val="28"/>
        </w:rPr>
        <w:t>пр-кт</w:t>
      </w:r>
      <w:proofErr w:type="spellEnd"/>
      <w:r w:rsidRPr="006A5082">
        <w:rPr>
          <w:sz w:val="28"/>
          <w:szCs w:val="28"/>
        </w:rPr>
        <w:t xml:space="preserve"> Рокоссовского), аудитории 37, 38</w:t>
      </w:r>
    </w:p>
    <w:p w:rsidR="00C73789" w:rsidRPr="00C73789" w:rsidRDefault="00C73789" w:rsidP="00C73789">
      <w:pPr>
        <w:pStyle w:val="noindnt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3789">
        <w:rPr>
          <w:rStyle w:val="a3"/>
          <w:sz w:val="28"/>
          <w:szCs w:val="28"/>
        </w:rPr>
        <w:t>Понедельник</w:t>
      </w:r>
      <w:r w:rsidRPr="00C73789">
        <w:rPr>
          <w:sz w:val="28"/>
          <w:szCs w:val="28"/>
        </w:rPr>
        <w:t xml:space="preserve"> </w:t>
      </w:r>
      <w:r w:rsidRPr="00C73789">
        <w:rPr>
          <w:rStyle w:val="a3"/>
          <w:sz w:val="28"/>
          <w:szCs w:val="28"/>
        </w:rPr>
        <w:t xml:space="preserve">– пятница: </w:t>
      </w:r>
      <w:r w:rsidRPr="00C73789">
        <w:rPr>
          <w:sz w:val="28"/>
          <w:szCs w:val="28"/>
        </w:rPr>
        <w:t>с 8:15 до 20:00</w:t>
      </w:r>
    </w:p>
    <w:p w:rsidR="00C73789" w:rsidRPr="00C73789" w:rsidRDefault="00C73789" w:rsidP="00C73789">
      <w:pPr>
        <w:pStyle w:val="noindnt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3789">
        <w:rPr>
          <w:rStyle w:val="a3"/>
          <w:sz w:val="28"/>
          <w:szCs w:val="28"/>
        </w:rPr>
        <w:t xml:space="preserve">Суббота: </w:t>
      </w:r>
      <w:r w:rsidRPr="00C73789">
        <w:rPr>
          <w:sz w:val="28"/>
          <w:szCs w:val="28"/>
        </w:rPr>
        <w:t>с 8:15 до 19:00</w:t>
      </w:r>
    </w:p>
    <w:p w:rsidR="00C73789" w:rsidRPr="006A5082" w:rsidRDefault="00C73789" w:rsidP="00C73789">
      <w:pPr>
        <w:ind w:firstLine="348"/>
        <w:jc w:val="both"/>
        <w:rPr>
          <w:sz w:val="28"/>
          <w:szCs w:val="28"/>
        </w:rPr>
      </w:pPr>
      <w:r w:rsidRPr="006A5082">
        <w:rPr>
          <w:sz w:val="28"/>
          <w:szCs w:val="28"/>
        </w:rPr>
        <w:t xml:space="preserve">Тестовое задание содержит </w:t>
      </w:r>
      <w:r w:rsidR="00AF63E9">
        <w:rPr>
          <w:b/>
          <w:sz w:val="28"/>
          <w:szCs w:val="28"/>
        </w:rPr>
        <w:t>10</w:t>
      </w:r>
      <w:r w:rsidRPr="006A5082">
        <w:rPr>
          <w:b/>
          <w:sz w:val="28"/>
          <w:szCs w:val="28"/>
        </w:rPr>
        <w:t xml:space="preserve"> вопросов</w:t>
      </w:r>
      <w:r w:rsidRPr="006A5082">
        <w:rPr>
          <w:sz w:val="28"/>
          <w:szCs w:val="28"/>
        </w:rPr>
        <w:t xml:space="preserve"> с вариантами возможных ответов. Верным является </w:t>
      </w:r>
      <w:r w:rsidRPr="006A5082">
        <w:rPr>
          <w:b/>
          <w:sz w:val="28"/>
          <w:szCs w:val="28"/>
          <w:u w:val="single"/>
        </w:rPr>
        <w:t>только один ответ</w:t>
      </w:r>
      <w:r w:rsidRPr="006A5082">
        <w:rPr>
          <w:sz w:val="28"/>
          <w:szCs w:val="28"/>
        </w:rPr>
        <w:t xml:space="preserve">. Время тестирования </w:t>
      </w:r>
      <w:r>
        <w:rPr>
          <w:b/>
          <w:sz w:val="28"/>
          <w:szCs w:val="28"/>
        </w:rPr>
        <w:t>1</w:t>
      </w:r>
      <w:r w:rsidR="00AF63E9">
        <w:rPr>
          <w:b/>
          <w:sz w:val="28"/>
          <w:szCs w:val="28"/>
        </w:rPr>
        <w:t>5</w:t>
      </w:r>
      <w:r w:rsidRPr="006A5082">
        <w:rPr>
          <w:b/>
          <w:sz w:val="28"/>
          <w:szCs w:val="28"/>
        </w:rPr>
        <w:t xml:space="preserve"> минут</w:t>
      </w:r>
      <w:r w:rsidRPr="006A5082">
        <w:rPr>
          <w:sz w:val="28"/>
          <w:szCs w:val="28"/>
        </w:rPr>
        <w:t>.</w:t>
      </w:r>
    </w:p>
    <w:p w:rsidR="00C73789" w:rsidRPr="006A5082" w:rsidRDefault="00C73789" w:rsidP="00C73789">
      <w:pPr>
        <w:ind w:firstLine="567"/>
        <w:jc w:val="both"/>
        <w:rPr>
          <w:sz w:val="28"/>
          <w:szCs w:val="28"/>
        </w:rPr>
      </w:pPr>
      <w:r w:rsidRPr="006A5082">
        <w:rPr>
          <w:sz w:val="28"/>
          <w:szCs w:val="28"/>
        </w:rPr>
        <w:t xml:space="preserve">Тестовое задание считается сданным, если студент правильно ответил на </w:t>
      </w:r>
      <w:r>
        <w:rPr>
          <w:b/>
          <w:sz w:val="28"/>
          <w:szCs w:val="28"/>
        </w:rPr>
        <w:t>7</w:t>
      </w:r>
      <w:r w:rsidRPr="006A5082">
        <w:rPr>
          <w:b/>
          <w:sz w:val="28"/>
          <w:szCs w:val="28"/>
        </w:rPr>
        <w:t>0 и более процентов вопросов</w:t>
      </w:r>
      <w:r w:rsidRPr="006A5082">
        <w:rPr>
          <w:sz w:val="28"/>
          <w:szCs w:val="28"/>
        </w:rPr>
        <w:t>. Перечень тестовых заданий охватывает все разделы учебной дисциплины и соответствует учебной программе.</w:t>
      </w:r>
    </w:p>
    <w:p w:rsidR="00C73789" w:rsidRPr="006A5082" w:rsidRDefault="00C73789" w:rsidP="00C73789">
      <w:pPr>
        <w:ind w:firstLine="567"/>
        <w:jc w:val="both"/>
        <w:rPr>
          <w:b/>
          <w:sz w:val="28"/>
          <w:szCs w:val="28"/>
        </w:rPr>
      </w:pPr>
      <w:r w:rsidRPr="006A5082">
        <w:rPr>
          <w:b/>
          <w:i/>
          <w:sz w:val="28"/>
          <w:szCs w:val="28"/>
        </w:rPr>
        <w:t>Успешное выполнение тестового задания является необходимым условием</w:t>
      </w:r>
      <w:r>
        <w:rPr>
          <w:b/>
          <w:i/>
          <w:sz w:val="28"/>
          <w:szCs w:val="28"/>
        </w:rPr>
        <w:t xml:space="preserve"> для допуска к экзамену</w:t>
      </w:r>
      <w:r w:rsidRPr="006A5082">
        <w:rPr>
          <w:b/>
          <w:i/>
          <w:sz w:val="28"/>
          <w:szCs w:val="28"/>
        </w:rPr>
        <w:t xml:space="preserve"> по дисциплине</w:t>
      </w:r>
      <w:r w:rsidR="00AF63E9">
        <w:rPr>
          <w:b/>
          <w:sz w:val="28"/>
          <w:szCs w:val="28"/>
        </w:rPr>
        <w:t xml:space="preserve"> «Экономика</w:t>
      </w:r>
      <w:r>
        <w:rPr>
          <w:b/>
          <w:sz w:val="28"/>
          <w:szCs w:val="28"/>
        </w:rPr>
        <w:t xml:space="preserve"> организации</w:t>
      </w:r>
      <w:r w:rsidR="00AF63E9">
        <w:rPr>
          <w:b/>
          <w:sz w:val="28"/>
          <w:szCs w:val="28"/>
        </w:rPr>
        <w:t xml:space="preserve"> (предприятия)</w:t>
      </w:r>
      <w:r w:rsidRPr="006A5082">
        <w:rPr>
          <w:b/>
          <w:sz w:val="28"/>
          <w:szCs w:val="28"/>
        </w:rPr>
        <w:t xml:space="preserve">». </w:t>
      </w:r>
    </w:p>
    <w:p w:rsidR="00C73789" w:rsidRPr="00783EE4" w:rsidRDefault="00C73789" w:rsidP="00C73789">
      <w:pPr>
        <w:ind w:firstLine="567"/>
        <w:jc w:val="both"/>
        <w:rPr>
          <w:sz w:val="28"/>
          <w:szCs w:val="28"/>
        </w:rPr>
      </w:pPr>
      <w:r w:rsidRPr="006A5082">
        <w:rPr>
          <w:sz w:val="28"/>
          <w:szCs w:val="28"/>
        </w:rPr>
        <w:t xml:space="preserve">Тестовые задания должны быть выполнены студентами  в межсессионный  или </w:t>
      </w:r>
      <w:proofErr w:type="spellStart"/>
      <w:r w:rsidRPr="006A5082">
        <w:rPr>
          <w:sz w:val="28"/>
          <w:szCs w:val="28"/>
        </w:rPr>
        <w:t>зачетно</w:t>
      </w:r>
      <w:proofErr w:type="spellEnd"/>
      <w:r w:rsidRPr="006A5082">
        <w:rPr>
          <w:sz w:val="28"/>
          <w:szCs w:val="28"/>
        </w:rPr>
        <w:t>-экзаменационный периоды в срок не позднее, чем за один день до экзамена. Информация о наличии свободных компьютерных классов для проведения тестирования студентов-заочников размещается и еженедельно обновляется на сайте университета в разделе «Тестирование для заочников».</w:t>
      </w:r>
    </w:p>
    <w:p w:rsidR="0072649B" w:rsidRPr="00793048" w:rsidRDefault="0072649B" w:rsidP="0072649B">
      <w:pPr>
        <w:widowControl w:val="0"/>
        <w:spacing w:line="394" w:lineRule="exact"/>
        <w:ind w:right="2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793048">
        <w:rPr>
          <w:b/>
          <w:bCs/>
          <w:sz w:val="28"/>
          <w:szCs w:val="28"/>
        </w:rPr>
        <w:t xml:space="preserve">Памятка по процедуре проведения тестирования </w:t>
      </w:r>
      <w:r w:rsidRPr="00793048">
        <w:rPr>
          <w:color w:val="000000"/>
          <w:sz w:val="28"/>
          <w:szCs w:val="28"/>
          <w:shd w:val="clear" w:color="auto" w:fill="FFFFFF"/>
        </w:rPr>
        <w:t>размещена на сайте БГЭУ по ссылке:</w:t>
      </w:r>
    </w:p>
    <w:p w:rsidR="0072649B" w:rsidRPr="00783EE4" w:rsidRDefault="00690DB1" w:rsidP="0072649B">
      <w:pPr>
        <w:widowControl w:val="0"/>
        <w:spacing w:line="394" w:lineRule="exact"/>
        <w:ind w:right="20" w:firstLine="720"/>
        <w:jc w:val="both"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  <w:hyperlink r:id="rId9" w:history="1">
        <w:proofErr w:type="gramStart"/>
        <w:r w:rsidR="0072649B" w:rsidRPr="00793048">
          <w:rPr>
            <w:b/>
            <w:bCs/>
            <w:color w:val="808080"/>
            <w:sz w:val="28"/>
            <w:szCs w:val="28"/>
            <w:u w:val="single"/>
            <w:lang w:val="en-US"/>
          </w:rPr>
          <w:t>http</w:t>
        </w:r>
        <w:proofErr w:type="gramEnd"/>
        <w:r w:rsidR="0072649B" w:rsidRPr="00793048">
          <w:rPr>
            <w:b/>
            <w:bCs/>
            <w:color w:val="808080"/>
            <w:sz w:val="28"/>
            <w:szCs w:val="28"/>
            <w:u w:val="single"/>
            <w:lang w:val="en-US"/>
          </w:rPr>
          <w:t xml:space="preserve"> ://bseu.by/</w:t>
        </w:r>
        <w:proofErr w:type="spellStart"/>
        <w:r w:rsidR="0072649B" w:rsidRPr="00793048">
          <w:rPr>
            <w:b/>
            <w:bCs/>
            <w:color w:val="808080"/>
            <w:sz w:val="28"/>
            <w:szCs w:val="28"/>
            <w:u w:val="single"/>
            <w:lang w:val="en-US"/>
          </w:rPr>
          <w:t>russian</w:t>
        </w:r>
        <w:proofErr w:type="spellEnd"/>
        <w:r w:rsidR="0072649B" w:rsidRPr="00793048">
          <w:rPr>
            <w:b/>
            <w:bCs/>
            <w:color w:val="808080"/>
            <w:sz w:val="28"/>
            <w:szCs w:val="28"/>
            <w:u w:val="single"/>
            <w:lang w:val="en-US"/>
          </w:rPr>
          <w:t>/ student/memori.htm</w:t>
        </w:r>
      </w:hyperlink>
      <w:r w:rsidR="0072649B" w:rsidRPr="00793048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72649B" w:rsidRPr="00783EE4" w:rsidRDefault="0072649B" w:rsidP="0072649B">
      <w:pPr>
        <w:widowControl w:val="0"/>
        <w:spacing w:line="394" w:lineRule="exact"/>
        <w:ind w:right="20" w:firstLine="720"/>
        <w:jc w:val="both"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72649B" w:rsidRPr="0072649B" w:rsidRDefault="0072649B" w:rsidP="00177689">
      <w:pPr>
        <w:pStyle w:val="a4"/>
        <w:numPr>
          <w:ilvl w:val="0"/>
          <w:numId w:val="4"/>
        </w:numPr>
        <w:shd w:val="clear" w:color="auto" w:fill="FFFFFF"/>
        <w:ind w:right="-1"/>
        <w:jc w:val="center"/>
        <w:rPr>
          <w:b/>
          <w:bCs/>
          <w:color w:val="000000"/>
          <w:sz w:val="28"/>
          <w:szCs w:val="28"/>
        </w:rPr>
      </w:pPr>
      <w:r w:rsidRPr="0072649B">
        <w:rPr>
          <w:b/>
          <w:bCs/>
          <w:color w:val="000000"/>
          <w:sz w:val="28"/>
          <w:szCs w:val="28"/>
        </w:rPr>
        <w:t>Подготовка студентов к тестированию</w:t>
      </w:r>
    </w:p>
    <w:p w:rsidR="0072649B" w:rsidRPr="0072649B" w:rsidRDefault="0072649B" w:rsidP="0072649B">
      <w:pPr>
        <w:shd w:val="clear" w:color="auto" w:fill="FFFFFF"/>
        <w:tabs>
          <w:tab w:val="left" w:pos="3446"/>
        </w:tabs>
        <w:ind w:left="-567" w:right="-1" w:firstLine="1276"/>
        <w:jc w:val="both"/>
        <w:rPr>
          <w:sz w:val="28"/>
          <w:szCs w:val="28"/>
        </w:rPr>
      </w:pPr>
      <w:r w:rsidRPr="00793048">
        <w:rPr>
          <w:color w:val="000000"/>
          <w:spacing w:val="3"/>
          <w:sz w:val="28"/>
          <w:szCs w:val="28"/>
        </w:rPr>
        <w:t xml:space="preserve">Для успешной самостоятельной работы при ответах на вопросы </w:t>
      </w:r>
      <w:r w:rsidRPr="00793048">
        <w:rPr>
          <w:color w:val="000000"/>
          <w:spacing w:val="2"/>
          <w:sz w:val="28"/>
          <w:szCs w:val="28"/>
        </w:rPr>
        <w:t xml:space="preserve">предполагаемого теста студентам необходимо проработать теоретический </w:t>
      </w:r>
      <w:r w:rsidRPr="00793048">
        <w:rPr>
          <w:color w:val="000000"/>
          <w:spacing w:val="1"/>
          <w:sz w:val="28"/>
          <w:szCs w:val="28"/>
        </w:rPr>
        <w:t>материал по данной дисциплине: изучить нормативно-правовую литературу, научные разработки, периодические издания, учебные пособия, монографии.</w:t>
      </w:r>
    </w:p>
    <w:p w:rsidR="00BF1265" w:rsidRDefault="00BF1265" w:rsidP="00BF126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Перечень вопросов для самостоятельной подготовки к тесту </w:t>
      </w:r>
      <w:r>
        <w:rPr>
          <w:sz w:val="28"/>
        </w:rPr>
        <w:t>включает.</w:t>
      </w:r>
    </w:p>
    <w:p w:rsidR="00BF1265" w:rsidRDefault="00BF1265" w:rsidP="0017768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составляющие экономического потенциала торговли.</w:t>
      </w:r>
    </w:p>
    <w:p w:rsidR="00BF1265" w:rsidRDefault="00BF1265" w:rsidP="0017768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организационно-правовые формы торговых организаций.</w:t>
      </w:r>
    </w:p>
    <w:p w:rsidR="00BF1265" w:rsidRDefault="00BF1265" w:rsidP="0017768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может быть учредителями торговой организации?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какие виды подразделяются торговые организации в зависимости от основных целей деятельности?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принципы лежат в основе коммерческого расчета?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составляет главную основу организационно-</w:t>
      </w:r>
      <w:proofErr w:type="gramStart"/>
      <w:r>
        <w:rPr>
          <w:sz w:val="28"/>
          <w:szCs w:val="28"/>
        </w:rPr>
        <w:t>экономического механизма</w:t>
      </w:r>
      <w:proofErr w:type="gramEnd"/>
      <w:r>
        <w:rPr>
          <w:sz w:val="28"/>
          <w:szCs w:val="28"/>
        </w:rPr>
        <w:t xml:space="preserve"> торговой организации?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факторы внешней и внутренней среды торговой организации.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Каков минимальный размер Уставного фонда отдельных организационно-правовых форм торговых организаций?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состоит основное содержание экономической работы в торговой организации?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планирования Вы знаете?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 основные разделы плана торгово-хозяйственной деятельности организаций торговли.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виды бизнес-планов.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розничный товарооборот?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отличается оптовый товарооборот от </w:t>
      </w:r>
      <w:proofErr w:type="gramStart"/>
      <w:r>
        <w:rPr>
          <w:sz w:val="28"/>
          <w:szCs w:val="28"/>
        </w:rPr>
        <w:t>розничного</w:t>
      </w:r>
      <w:proofErr w:type="gramEnd"/>
      <w:r>
        <w:rPr>
          <w:sz w:val="28"/>
          <w:szCs w:val="28"/>
        </w:rPr>
        <w:t>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Перечислите основные показатели товарооборота.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Рассчитайте коэффициент </w:t>
      </w:r>
      <w:proofErr w:type="gramStart"/>
      <w:r>
        <w:rPr>
          <w:sz w:val="28"/>
          <w:szCs w:val="28"/>
        </w:rPr>
        <w:t>равномерности выполнения плана товарооборота торговой организации</w:t>
      </w:r>
      <w:proofErr w:type="gramEnd"/>
      <w:r>
        <w:rPr>
          <w:sz w:val="28"/>
          <w:szCs w:val="28"/>
        </w:rPr>
        <w:t xml:space="preserve"> по месяцам (кварталам)?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определяется товарооборот в сопоставимых ценах?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Каков размер расчетной ставки НДС для основных групп продовольственных (непродовольственных) товаров?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входит в состав розничного товарооборота?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Определите однодневный розничный товарооборот, если име</w:t>
      </w:r>
      <w:r w:rsidR="00815064">
        <w:rPr>
          <w:sz w:val="28"/>
          <w:szCs w:val="28"/>
        </w:rPr>
        <w:t>ется его общий объем за квартал.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влияние факторов товарного обеспечения на товарооборот.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формулу баланса розничного товарооборота.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модели регулирования розничного товарооборота исходя из целей предприятия и общества.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Какому методу прогнозирования розничного товарооборота должен быть отдан приоритет в условиях развития рынка?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объем розничного товарооборота на планируемый период различными методами.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сопоставимую базу.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ожидаемое выполнение плана розничного товарооборота.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товарным запасам.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чем связано наличие товарных запасов в оптовом звене?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классифицируются товарные запасы?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влияет величина товарных запасов на величину расходов и затрат торговой организации?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Каково назначение запаса текущего пополнения?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</w:t>
      </w:r>
      <w:proofErr w:type="spellStart"/>
      <w:r>
        <w:rPr>
          <w:sz w:val="28"/>
          <w:szCs w:val="28"/>
        </w:rPr>
        <w:t>товарооборачиваемость</w:t>
      </w:r>
      <w:proofErr w:type="spellEnd"/>
      <w:r>
        <w:rPr>
          <w:sz w:val="28"/>
          <w:szCs w:val="28"/>
        </w:rPr>
        <w:t xml:space="preserve"> в днях и в количестве оборотов.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какой формулы определяются средние товарные запасы при расчете </w:t>
      </w:r>
      <w:proofErr w:type="spellStart"/>
      <w:r>
        <w:rPr>
          <w:sz w:val="28"/>
          <w:szCs w:val="28"/>
        </w:rPr>
        <w:t>товарооборачиваемости</w:t>
      </w:r>
      <w:proofErr w:type="spellEnd"/>
      <w:r>
        <w:rPr>
          <w:sz w:val="28"/>
          <w:szCs w:val="28"/>
        </w:rPr>
        <w:t>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Рассчитайте норматив товарных запасов различными методами.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определяется норматив товарных запасов в сумме в целом по торговой организации?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Рассчитать итоговую среднюю норму товарных запасов по торговой организации.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основные статьи </w:t>
      </w:r>
      <w:r w:rsidR="00815064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 реализацию товаров.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Включаются ли в состав расходов на реализацию товаров (издержек обращения) суммы штрафов, уплаченных торговыми организациями?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Включается ли в состав расходов </w:t>
      </w:r>
      <w:r w:rsidR="00815064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в торговле амортизация основных средств?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уровень расходов на реализацию товаров (издержек обращения)?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рассчитывается абсолютная экономия (перерасход) расходов на реализацию товаров?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Найдите относительную экономию (перерасход) расходов на реализацию товаров.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происходит с суммой и уровнем условно-переменных (условно-постоянных) расходов при увеличении объема товарооборота?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влияние цен на уровень расходов на реализацию.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чем заключается конечная цель анализа расходов на реализа</w:t>
      </w:r>
      <w:r w:rsidR="00815064">
        <w:rPr>
          <w:sz w:val="28"/>
          <w:szCs w:val="28"/>
        </w:rPr>
        <w:t>цию товаров</w:t>
      </w:r>
      <w:r>
        <w:rPr>
          <w:sz w:val="28"/>
          <w:szCs w:val="28"/>
        </w:rPr>
        <w:t>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методы прогнозирования расходов на реализацию товаров.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расходы на реализацию товаров на планируемый период.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источники дохода от реализации в розничной и оптовой торговле?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чего предназначена торговая надбавка?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определить уровень дохода от реализации (валовой прибыли)?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показывает уровень дохода от реализации?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какой формуле определяется критическая величина дохода от реализации, запас финансовой прочности?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перевести уровень торговой надбавки в уровень дохода от реализации товаров?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процентах к чему устанавливается торговая надбавка?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влияние изменения товарооборота и среднего уровня дохода от реализации на сумму дохода от реализации.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Найдите влияние ценового фактора на сумму доходов от реализации.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методы прогнозирования дохода от реализации товаров.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доходы от реализации товаров на планируемый период.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величина прибыли от реализации товаров?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 определяется прибыль до налогообложения (налогооблагаемая прибыль, чистая прибыль)?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определяется уровень рентабельности товарооборота (продаж)?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каком случае торговая организация имеет убыток от реализации?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Укажите действующую ставку налога на прибыль.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влияние факторов на сумму прибыли от реализации.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методы прогнозирования прибыли от реализации товаров.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прибыль от реализации товаров на планируемый период.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входит в состав основных средств?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называется отношение суммы товарооборота к среднегодовой стоимости основных средств?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амортизация основных средств?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такое восстановительная стоимость основных средств?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стоимость, равная полной фактической стоимости основных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вводе в эксплуатацию?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амортизационные отчисления торговой организации различными методами.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понимается под трудовыми ресурсами в торговле?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списочную численность работников в среднем за период.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коэффициент текучести рабочей силы.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производительность труда в торговле.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Какая оценка производительности труда наиболее применима в торговле?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Осуществите прогноз численности торговой организации различными методами.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такое оборотные средства?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определяется оборачиваемость оборотных средств?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определяется удельный вес себестоимости, используемый при расчете оборачиваемости оборотных средств?</w:t>
      </w:r>
    </w:p>
    <w:p w:rsidR="00BF1265" w:rsidRDefault="00BF1265" w:rsidP="001776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Рассчитайте потребность в оборотных средствах на планируемый период.</w:t>
      </w:r>
    </w:p>
    <w:p w:rsidR="0013757E" w:rsidRDefault="0013757E" w:rsidP="0013757E">
      <w:pPr>
        <w:jc w:val="both"/>
        <w:rPr>
          <w:sz w:val="28"/>
          <w:szCs w:val="28"/>
        </w:rPr>
      </w:pPr>
    </w:p>
    <w:p w:rsidR="00BF1265" w:rsidRPr="00815064" w:rsidRDefault="00815064" w:rsidP="00177689">
      <w:pPr>
        <w:pStyle w:val="a4"/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t>Пояснения к работе с тестами</w:t>
      </w:r>
    </w:p>
    <w:p w:rsidR="00BF1265" w:rsidRDefault="00BF1265" w:rsidP="00BF1265">
      <w:pPr>
        <w:ind w:firstLine="709"/>
        <w:jc w:val="both"/>
        <w:rPr>
          <w:sz w:val="28"/>
        </w:rPr>
      </w:pPr>
      <w:r>
        <w:rPr>
          <w:sz w:val="28"/>
        </w:rPr>
        <w:t>Предложенные тесты являются закрытыми, т.е. содержат готовые варианты ответов. Количество правильных ответов в каждом тесте может составлять от одного до трех. Задача студента состоит в том, чтобы выбрать правильный вариант ответа.</w:t>
      </w:r>
    </w:p>
    <w:p w:rsidR="00BF1265" w:rsidRDefault="00BF1265" w:rsidP="00BF1265">
      <w:pPr>
        <w:ind w:firstLine="709"/>
        <w:jc w:val="both"/>
        <w:rPr>
          <w:sz w:val="28"/>
        </w:rPr>
      </w:pPr>
      <w:r>
        <w:rPr>
          <w:sz w:val="28"/>
        </w:rPr>
        <w:t>Например:</w:t>
      </w:r>
    </w:p>
    <w:p w:rsidR="00BF1265" w:rsidRDefault="00BF1265" w:rsidP="00177689">
      <w:pPr>
        <w:numPr>
          <w:ilvl w:val="0"/>
          <w:numId w:val="3"/>
        </w:numPr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Работа экономических служб торговых организаций не оказывает влияние:</w:t>
      </w:r>
    </w:p>
    <w:p w:rsidR="00BF1265" w:rsidRDefault="00BF1265" w:rsidP="00BF1265">
      <w:pPr>
        <w:jc w:val="both"/>
        <w:rPr>
          <w:bCs/>
          <w:sz w:val="28"/>
        </w:rPr>
      </w:pPr>
      <w:r>
        <w:rPr>
          <w:bCs/>
          <w:sz w:val="28"/>
        </w:rPr>
        <w:t>а) на формирование и выполнение плановых заданий;</w:t>
      </w:r>
    </w:p>
    <w:p w:rsidR="00BF1265" w:rsidRDefault="00BF1265" w:rsidP="00BF1265">
      <w:pPr>
        <w:jc w:val="both"/>
        <w:rPr>
          <w:bCs/>
          <w:sz w:val="28"/>
        </w:rPr>
      </w:pPr>
      <w:r>
        <w:rPr>
          <w:bCs/>
          <w:sz w:val="28"/>
        </w:rPr>
        <w:t>б) эффективность использования материальных, трудовых и финансовых ресурсов;</w:t>
      </w:r>
    </w:p>
    <w:p w:rsidR="00BF1265" w:rsidRDefault="00BF1265" w:rsidP="00BF1265">
      <w:pPr>
        <w:jc w:val="both"/>
        <w:rPr>
          <w:bCs/>
          <w:sz w:val="28"/>
        </w:rPr>
      </w:pPr>
      <w:r>
        <w:rPr>
          <w:bCs/>
          <w:sz w:val="28"/>
        </w:rPr>
        <w:t>в) соблюдение режима экономии и оптимизацию расходов на реализацию товаров;</w:t>
      </w:r>
    </w:p>
    <w:p w:rsidR="00BF1265" w:rsidRDefault="00BF1265" w:rsidP="00BF1265">
      <w:pPr>
        <w:jc w:val="both"/>
        <w:rPr>
          <w:bCs/>
          <w:sz w:val="28"/>
        </w:rPr>
      </w:pPr>
      <w:r>
        <w:rPr>
          <w:bCs/>
          <w:sz w:val="28"/>
        </w:rPr>
        <w:t>г) конъюнктуру рынка;</w:t>
      </w:r>
    </w:p>
    <w:p w:rsidR="00BF1265" w:rsidRDefault="00BF1265" w:rsidP="00BF1265">
      <w:pPr>
        <w:jc w:val="both"/>
        <w:rPr>
          <w:bCs/>
          <w:sz w:val="28"/>
        </w:rPr>
      </w:pPr>
      <w:r>
        <w:rPr>
          <w:bCs/>
          <w:sz w:val="28"/>
        </w:rPr>
        <w:t>д) укрепление дисциплины.</w:t>
      </w:r>
    </w:p>
    <w:p w:rsidR="00BF1265" w:rsidRDefault="00BF1265" w:rsidP="00BF1265">
      <w:pPr>
        <w:ind w:firstLine="709"/>
        <w:jc w:val="both"/>
        <w:rPr>
          <w:sz w:val="28"/>
        </w:rPr>
      </w:pPr>
      <w:r>
        <w:rPr>
          <w:sz w:val="28"/>
        </w:rPr>
        <w:t>Правильный ответ: г) конъюнктуру рынка.</w:t>
      </w:r>
    </w:p>
    <w:p w:rsidR="00BF1265" w:rsidRDefault="00BF1265" w:rsidP="00177689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К основным методам государственного регулирования сферы товарного обращения следует отнести:</w:t>
      </w:r>
    </w:p>
    <w:p w:rsidR="00BF1265" w:rsidRDefault="00BF1265" w:rsidP="00BF1265">
      <w:pPr>
        <w:jc w:val="both"/>
        <w:rPr>
          <w:sz w:val="28"/>
        </w:rPr>
      </w:pPr>
      <w:r>
        <w:rPr>
          <w:sz w:val="28"/>
        </w:rPr>
        <w:t>а) планирование хозяйственной деятельности участников рыночного оборота;</w:t>
      </w:r>
    </w:p>
    <w:p w:rsidR="00BF1265" w:rsidRDefault="00BF1265" w:rsidP="00BF1265">
      <w:pPr>
        <w:jc w:val="both"/>
        <w:rPr>
          <w:sz w:val="28"/>
        </w:rPr>
      </w:pPr>
      <w:r>
        <w:rPr>
          <w:sz w:val="28"/>
        </w:rPr>
        <w:t>б) регулирование торговой практики;</w:t>
      </w:r>
    </w:p>
    <w:p w:rsidR="00BF1265" w:rsidRDefault="00BF1265" w:rsidP="00BF1265">
      <w:pPr>
        <w:jc w:val="both"/>
        <w:rPr>
          <w:sz w:val="28"/>
        </w:rPr>
      </w:pPr>
      <w:r>
        <w:rPr>
          <w:sz w:val="28"/>
        </w:rPr>
        <w:t>в) финансово-экономическое воздействие на участников рынка;</w:t>
      </w:r>
    </w:p>
    <w:p w:rsidR="00BF1265" w:rsidRDefault="00BF1265" w:rsidP="00BF1265">
      <w:pPr>
        <w:jc w:val="both"/>
        <w:rPr>
          <w:sz w:val="28"/>
        </w:rPr>
      </w:pPr>
      <w:r>
        <w:rPr>
          <w:sz w:val="28"/>
        </w:rPr>
        <w:t>г) правовое регулирование хозяйственной деятельности.</w:t>
      </w:r>
    </w:p>
    <w:p w:rsidR="00BF1265" w:rsidRDefault="00BF1265" w:rsidP="00BF1265">
      <w:pPr>
        <w:ind w:firstLine="709"/>
        <w:jc w:val="both"/>
        <w:rPr>
          <w:sz w:val="28"/>
        </w:rPr>
      </w:pPr>
      <w:r>
        <w:rPr>
          <w:sz w:val="28"/>
        </w:rPr>
        <w:t>Правильными ответами являются: б) регулирование торговой практики; в) финансово-экономическое воздействие на участников рынка; г) правовое регулирование хозяйственной деятельности.</w:t>
      </w:r>
    </w:p>
    <w:p w:rsidR="00BF1265" w:rsidRDefault="00BF1265" w:rsidP="00BF1265">
      <w:pPr>
        <w:ind w:firstLine="709"/>
        <w:jc w:val="both"/>
        <w:rPr>
          <w:sz w:val="28"/>
        </w:rPr>
      </w:pPr>
      <w:r>
        <w:rPr>
          <w:sz w:val="28"/>
        </w:rPr>
        <w:t>Отдельные вопросы теста требуют проведения экономических расчетов, например:</w:t>
      </w:r>
    </w:p>
    <w:p w:rsidR="00BF1265" w:rsidRDefault="00BF1265" w:rsidP="00BF126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Рассчитайте ожидаемые товарные запасы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квартала, если ожидаемое поступление товаров за го</w:t>
      </w:r>
      <w:r w:rsidR="00C73789">
        <w:rPr>
          <w:sz w:val="28"/>
          <w:szCs w:val="28"/>
        </w:rPr>
        <w:t>д составит 2 150 тыс.</w:t>
      </w:r>
      <w:r>
        <w:rPr>
          <w:sz w:val="28"/>
          <w:szCs w:val="28"/>
        </w:rPr>
        <w:t xml:space="preserve"> р., ожидаемый</w:t>
      </w:r>
      <w:r w:rsidR="00C73789">
        <w:rPr>
          <w:sz w:val="28"/>
          <w:szCs w:val="28"/>
        </w:rPr>
        <w:t xml:space="preserve"> объем товарооборота – 2 100 тыс.</w:t>
      </w:r>
      <w:r>
        <w:rPr>
          <w:sz w:val="28"/>
          <w:szCs w:val="28"/>
        </w:rPr>
        <w:t xml:space="preserve"> р., фактические товарные зап</w:t>
      </w:r>
      <w:r w:rsidR="00C73789">
        <w:rPr>
          <w:sz w:val="28"/>
          <w:szCs w:val="28"/>
        </w:rPr>
        <w:t>асы на начало квартала – 200 тыс.</w:t>
      </w:r>
      <w:r>
        <w:rPr>
          <w:sz w:val="28"/>
          <w:szCs w:val="28"/>
        </w:rPr>
        <w:t xml:space="preserve"> р.:</w:t>
      </w:r>
    </w:p>
    <w:p w:rsidR="00BF1265" w:rsidRDefault="00BF1265" w:rsidP="00BF1265">
      <w:pPr>
        <w:jc w:val="both"/>
        <w:rPr>
          <w:sz w:val="28"/>
          <w:szCs w:val="28"/>
        </w:rPr>
      </w:pPr>
      <w:r>
        <w:rPr>
          <w:sz w:val="28"/>
          <w:szCs w:val="28"/>
        </w:rPr>
        <w:t>а) 2150 – 2100 – 200;</w:t>
      </w:r>
    </w:p>
    <w:p w:rsidR="00BF1265" w:rsidRDefault="00BF1265" w:rsidP="00BF1265">
      <w:pPr>
        <w:jc w:val="both"/>
        <w:rPr>
          <w:sz w:val="28"/>
          <w:szCs w:val="28"/>
        </w:rPr>
      </w:pPr>
      <w:r>
        <w:rPr>
          <w:sz w:val="28"/>
          <w:szCs w:val="28"/>
        </w:rPr>
        <w:t>б) 2100:90 – 2150 + 200;</w:t>
      </w:r>
    </w:p>
    <w:p w:rsidR="00BF1265" w:rsidRDefault="00BF1265" w:rsidP="00BF1265">
      <w:pPr>
        <w:jc w:val="both"/>
        <w:rPr>
          <w:sz w:val="28"/>
          <w:szCs w:val="28"/>
        </w:rPr>
      </w:pPr>
      <w:r>
        <w:rPr>
          <w:sz w:val="28"/>
          <w:szCs w:val="28"/>
        </w:rPr>
        <w:t>в) 200 + 2150 – 2100;</w:t>
      </w:r>
    </w:p>
    <w:p w:rsidR="00BF1265" w:rsidRDefault="00BF1265" w:rsidP="00BF1265">
      <w:pPr>
        <w:jc w:val="both"/>
        <w:rPr>
          <w:sz w:val="28"/>
          <w:szCs w:val="28"/>
        </w:rPr>
      </w:pPr>
      <w:r>
        <w:rPr>
          <w:sz w:val="28"/>
          <w:szCs w:val="28"/>
        </w:rPr>
        <w:t>г) 2150:100:360;</w:t>
      </w:r>
    </w:p>
    <w:p w:rsidR="00BF1265" w:rsidRDefault="00BF1265" w:rsidP="00BF1265">
      <w:pPr>
        <w:jc w:val="both"/>
        <w:rPr>
          <w:sz w:val="28"/>
          <w:szCs w:val="28"/>
        </w:rPr>
      </w:pPr>
      <w:r>
        <w:rPr>
          <w:sz w:val="28"/>
          <w:szCs w:val="28"/>
        </w:rPr>
        <w:t>д) 2150 + 2100 + 200.</w:t>
      </w:r>
    </w:p>
    <w:p w:rsidR="00BF1265" w:rsidRDefault="00BF1265" w:rsidP="00BF126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0"/>
        </w:rPr>
        <w:t xml:space="preserve">Правильный ответ: </w:t>
      </w:r>
      <w:r>
        <w:rPr>
          <w:sz w:val="28"/>
          <w:szCs w:val="28"/>
        </w:rPr>
        <w:t>в) 200 + 2150 – 2100.</w:t>
      </w:r>
    </w:p>
    <w:p w:rsidR="00BF1265" w:rsidRDefault="00BF1265" w:rsidP="00BF1265">
      <w:pPr>
        <w:ind w:firstLine="709"/>
        <w:jc w:val="both"/>
        <w:rPr>
          <w:sz w:val="28"/>
        </w:rPr>
      </w:pPr>
      <w:r>
        <w:rPr>
          <w:sz w:val="28"/>
        </w:rPr>
        <w:t>В результате самостоятельной работы в соответствии с методическими рекомендациями для выполнения тестовых заданий студенты смогут овладеть навыками планирования при принятии эффективных коммерческих решений, обеспечивающих конкурентоспособность торговой организации.</w:t>
      </w:r>
    </w:p>
    <w:p w:rsidR="00226B63" w:rsidRDefault="00226B63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AD4AF9" w:rsidRDefault="00AD4AF9"/>
    <w:p w:rsidR="007248C1" w:rsidRDefault="007248C1">
      <w:bookmarkStart w:id="0" w:name="_GoBack"/>
      <w:bookmarkEnd w:id="0"/>
    </w:p>
    <w:p w:rsidR="007248C1" w:rsidRDefault="007248C1"/>
    <w:p w:rsidR="007248C1" w:rsidRPr="007248C1" w:rsidRDefault="007248C1" w:rsidP="007248C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9. </w:t>
      </w:r>
      <w:r w:rsidRPr="007248C1">
        <w:rPr>
          <w:rFonts w:eastAsiaTheme="minorHAnsi"/>
          <w:b/>
          <w:sz w:val="28"/>
          <w:szCs w:val="28"/>
          <w:lang w:eastAsia="en-US"/>
        </w:rPr>
        <w:t>МЕТОДИЧЕСКИЕ РЕКОМЕНДАЦИИ ПО САМОСТОЯТЕЛЬНОЙ РАБОТЕ СТУДЕНТОВ</w:t>
      </w:r>
    </w:p>
    <w:p w:rsidR="007248C1" w:rsidRPr="007248C1" w:rsidRDefault="007248C1" w:rsidP="007248C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Самостоятельная работа студентов при изучении</w:t>
      </w:r>
      <w:r>
        <w:rPr>
          <w:rFonts w:eastAsiaTheme="minorHAnsi"/>
          <w:sz w:val="28"/>
          <w:szCs w:val="28"/>
          <w:lang w:eastAsia="en-US"/>
        </w:rPr>
        <w:t xml:space="preserve"> дисциплины «Экономика </w:t>
      </w:r>
      <w:r w:rsidRPr="007248C1">
        <w:rPr>
          <w:rFonts w:eastAsiaTheme="minorHAnsi"/>
          <w:sz w:val="28"/>
          <w:szCs w:val="28"/>
          <w:lang w:eastAsia="en-US"/>
        </w:rPr>
        <w:t>организации</w:t>
      </w:r>
      <w:r>
        <w:rPr>
          <w:rFonts w:eastAsiaTheme="minorHAnsi"/>
          <w:sz w:val="28"/>
          <w:szCs w:val="28"/>
          <w:lang w:eastAsia="en-US"/>
        </w:rPr>
        <w:t xml:space="preserve"> (предприятия)</w:t>
      </w:r>
      <w:r w:rsidRPr="007248C1">
        <w:rPr>
          <w:rFonts w:eastAsiaTheme="minorHAnsi"/>
          <w:sz w:val="28"/>
          <w:szCs w:val="28"/>
          <w:lang w:eastAsia="en-US"/>
        </w:rPr>
        <w:t>» направлена на  развитие интеллектуальной инициативы, активизацию познавательной активности студентов на лекционных, практических и семинарских занятиях. Это должно способствовать проявлению в разнообразных формах самостоятельности мышления, формированию собственного мнения по обозначенному кругу проблемных вопросов и задач.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 xml:space="preserve">Цель самостоятельной работы студентов (СРС) – закрепить навыки самостоятельной </w:t>
      </w:r>
      <w:proofErr w:type="gramStart"/>
      <w:r w:rsidRPr="007248C1">
        <w:rPr>
          <w:rFonts w:eastAsiaTheme="minorHAnsi"/>
          <w:sz w:val="28"/>
          <w:szCs w:val="28"/>
          <w:lang w:eastAsia="en-US"/>
        </w:rPr>
        <w:t>работы</w:t>
      </w:r>
      <w:proofErr w:type="gramEnd"/>
      <w:r w:rsidRPr="007248C1">
        <w:rPr>
          <w:rFonts w:eastAsiaTheme="minorHAnsi"/>
          <w:sz w:val="28"/>
          <w:szCs w:val="28"/>
          <w:lang w:eastAsia="en-US"/>
        </w:rPr>
        <w:t xml:space="preserve"> как с учебным материалом, так и с научной информацией, развить навыки самоорганизации и самодисциплины.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Организация СРС при изучении дисциплины осуществляется в форме аудиторной и внеаудиторной самостоятельной работы, в том числе научно-исследовательской.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Основными видами управляемой самостоятельной работы студентов являются: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подготовка и написание рефератов, докладов, эссе, очерков, критических обзоров и других письменных работ на заданные темы;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выполнение разнообразных домашних заданий: решение задач, хозяйственных ситуаций, разработка различных структурно-логических схем и т.д.;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выполнение индивидуальных заданий, исследовательских проектов и работ;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подготовка к участию в научно-теоретических конференциях, круглых столах, публикаций и т.д.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Важным направлением самостоятельной работы студентов в процессе освоения дисциплины является задача формирования умения самостоятельной постановки задач и выбора целей.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Формами контроля в зависимости от вида самостоятельной работы  являются: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индивидуальная беседа;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-индивидуальное собеседование по ключевым вопросам;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опрос во время аудиторных занятий и др.;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выступления на семинарских и практических занятиях с докладами, сообщениями;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проверка  представленного конспекта лекций по актуальным вопросам;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проверка выполнения тестовых заданий;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подготовка презентаций;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проверка критического обзора литературы и т.д.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lastRenderedPageBreak/>
        <w:t>Реферат - основной вид управляемой самостоятельной работы студентов, отражающий уровень общетеоретической подготовки, носит научно-исследовательский характер.</w:t>
      </w:r>
    </w:p>
    <w:p w:rsidR="007248C1" w:rsidRPr="007248C1" w:rsidRDefault="007248C1" w:rsidP="00177689">
      <w:pPr>
        <w:numPr>
          <w:ilvl w:val="0"/>
          <w:numId w:val="5"/>
        </w:numPr>
        <w:spacing w:after="200" w:line="276" w:lineRule="auto"/>
        <w:ind w:left="0"/>
        <w:rPr>
          <w:i/>
          <w:sz w:val="28"/>
          <w:szCs w:val="20"/>
        </w:rPr>
      </w:pPr>
      <w:r w:rsidRPr="007248C1">
        <w:rPr>
          <w:i/>
          <w:sz w:val="28"/>
          <w:szCs w:val="20"/>
        </w:rPr>
        <w:t>Цель написания и защиты реферата:</w:t>
      </w:r>
    </w:p>
    <w:p w:rsidR="007248C1" w:rsidRPr="007248C1" w:rsidRDefault="007248C1" w:rsidP="007248C1">
      <w:pPr>
        <w:jc w:val="both"/>
        <w:rPr>
          <w:b/>
          <w:sz w:val="28"/>
          <w:szCs w:val="20"/>
        </w:rPr>
      </w:pPr>
      <w:r w:rsidRPr="007248C1">
        <w:rPr>
          <w:sz w:val="28"/>
          <w:szCs w:val="20"/>
        </w:rPr>
        <w:t xml:space="preserve">           1)продемонстрировать знания и умения в области изученных экономических и организационных основ экономики торговой организации;</w:t>
      </w:r>
    </w:p>
    <w:p w:rsidR="007248C1" w:rsidRPr="007248C1" w:rsidRDefault="007248C1" w:rsidP="007248C1">
      <w:pPr>
        <w:jc w:val="both"/>
        <w:rPr>
          <w:sz w:val="28"/>
          <w:szCs w:val="20"/>
        </w:rPr>
      </w:pPr>
      <w:r w:rsidRPr="007248C1">
        <w:rPr>
          <w:sz w:val="28"/>
          <w:szCs w:val="20"/>
        </w:rPr>
        <w:t xml:space="preserve">          2) восполнить существующий пробел в обеспечении практики проблемного обучения;</w:t>
      </w:r>
    </w:p>
    <w:p w:rsidR="007248C1" w:rsidRPr="007248C1" w:rsidRDefault="007248C1" w:rsidP="007248C1">
      <w:pPr>
        <w:jc w:val="both"/>
        <w:rPr>
          <w:b/>
          <w:sz w:val="28"/>
          <w:szCs w:val="20"/>
        </w:rPr>
      </w:pPr>
      <w:r w:rsidRPr="007248C1">
        <w:rPr>
          <w:sz w:val="28"/>
          <w:szCs w:val="20"/>
        </w:rPr>
        <w:t xml:space="preserve">          3) содействовать развитию исследовательских навыков и формированию собственной точки зрения на рассматриваемые вопросы;</w:t>
      </w:r>
    </w:p>
    <w:p w:rsidR="007248C1" w:rsidRPr="007248C1" w:rsidRDefault="007248C1" w:rsidP="007248C1">
      <w:pPr>
        <w:rPr>
          <w:b/>
          <w:sz w:val="28"/>
          <w:szCs w:val="20"/>
        </w:rPr>
      </w:pPr>
      <w:r w:rsidRPr="007248C1">
        <w:rPr>
          <w:sz w:val="28"/>
          <w:szCs w:val="20"/>
        </w:rPr>
        <w:t xml:space="preserve">          4) научить студентов писать деловые записи;</w:t>
      </w:r>
    </w:p>
    <w:p w:rsidR="007248C1" w:rsidRPr="007248C1" w:rsidRDefault="007248C1" w:rsidP="007248C1">
      <w:pPr>
        <w:jc w:val="both"/>
        <w:rPr>
          <w:b/>
          <w:sz w:val="28"/>
          <w:szCs w:val="20"/>
        </w:rPr>
      </w:pPr>
      <w:r w:rsidRPr="007248C1">
        <w:rPr>
          <w:sz w:val="28"/>
          <w:szCs w:val="20"/>
        </w:rPr>
        <w:t xml:space="preserve">          5) по возможности опубликовать обобщенные материалы в периодической печати, в материалах студенческих научных конференций.</w:t>
      </w:r>
    </w:p>
    <w:p w:rsidR="007248C1" w:rsidRPr="007248C1" w:rsidRDefault="007248C1" w:rsidP="00177689">
      <w:pPr>
        <w:numPr>
          <w:ilvl w:val="0"/>
          <w:numId w:val="5"/>
        </w:numPr>
        <w:spacing w:after="200" w:line="276" w:lineRule="auto"/>
        <w:ind w:left="0"/>
        <w:jc w:val="both"/>
        <w:rPr>
          <w:i/>
          <w:sz w:val="28"/>
          <w:szCs w:val="20"/>
        </w:rPr>
      </w:pPr>
      <w:r w:rsidRPr="007248C1">
        <w:rPr>
          <w:i/>
          <w:sz w:val="28"/>
          <w:szCs w:val="20"/>
        </w:rPr>
        <w:t>Требования к содержанию реферата и обоснованности материалов:</w:t>
      </w:r>
    </w:p>
    <w:p w:rsidR="007248C1" w:rsidRPr="007248C1" w:rsidRDefault="007248C1" w:rsidP="00177689">
      <w:pPr>
        <w:numPr>
          <w:ilvl w:val="0"/>
          <w:numId w:val="6"/>
        </w:numPr>
        <w:spacing w:after="200" w:line="276" w:lineRule="auto"/>
        <w:ind w:left="0"/>
        <w:jc w:val="both"/>
        <w:rPr>
          <w:sz w:val="28"/>
          <w:szCs w:val="20"/>
        </w:rPr>
      </w:pPr>
      <w:r w:rsidRPr="007248C1">
        <w:rPr>
          <w:sz w:val="28"/>
          <w:szCs w:val="20"/>
        </w:rPr>
        <w:t xml:space="preserve">объем </w:t>
      </w:r>
      <w:r w:rsidRPr="007248C1">
        <w:rPr>
          <w:i/>
          <w:sz w:val="28"/>
          <w:szCs w:val="20"/>
        </w:rPr>
        <w:t>реферата</w:t>
      </w:r>
      <w:r w:rsidRPr="007248C1">
        <w:rPr>
          <w:sz w:val="28"/>
          <w:szCs w:val="20"/>
        </w:rPr>
        <w:t xml:space="preserve"> – 10-15 страниц печатного текста на листе формата </w:t>
      </w:r>
      <w:r w:rsidRPr="007248C1">
        <w:rPr>
          <w:i/>
          <w:sz w:val="28"/>
          <w:szCs w:val="20"/>
        </w:rPr>
        <w:t>А</w:t>
      </w:r>
      <w:proofErr w:type="gramStart"/>
      <w:r w:rsidRPr="007248C1">
        <w:rPr>
          <w:i/>
          <w:sz w:val="28"/>
          <w:szCs w:val="20"/>
        </w:rPr>
        <w:t>4</w:t>
      </w:r>
      <w:proofErr w:type="gramEnd"/>
      <w:r w:rsidRPr="007248C1">
        <w:rPr>
          <w:i/>
          <w:sz w:val="28"/>
          <w:szCs w:val="20"/>
        </w:rPr>
        <w:t xml:space="preserve">. </w:t>
      </w:r>
      <w:r w:rsidRPr="007248C1">
        <w:rPr>
          <w:sz w:val="28"/>
          <w:szCs w:val="20"/>
        </w:rPr>
        <w:t>В соответствии с СТП 20-05-2008 при написании эссе следует соблюдать следующие размеры полей: левое – 30 мм; правое – 10 мм; нижнее – 20 мм; верхнее – 20 мм; использовать одинарный интервал, отступ первой строки – 1, 25 см.;</w:t>
      </w:r>
    </w:p>
    <w:p w:rsidR="007248C1" w:rsidRPr="007248C1" w:rsidRDefault="007248C1" w:rsidP="00177689">
      <w:pPr>
        <w:numPr>
          <w:ilvl w:val="0"/>
          <w:numId w:val="6"/>
        </w:numPr>
        <w:spacing w:after="200" w:line="276" w:lineRule="auto"/>
        <w:ind w:left="0"/>
        <w:jc w:val="both"/>
        <w:rPr>
          <w:sz w:val="28"/>
          <w:szCs w:val="20"/>
        </w:rPr>
      </w:pPr>
      <w:r w:rsidRPr="007248C1">
        <w:rPr>
          <w:sz w:val="28"/>
          <w:szCs w:val="20"/>
        </w:rPr>
        <w:t>содержание реферата составляют:</w:t>
      </w:r>
    </w:p>
    <w:p w:rsidR="007248C1" w:rsidRPr="007248C1" w:rsidRDefault="007248C1" w:rsidP="007248C1">
      <w:pPr>
        <w:ind w:firstLine="357"/>
        <w:jc w:val="both"/>
        <w:rPr>
          <w:sz w:val="28"/>
          <w:szCs w:val="20"/>
        </w:rPr>
      </w:pPr>
      <w:r w:rsidRPr="007248C1">
        <w:rPr>
          <w:i/>
          <w:sz w:val="28"/>
          <w:szCs w:val="20"/>
        </w:rPr>
        <w:t>вводная часть</w:t>
      </w:r>
      <w:r w:rsidRPr="007248C1">
        <w:rPr>
          <w:sz w:val="28"/>
          <w:szCs w:val="20"/>
        </w:rPr>
        <w:t xml:space="preserve"> – раскрывает тенденции развития рассматриваемой проблемы в сфере товарного обращения  Республики Беларусь (республика, область, регион, СЭЗ,  город, торговая организация по выбору);</w:t>
      </w:r>
    </w:p>
    <w:p w:rsidR="007248C1" w:rsidRPr="007248C1" w:rsidRDefault="007248C1" w:rsidP="007248C1">
      <w:pPr>
        <w:ind w:firstLine="357"/>
        <w:jc w:val="both"/>
        <w:rPr>
          <w:sz w:val="28"/>
          <w:szCs w:val="20"/>
        </w:rPr>
      </w:pPr>
      <w:r w:rsidRPr="007248C1">
        <w:rPr>
          <w:i/>
          <w:sz w:val="28"/>
          <w:szCs w:val="20"/>
        </w:rPr>
        <w:t>основная часть</w:t>
      </w:r>
      <w:r w:rsidRPr="007248C1">
        <w:rPr>
          <w:sz w:val="28"/>
          <w:szCs w:val="20"/>
        </w:rPr>
        <w:t xml:space="preserve"> – содержит а) гипотезу, отражающую направление развития  проблемы; б) выдвигаемые аргументы или доказательства в пользу отстаиваемой точки зрения, выделенные по тексту абзацами;</w:t>
      </w:r>
    </w:p>
    <w:p w:rsidR="007248C1" w:rsidRDefault="007248C1" w:rsidP="007248C1">
      <w:pPr>
        <w:ind w:firstLine="357"/>
        <w:jc w:val="both"/>
        <w:rPr>
          <w:sz w:val="28"/>
          <w:szCs w:val="20"/>
        </w:rPr>
      </w:pPr>
      <w:r w:rsidRPr="007248C1">
        <w:rPr>
          <w:i/>
          <w:sz w:val="28"/>
          <w:szCs w:val="20"/>
        </w:rPr>
        <w:t>заключительная часть</w:t>
      </w:r>
      <w:r w:rsidRPr="007248C1">
        <w:rPr>
          <w:sz w:val="28"/>
          <w:szCs w:val="20"/>
        </w:rPr>
        <w:t xml:space="preserve"> – кратко сформулированные основные пути решения данного вопроса в указанном студентом направлении;</w:t>
      </w:r>
    </w:p>
    <w:p w:rsidR="007248C1" w:rsidRPr="007248C1" w:rsidRDefault="007248C1" w:rsidP="007248C1">
      <w:pPr>
        <w:ind w:firstLine="357"/>
        <w:jc w:val="both"/>
        <w:rPr>
          <w:sz w:val="28"/>
          <w:szCs w:val="20"/>
        </w:rPr>
      </w:pPr>
    </w:p>
    <w:p w:rsidR="007248C1" w:rsidRPr="007248C1" w:rsidRDefault="007248C1" w:rsidP="00177689">
      <w:pPr>
        <w:numPr>
          <w:ilvl w:val="0"/>
          <w:numId w:val="6"/>
        </w:numPr>
        <w:spacing w:after="200" w:line="276" w:lineRule="auto"/>
        <w:ind w:left="0"/>
        <w:jc w:val="both"/>
        <w:rPr>
          <w:sz w:val="28"/>
          <w:szCs w:val="20"/>
        </w:rPr>
      </w:pPr>
      <w:proofErr w:type="gramStart"/>
      <w:r w:rsidRPr="007248C1">
        <w:rPr>
          <w:sz w:val="28"/>
          <w:szCs w:val="20"/>
        </w:rPr>
        <w:t>применение научного аппарата исследования: рисунки, графики, таблицы, индексы, логика, достоверность информации.</w:t>
      </w:r>
      <w:proofErr w:type="gramEnd"/>
    </w:p>
    <w:p w:rsidR="007248C1" w:rsidRPr="007248C1" w:rsidRDefault="007248C1" w:rsidP="007248C1">
      <w:pPr>
        <w:ind w:firstLine="709"/>
        <w:jc w:val="both"/>
        <w:rPr>
          <w:sz w:val="28"/>
          <w:szCs w:val="20"/>
        </w:rPr>
      </w:pPr>
      <w:r w:rsidRPr="007248C1">
        <w:rPr>
          <w:sz w:val="28"/>
          <w:szCs w:val="20"/>
        </w:rPr>
        <w:t>Допускается использование статистических и других специальных источников по изучаемому кругу проблем.</w:t>
      </w:r>
    </w:p>
    <w:p w:rsidR="007248C1" w:rsidRPr="007248C1" w:rsidRDefault="007248C1" w:rsidP="007248C1">
      <w:pPr>
        <w:ind w:firstLine="709"/>
        <w:jc w:val="both"/>
        <w:rPr>
          <w:sz w:val="28"/>
          <w:szCs w:val="20"/>
        </w:rPr>
      </w:pPr>
      <w:r w:rsidRPr="007248C1">
        <w:rPr>
          <w:sz w:val="28"/>
          <w:szCs w:val="20"/>
        </w:rPr>
        <w:t>Защита реферата осуществляется на последнем практическом занятии.</w:t>
      </w:r>
    </w:p>
    <w:p w:rsidR="007248C1" w:rsidRPr="007248C1" w:rsidRDefault="007248C1" w:rsidP="007248C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48C1" w:rsidRPr="007248C1" w:rsidRDefault="007248C1" w:rsidP="007248C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48C1" w:rsidRDefault="007248C1" w:rsidP="007248C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248C1" w:rsidRDefault="007248C1" w:rsidP="007248C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248C1" w:rsidRDefault="007248C1" w:rsidP="007248C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248C1" w:rsidRPr="002E0684" w:rsidRDefault="007248C1" w:rsidP="007248C1">
      <w:pPr>
        <w:ind w:firstLine="709"/>
        <w:jc w:val="center"/>
        <w:rPr>
          <w:b/>
          <w:bCs/>
          <w:caps/>
          <w:kern w:val="32"/>
          <w:sz w:val="28"/>
          <w:szCs w:val="28"/>
        </w:rPr>
      </w:pPr>
      <w:r>
        <w:rPr>
          <w:b/>
          <w:bCs/>
          <w:caps/>
          <w:kern w:val="32"/>
          <w:sz w:val="28"/>
          <w:szCs w:val="28"/>
        </w:rPr>
        <w:lastRenderedPageBreak/>
        <w:t>10. ПЕРЕЧЕНЬ УЧЕБНЫХ ИЗДАНИЙ И ИНФОРМАЦИОННО-АНАЛИТИЧЕСКИХ МАТЕРИАЛОВ ДЛЯ ИЗУЧЕНИЯ УЧЕБНОЙ ДИСЦИПЛИНЫ</w:t>
      </w:r>
    </w:p>
    <w:p w:rsidR="007248C1" w:rsidRPr="002E0684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0684">
        <w:rPr>
          <w:sz w:val="28"/>
          <w:szCs w:val="28"/>
        </w:rPr>
        <w:t xml:space="preserve">О государственном регулировании торговли и общественного питания в Республике Беларусь: Закон РБ 8 января 2014 г. № 128-3 // </w:t>
      </w:r>
      <w:proofErr w:type="spellStart"/>
      <w:r w:rsidRPr="002E0684">
        <w:rPr>
          <w:sz w:val="28"/>
          <w:szCs w:val="28"/>
        </w:rPr>
        <w:t>КонсультантПлюс</w:t>
      </w:r>
      <w:proofErr w:type="spellEnd"/>
      <w:r w:rsidRPr="002E0684">
        <w:rPr>
          <w:sz w:val="28"/>
          <w:szCs w:val="28"/>
        </w:rPr>
        <w:t>: Беларусь [Электронный ресурс] / ООО «</w:t>
      </w:r>
      <w:proofErr w:type="spellStart"/>
      <w:r w:rsidRPr="002E0684">
        <w:rPr>
          <w:sz w:val="28"/>
          <w:szCs w:val="28"/>
        </w:rPr>
        <w:t>ЮрСпектр</w:t>
      </w:r>
      <w:proofErr w:type="spellEnd"/>
      <w:r w:rsidRPr="002E0684">
        <w:rPr>
          <w:sz w:val="28"/>
          <w:szCs w:val="28"/>
        </w:rPr>
        <w:t xml:space="preserve">», Нац. Центр правовой </w:t>
      </w:r>
      <w:proofErr w:type="spellStart"/>
      <w:r w:rsidRPr="002E0684">
        <w:rPr>
          <w:sz w:val="28"/>
          <w:szCs w:val="28"/>
        </w:rPr>
        <w:t>информ</w:t>
      </w:r>
      <w:proofErr w:type="spellEnd"/>
      <w:r w:rsidRPr="002E0684">
        <w:rPr>
          <w:sz w:val="28"/>
          <w:szCs w:val="28"/>
        </w:rPr>
        <w:t xml:space="preserve">. </w:t>
      </w:r>
      <w:proofErr w:type="spellStart"/>
      <w:r w:rsidRPr="002E0684">
        <w:rPr>
          <w:sz w:val="28"/>
          <w:szCs w:val="28"/>
        </w:rPr>
        <w:t>Респ</w:t>
      </w:r>
      <w:proofErr w:type="spellEnd"/>
      <w:r w:rsidRPr="002E0684">
        <w:rPr>
          <w:sz w:val="28"/>
          <w:szCs w:val="28"/>
        </w:rPr>
        <w:t>. Беларусь. – Мн., 2015.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E0684">
        <w:rPr>
          <w:color w:val="000000"/>
          <w:sz w:val="28"/>
          <w:szCs w:val="28"/>
        </w:rPr>
        <w:t>Об утверждении Инструкции по учету доходов и расходов: Постановление Министерства финансов Республики Беларусь от 30.09.2011 г. № 102 (в ред. от 31 декабря 2013 г. № 96)</w:t>
      </w:r>
      <w:r w:rsidRPr="002E0684">
        <w:rPr>
          <w:sz w:val="28"/>
          <w:szCs w:val="28"/>
        </w:rPr>
        <w:t xml:space="preserve">// </w:t>
      </w:r>
      <w:proofErr w:type="spellStart"/>
      <w:r w:rsidRPr="002E0684">
        <w:rPr>
          <w:sz w:val="28"/>
          <w:szCs w:val="28"/>
        </w:rPr>
        <w:t>КонсультантПлюс</w:t>
      </w:r>
      <w:proofErr w:type="spellEnd"/>
      <w:r w:rsidRPr="002E0684">
        <w:rPr>
          <w:sz w:val="28"/>
          <w:szCs w:val="28"/>
        </w:rPr>
        <w:t>: Беларусь [Электронный ресурс] / ООО «</w:t>
      </w:r>
      <w:proofErr w:type="spellStart"/>
      <w:r w:rsidRPr="002E0684">
        <w:rPr>
          <w:sz w:val="28"/>
          <w:szCs w:val="28"/>
        </w:rPr>
        <w:t>ЮрСпектр</w:t>
      </w:r>
      <w:proofErr w:type="spellEnd"/>
      <w:r w:rsidRPr="002E0684">
        <w:rPr>
          <w:sz w:val="28"/>
          <w:szCs w:val="28"/>
        </w:rPr>
        <w:t xml:space="preserve">», Нац. Центр правовой </w:t>
      </w:r>
      <w:proofErr w:type="spellStart"/>
      <w:r w:rsidRPr="002E0684">
        <w:rPr>
          <w:sz w:val="28"/>
          <w:szCs w:val="28"/>
        </w:rPr>
        <w:t>информ</w:t>
      </w:r>
      <w:proofErr w:type="spellEnd"/>
      <w:r w:rsidRPr="002E0684">
        <w:rPr>
          <w:sz w:val="28"/>
          <w:szCs w:val="28"/>
        </w:rPr>
        <w:t xml:space="preserve">. </w:t>
      </w:r>
      <w:proofErr w:type="spellStart"/>
      <w:r w:rsidRPr="002E0684">
        <w:rPr>
          <w:sz w:val="28"/>
          <w:szCs w:val="28"/>
        </w:rPr>
        <w:t>Респ</w:t>
      </w:r>
      <w:proofErr w:type="spellEnd"/>
      <w:r w:rsidRPr="002E0684">
        <w:rPr>
          <w:sz w:val="28"/>
          <w:szCs w:val="28"/>
        </w:rPr>
        <w:t>. Беларусь. – Мн., 2015.</w:t>
      </w:r>
    </w:p>
    <w:p w:rsidR="007248C1" w:rsidRPr="002E0684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2E0684">
        <w:rPr>
          <w:color w:val="000000"/>
          <w:sz w:val="28"/>
          <w:szCs w:val="28"/>
        </w:rPr>
        <w:t>Абрютина</w:t>
      </w:r>
      <w:proofErr w:type="spellEnd"/>
      <w:r w:rsidRPr="002E0684">
        <w:rPr>
          <w:color w:val="000000"/>
          <w:sz w:val="28"/>
          <w:szCs w:val="28"/>
        </w:rPr>
        <w:t xml:space="preserve">, М.С. Экономический анализ товарного рынка и торговой деятельности: учебное пособие / М. С. </w:t>
      </w:r>
      <w:proofErr w:type="spellStart"/>
      <w:r w:rsidRPr="002E0684">
        <w:rPr>
          <w:color w:val="000000"/>
          <w:sz w:val="28"/>
          <w:szCs w:val="28"/>
        </w:rPr>
        <w:t>Абрютина</w:t>
      </w:r>
      <w:proofErr w:type="spellEnd"/>
      <w:r w:rsidRPr="002E0684">
        <w:rPr>
          <w:color w:val="000000"/>
          <w:sz w:val="28"/>
          <w:szCs w:val="28"/>
        </w:rPr>
        <w:t>. – М.: Дело и сервис, 2010. – 462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E0684">
        <w:rPr>
          <w:color w:val="000000"/>
          <w:sz w:val="28"/>
          <w:szCs w:val="28"/>
        </w:rPr>
        <w:t>Антропов, Б.П. Экономика торговли. Учебно-методический комплекс / Б.П. Антропов – Минск: ИПД, 2013. – 352с.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 w:rsidRPr="002E0684">
        <w:rPr>
          <w:color w:val="000000"/>
          <w:sz w:val="28"/>
          <w:szCs w:val="28"/>
        </w:rPr>
        <w:t>Арзуманова</w:t>
      </w:r>
      <w:proofErr w:type="spellEnd"/>
      <w:r w:rsidRPr="002E0684">
        <w:rPr>
          <w:color w:val="000000"/>
          <w:sz w:val="28"/>
          <w:szCs w:val="28"/>
        </w:rPr>
        <w:t xml:space="preserve">, Т.И. Экономика и планирование на предприятиях торговли и питания: учебник / Т.И. </w:t>
      </w:r>
      <w:proofErr w:type="spellStart"/>
      <w:r w:rsidRPr="002E0684">
        <w:rPr>
          <w:color w:val="000000"/>
          <w:sz w:val="28"/>
          <w:szCs w:val="28"/>
        </w:rPr>
        <w:t>Арзуманова</w:t>
      </w:r>
      <w:proofErr w:type="spellEnd"/>
      <w:r w:rsidRPr="002E0684">
        <w:rPr>
          <w:color w:val="000000"/>
          <w:sz w:val="28"/>
          <w:szCs w:val="28"/>
        </w:rPr>
        <w:t xml:space="preserve">, М.Ш. Мачабели. – 3-е изд., </w:t>
      </w:r>
      <w:proofErr w:type="spellStart"/>
      <w:r w:rsidRPr="002E0684">
        <w:rPr>
          <w:color w:val="000000"/>
          <w:sz w:val="28"/>
          <w:szCs w:val="28"/>
        </w:rPr>
        <w:t>перераб</w:t>
      </w:r>
      <w:proofErr w:type="spellEnd"/>
      <w:r w:rsidRPr="002E0684">
        <w:rPr>
          <w:color w:val="000000"/>
          <w:sz w:val="28"/>
          <w:szCs w:val="28"/>
        </w:rPr>
        <w:t>. и доп. – М.: Дашков и К, 2011. – 276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2E0684">
        <w:rPr>
          <w:color w:val="000000"/>
          <w:sz w:val="28"/>
          <w:szCs w:val="28"/>
        </w:rPr>
        <w:t xml:space="preserve">Бабич, И.И. Контроль в системе управления расходами предприятий / И.И. Бабич // Экономический рост Республики Беларусь: глобализация, </w:t>
      </w:r>
      <w:proofErr w:type="spellStart"/>
      <w:r w:rsidRPr="002E0684">
        <w:rPr>
          <w:color w:val="000000"/>
          <w:sz w:val="28"/>
          <w:szCs w:val="28"/>
        </w:rPr>
        <w:t>инновационность</w:t>
      </w:r>
      <w:proofErr w:type="spellEnd"/>
      <w:r w:rsidRPr="002E0684">
        <w:rPr>
          <w:color w:val="000000"/>
          <w:sz w:val="28"/>
          <w:szCs w:val="28"/>
        </w:rPr>
        <w:t>, устойчивость. — Т. 2. — С. 184-185.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2E0684">
        <w:rPr>
          <w:color w:val="000000"/>
          <w:sz w:val="28"/>
          <w:szCs w:val="28"/>
        </w:rPr>
        <w:t xml:space="preserve">Бланк, И.А. Торговый менеджмент / И. А. Бланк. - Киев: Ника-Центр: </w:t>
      </w:r>
      <w:proofErr w:type="spellStart"/>
      <w:r w:rsidRPr="002E0684">
        <w:rPr>
          <w:color w:val="000000"/>
          <w:sz w:val="28"/>
          <w:szCs w:val="28"/>
        </w:rPr>
        <w:t>Эльга</w:t>
      </w:r>
      <w:proofErr w:type="spellEnd"/>
      <w:r w:rsidRPr="002E0684">
        <w:rPr>
          <w:color w:val="000000"/>
          <w:sz w:val="28"/>
          <w:szCs w:val="28"/>
        </w:rPr>
        <w:t>, 2010. –780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2E0684">
        <w:rPr>
          <w:color w:val="000000"/>
          <w:sz w:val="28"/>
          <w:szCs w:val="28"/>
        </w:rPr>
        <w:t xml:space="preserve">Власова, М.С, Эффективность использования затрат и ее влияние на экономическую устойчивость предприятия / М.С. Власова, О.В. Ильина, В.И. </w:t>
      </w:r>
      <w:proofErr w:type="spellStart"/>
      <w:r w:rsidRPr="002E0684">
        <w:rPr>
          <w:color w:val="000000"/>
          <w:sz w:val="28"/>
          <w:szCs w:val="28"/>
        </w:rPr>
        <w:t>Морохина</w:t>
      </w:r>
      <w:proofErr w:type="spellEnd"/>
      <w:r w:rsidRPr="002E0684">
        <w:rPr>
          <w:color w:val="000000"/>
          <w:sz w:val="28"/>
          <w:szCs w:val="28"/>
        </w:rPr>
        <w:t xml:space="preserve"> // Проблемы современной экономики. – 2012. – № 3. – С. 123-125.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 w:rsidRPr="002E0684">
        <w:rPr>
          <w:color w:val="000000"/>
          <w:sz w:val="28"/>
          <w:szCs w:val="28"/>
        </w:rPr>
        <w:t>Голубкова</w:t>
      </w:r>
      <w:proofErr w:type="spellEnd"/>
      <w:r w:rsidRPr="002E0684">
        <w:rPr>
          <w:color w:val="000000"/>
          <w:sz w:val="28"/>
          <w:szCs w:val="28"/>
        </w:rPr>
        <w:t xml:space="preserve">, Л.Г. Анализ расходов торговых организаций / Л. Г. </w:t>
      </w:r>
      <w:proofErr w:type="spellStart"/>
      <w:r w:rsidRPr="002E0684">
        <w:rPr>
          <w:color w:val="000000"/>
          <w:sz w:val="28"/>
          <w:szCs w:val="28"/>
        </w:rPr>
        <w:t>Голубкова</w:t>
      </w:r>
      <w:proofErr w:type="spellEnd"/>
      <w:r w:rsidRPr="002E0684">
        <w:rPr>
          <w:color w:val="000000"/>
          <w:sz w:val="28"/>
          <w:szCs w:val="28"/>
        </w:rPr>
        <w:t xml:space="preserve"> // Экономический анализ: теория и практика. — 2011. — № 17. — C. 36-40.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2E0684">
        <w:rPr>
          <w:color w:val="000000"/>
          <w:sz w:val="28"/>
          <w:szCs w:val="28"/>
        </w:rPr>
        <w:t>Ефимова, О.П. Экономика общественного питания: учеб</w:t>
      </w:r>
      <w:proofErr w:type="gramStart"/>
      <w:r w:rsidRPr="002E0684">
        <w:rPr>
          <w:color w:val="000000"/>
          <w:sz w:val="28"/>
          <w:szCs w:val="28"/>
        </w:rPr>
        <w:t>.</w:t>
      </w:r>
      <w:proofErr w:type="gramEnd"/>
      <w:r w:rsidRPr="002E0684">
        <w:rPr>
          <w:color w:val="000000"/>
          <w:sz w:val="28"/>
          <w:szCs w:val="28"/>
        </w:rPr>
        <w:t xml:space="preserve"> </w:t>
      </w:r>
      <w:proofErr w:type="gramStart"/>
      <w:r w:rsidRPr="002E0684">
        <w:rPr>
          <w:color w:val="000000"/>
          <w:sz w:val="28"/>
          <w:szCs w:val="28"/>
        </w:rPr>
        <w:t>п</w:t>
      </w:r>
      <w:proofErr w:type="gramEnd"/>
      <w:r w:rsidRPr="002E0684">
        <w:rPr>
          <w:color w:val="000000"/>
          <w:sz w:val="28"/>
          <w:szCs w:val="28"/>
        </w:rPr>
        <w:t>особие/ О.П. Ефимова. – Минск: Новое знание, 2008.</w:t>
      </w:r>
    </w:p>
    <w:p w:rsidR="007248C1" w:rsidRPr="002E0684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2E0684">
        <w:rPr>
          <w:color w:val="000000"/>
          <w:sz w:val="28"/>
          <w:szCs w:val="28"/>
        </w:rPr>
        <w:t>Иванов, Г. Г. Экономика торгового предприятия: учебник / Г. Г. Иванов. – М.: Академия, 2012. – 351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2E0684">
        <w:rPr>
          <w:color w:val="000000"/>
          <w:sz w:val="28"/>
          <w:szCs w:val="28"/>
        </w:rPr>
        <w:t xml:space="preserve">Кравченко, Л.И. Анализ хозяйственной деятельности в торговле: учебник / Л.И. Кравченко. — 9-е изд., </w:t>
      </w:r>
      <w:proofErr w:type="spellStart"/>
      <w:r w:rsidRPr="002E0684">
        <w:rPr>
          <w:color w:val="000000"/>
          <w:sz w:val="28"/>
          <w:szCs w:val="28"/>
        </w:rPr>
        <w:t>испр</w:t>
      </w:r>
      <w:proofErr w:type="spellEnd"/>
      <w:r w:rsidRPr="002E0684">
        <w:rPr>
          <w:color w:val="000000"/>
          <w:sz w:val="28"/>
          <w:szCs w:val="28"/>
        </w:rPr>
        <w:t>. и доп. — М.: Новое знание, 2009. — 512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proofErr w:type="spellStart"/>
      <w:r w:rsidRPr="002E0684">
        <w:rPr>
          <w:color w:val="000000"/>
          <w:sz w:val="28"/>
          <w:szCs w:val="28"/>
        </w:rPr>
        <w:t>Кожарский</w:t>
      </w:r>
      <w:proofErr w:type="spellEnd"/>
      <w:r w:rsidRPr="002E0684">
        <w:rPr>
          <w:color w:val="000000"/>
          <w:sz w:val="28"/>
          <w:szCs w:val="28"/>
        </w:rPr>
        <w:t xml:space="preserve">, В.В. Анализ издержек обращения в торговле / В. В. </w:t>
      </w:r>
      <w:proofErr w:type="spellStart"/>
      <w:r w:rsidRPr="002E0684">
        <w:rPr>
          <w:color w:val="000000"/>
          <w:sz w:val="28"/>
          <w:szCs w:val="28"/>
        </w:rPr>
        <w:t>Кожарский</w:t>
      </w:r>
      <w:proofErr w:type="spellEnd"/>
      <w:r w:rsidRPr="002E0684">
        <w:rPr>
          <w:color w:val="000000"/>
          <w:sz w:val="28"/>
          <w:szCs w:val="28"/>
        </w:rPr>
        <w:t xml:space="preserve"> // Планово-экономический отдел. — 2009. — № 10. — С. 59 - 64.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spellStart"/>
      <w:r w:rsidRPr="002E0684">
        <w:rPr>
          <w:color w:val="000000"/>
          <w:sz w:val="28"/>
          <w:szCs w:val="28"/>
        </w:rPr>
        <w:t>Коробкин</w:t>
      </w:r>
      <w:proofErr w:type="spellEnd"/>
      <w:r w:rsidRPr="002E0684">
        <w:rPr>
          <w:color w:val="000000"/>
          <w:sz w:val="28"/>
          <w:szCs w:val="28"/>
        </w:rPr>
        <w:t xml:space="preserve">, А.З. Расходы организаций торговли: текст лекции / А.З. </w:t>
      </w:r>
      <w:proofErr w:type="spellStart"/>
      <w:r w:rsidRPr="002E0684">
        <w:rPr>
          <w:color w:val="000000"/>
          <w:sz w:val="28"/>
          <w:szCs w:val="28"/>
        </w:rPr>
        <w:t>Коробкин</w:t>
      </w:r>
      <w:proofErr w:type="spellEnd"/>
      <w:r w:rsidRPr="002E0684">
        <w:rPr>
          <w:color w:val="000000"/>
          <w:sz w:val="28"/>
          <w:szCs w:val="28"/>
        </w:rPr>
        <w:t xml:space="preserve">; </w:t>
      </w:r>
      <w:proofErr w:type="spellStart"/>
      <w:r w:rsidRPr="002E0684">
        <w:rPr>
          <w:color w:val="000000"/>
          <w:sz w:val="28"/>
          <w:szCs w:val="28"/>
        </w:rPr>
        <w:t>Белкоопсоюз</w:t>
      </w:r>
      <w:proofErr w:type="spellEnd"/>
      <w:r w:rsidRPr="002E0684">
        <w:rPr>
          <w:color w:val="000000"/>
          <w:sz w:val="28"/>
          <w:szCs w:val="28"/>
        </w:rPr>
        <w:t>, УО "Белорусский торгово-экономический университет потребительской кооперации". — Гомель: Белорусский торгово-экономический университет потребительской кооперации, 2012. — 79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15. </w:t>
      </w:r>
      <w:r w:rsidRPr="002E0684">
        <w:rPr>
          <w:color w:val="000000"/>
          <w:sz w:val="28"/>
          <w:szCs w:val="28"/>
        </w:rPr>
        <w:t xml:space="preserve">Лебедева, С.Н. Экономика торгового предприятия: учебное пособие / С.Н. Лебедева, Н.А. </w:t>
      </w:r>
      <w:proofErr w:type="spellStart"/>
      <w:r w:rsidRPr="002E0684">
        <w:rPr>
          <w:color w:val="000000"/>
          <w:sz w:val="28"/>
          <w:szCs w:val="28"/>
        </w:rPr>
        <w:t>Сныткова</w:t>
      </w:r>
      <w:proofErr w:type="spellEnd"/>
      <w:r w:rsidRPr="002E0684">
        <w:rPr>
          <w:color w:val="000000"/>
          <w:sz w:val="28"/>
          <w:szCs w:val="28"/>
        </w:rPr>
        <w:t xml:space="preserve">, А.В. </w:t>
      </w:r>
      <w:proofErr w:type="gramStart"/>
      <w:r w:rsidRPr="002E0684">
        <w:rPr>
          <w:color w:val="000000"/>
          <w:sz w:val="28"/>
          <w:szCs w:val="28"/>
        </w:rPr>
        <w:t>Гавриков</w:t>
      </w:r>
      <w:proofErr w:type="gramEnd"/>
      <w:r w:rsidRPr="002E0684">
        <w:rPr>
          <w:color w:val="000000"/>
          <w:sz w:val="28"/>
          <w:szCs w:val="28"/>
        </w:rPr>
        <w:t xml:space="preserve">; под ред. С.Н. Лебедевой. – 5-е изд., </w:t>
      </w:r>
      <w:proofErr w:type="spellStart"/>
      <w:r w:rsidRPr="002E0684">
        <w:rPr>
          <w:color w:val="000000"/>
          <w:sz w:val="28"/>
          <w:szCs w:val="28"/>
        </w:rPr>
        <w:t>испр</w:t>
      </w:r>
      <w:proofErr w:type="spellEnd"/>
      <w:r w:rsidRPr="002E0684">
        <w:rPr>
          <w:color w:val="000000"/>
          <w:sz w:val="28"/>
          <w:szCs w:val="28"/>
        </w:rPr>
        <w:t>. – Минск: Новое знание, 2007. – 240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proofErr w:type="spellStart"/>
      <w:r w:rsidRPr="002E0684">
        <w:rPr>
          <w:color w:val="000000"/>
          <w:sz w:val="28"/>
          <w:szCs w:val="28"/>
        </w:rPr>
        <w:t>Лемеш</w:t>
      </w:r>
      <w:proofErr w:type="spellEnd"/>
      <w:r w:rsidRPr="002E0684">
        <w:rPr>
          <w:color w:val="000000"/>
          <w:sz w:val="28"/>
          <w:szCs w:val="28"/>
        </w:rPr>
        <w:t xml:space="preserve">, В.Н. Доходы и расходы организации. Пособие бухгалтера / В. Н. </w:t>
      </w:r>
      <w:proofErr w:type="spellStart"/>
      <w:r w:rsidRPr="002E0684">
        <w:rPr>
          <w:color w:val="000000"/>
          <w:sz w:val="28"/>
          <w:szCs w:val="28"/>
        </w:rPr>
        <w:t>Лемеш</w:t>
      </w:r>
      <w:proofErr w:type="spellEnd"/>
      <w:r w:rsidRPr="002E0684">
        <w:rPr>
          <w:color w:val="000000"/>
          <w:sz w:val="28"/>
          <w:szCs w:val="28"/>
        </w:rPr>
        <w:t>, Т. П. Крупская. — Минск: Регистр, 2012. — 110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2E0684">
        <w:rPr>
          <w:color w:val="000000"/>
          <w:sz w:val="28"/>
          <w:szCs w:val="28"/>
        </w:rPr>
        <w:t xml:space="preserve">Лысенко, Ю.В. Экономика предприятия торговли и общественного питания: учебное пособие. Стандарт третьего поколения./ Ю.В. Лысенко, М.В. Лысенко, Э.Х. </w:t>
      </w:r>
      <w:proofErr w:type="spellStart"/>
      <w:r w:rsidRPr="002E0684">
        <w:rPr>
          <w:color w:val="000000"/>
          <w:sz w:val="28"/>
          <w:szCs w:val="28"/>
        </w:rPr>
        <w:t>Таипова</w:t>
      </w:r>
      <w:proofErr w:type="spellEnd"/>
      <w:r w:rsidRPr="002E0684">
        <w:rPr>
          <w:color w:val="000000"/>
          <w:sz w:val="28"/>
          <w:szCs w:val="28"/>
        </w:rPr>
        <w:t>. – СПб</w:t>
      </w:r>
      <w:proofErr w:type="gramStart"/>
      <w:r w:rsidRPr="002E0684">
        <w:rPr>
          <w:color w:val="000000"/>
          <w:sz w:val="28"/>
          <w:szCs w:val="28"/>
        </w:rPr>
        <w:t xml:space="preserve">.: </w:t>
      </w:r>
      <w:proofErr w:type="gramEnd"/>
      <w:r w:rsidRPr="002E0684">
        <w:rPr>
          <w:color w:val="000000"/>
          <w:sz w:val="28"/>
          <w:szCs w:val="28"/>
        </w:rPr>
        <w:t>Питер – 2013. – 416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2E0684">
        <w:rPr>
          <w:color w:val="000000"/>
          <w:sz w:val="28"/>
          <w:szCs w:val="28"/>
        </w:rPr>
        <w:t>Мелентьева, В.В. Экономика торгового предприятия: практикум / В.В. Мелентьева. – М.: Дело и Сервис, 2010. – 272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proofErr w:type="spellStart"/>
      <w:r w:rsidRPr="002E0684">
        <w:rPr>
          <w:color w:val="000000"/>
          <w:sz w:val="28"/>
          <w:szCs w:val="28"/>
        </w:rPr>
        <w:t>Папковская</w:t>
      </w:r>
      <w:proofErr w:type="spellEnd"/>
      <w:r w:rsidRPr="002E0684">
        <w:rPr>
          <w:color w:val="000000"/>
          <w:sz w:val="28"/>
          <w:szCs w:val="28"/>
        </w:rPr>
        <w:t xml:space="preserve">, Д.В. Внутренний контроль издержек обращения: содержание и основные направления развития / Д. В. </w:t>
      </w:r>
      <w:proofErr w:type="spellStart"/>
      <w:r w:rsidRPr="002E0684">
        <w:rPr>
          <w:color w:val="000000"/>
          <w:sz w:val="28"/>
          <w:szCs w:val="28"/>
        </w:rPr>
        <w:t>Папковская</w:t>
      </w:r>
      <w:proofErr w:type="spellEnd"/>
      <w:r w:rsidRPr="002E0684">
        <w:rPr>
          <w:color w:val="000000"/>
          <w:sz w:val="28"/>
          <w:szCs w:val="28"/>
        </w:rPr>
        <w:t xml:space="preserve"> // Бухгалтерский учет и анализ. — 2007. — № 11. — С. 7-13.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proofErr w:type="spellStart"/>
      <w:r w:rsidRPr="002E0684">
        <w:rPr>
          <w:color w:val="000000"/>
          <w:sz w:val="28"/>
          <w:szCs w:val="28"/>
        </w:rPr>
        <w:t>Почекаева</w:t>
      </w:r>
      <w:proofErr w:type="spellEnd"/>
      <w:r w:rsidRPr="002E0684">
        <w:rPr>
          <w:color w:val="000000"/>
          <w:sz w:val="28"/>
          <w:szCs w:val="28"/>
        </w:rPr>
        <w:t xml:space="preserve">, О.В. ABC-метод управления затратами / О.В. </w:t>
      </w:r>
      <w:proofErr w:type="spellStart"/>
      <w:r w:rsidRPr="002E0684">
        <w:rPr>
          <w:color w:val="000000"/>
          <w:sz w:val="28"/>
          <w:szCs w:val="28"/>
        </w:rPr>
        <w:t>Почекаева</w:t>
      </w:r>
      <w:proofErr w:type="spellEnd"/>
      <w:r w:rsidRPr="002E0684">
        <w:rPr>
          <w:color w:val="000000"/>
          <w:sz w:val="28"/>
          <w:szCs w:val="28"/>
        </w:rPr>
        <w:t xml:space="preserve"> // Международный бухгалтерский учет. — 2013. — № 2. — С. 17-27.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2E0684">
        <w:rPr>
          <w:color w:val="000000"/>
          <w:sz w:val="28"/>
          <w:szCs w:val="28"/>
        </w:rPr>
        <w:t xml:space="preserve">Розничная и оптовая торговля Республики Беларусь: статистический сборник / Нац. стат. ком. </w:t>
      </w:r>
      <w:proofErr w:type="spellStart"/>
      <w:r w:rsidRPr="002E0684">
        <w:rPr>
          <w:color w:val="000000"/>
          <w:sz w:val="28"/>
          <w:szCs w:val="28"/>
        </w:rPr>
        <w:t>Респ</w:t>
      </w:r>
      <w:proofErr w:type="spellEnd"/>
      <w:r w:rsidRPr="002E0684">
        <w:rPr>
          <w:color w:val="000000"/>
          <w:sz w:val="28"/>
          <w:szCs w:val="28"/>
        </w:rPr>
        <w:t>. Беларусь. — Минск: Национальный статистический к</w:t>
      </w:r>
      <w:r>
        <w:rPr>
          <w:color w:val="000000"/>
          <w:sz w:val="28"/>
          <w:szCs w:val="28"/>
        </w:rPr>
        <w:t>омитет Республики Беларусь, 2015</w:t>
      </w:r>
      <w:r w:rsidRPr="002E0684">
        <w:rPr>
          <w:color w:val="000000"/>
          <w:sz w:val="28"/>
          <w:szCs w:val="28"/>
        </w:rPr>
        <w:t>. — 227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2E0684">
        <w:rPr>
          <w:color w:val="000000"/>
          <w:sz w:val="28"/>
          <w:szCs w:val="28"/>
        </w:rPr>
        <w:t>Толкачева, Е.Г. Совершенствование методики анализа издержек обращения и финансовых результатов в розничной торговле / Е. Г. Толкачева // Потребительская коопер</w:t>
      </w:r>
      <w:r>
        <w:rPr>
          <w:color w:val="000000"/>
          <w:sz w:val="28"/>
          <w:szCs w:val="28"/>
        </w:rPr>
        <w:t>ация. — 2009. — № 3. — С. 42-45.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2E0684">
        <w:rPr>
          <w:color w:val="000000"/>
          <w:sz w:val="28"/>
          <w:szCs w:val="28"/>
        </w:rPr>
        <w:t>Толкачева, Е.Г. Совершенствование методики анализа издержек обращения в многоотраслевых организациях потребительской кооперации / Е. Г. Толкачева // Бухгалтерский учет и анализ. — 2009. — № 7. — С. 42-45.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proofErr w:type="spellStart"/>
      <w:r w:rsidRPr="002E0684">
        <w:rPr>
          <w:color w:val="000000"/>
          <w:sz w:val="28"/>
          <w:szCs w:val="28"/>
        </w:rPr>
        <w:t>Трубочкина</w:t>
      </w:r>
      <w:proofErr w:type="spellEnd"/>
      <w:r w:rsidRPr="002E0684">
        <w:rPr>
          <w:color w:val="000000"/>
          <w:sz w:val="28"/>
          <w:szCs w:val="28"/>
        </w:rPr>
        <w:t xml:space="preserve">, М.И. Управление затратами предприятия: учебное пособие / М.И. </w:t>
      </w:r>
      <w:proofErr w:type="spellStart"/>
      <w:r w:rsidRPr="002E0684">
        <w:rPr>
          <w:color w:val="000000"/>
          <w:sz w:val="28"/>
          <w:szCs w:val="28"/>
        </w:rPr>
        <w:t>Трубочкина</w:t>
      </w:r>
      <w:proofErr w:type="spellEnd"/>
      <w:r w:rsidRPr="002E0684">
        <w:rPr>
          <w:color w:val="000000"/>
          <w:sz w:val="28"/>
          <w:szCs w:val="28"/>
        </w:rPr>
        <w:t xml:space="preserve">. — Изд. 2-е, исправленное и дополненное. — М.: ИНФРА-М, 2013. — 317с. 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proofErr w:type="spellStart"/>
      <w:r w:rsidRPr="002E0684">
        <w:rPr>
          <w:color w:val="000000"/>
          <w:sz w:val="28"/>
          <w:szCs w:val="28"/>
        </w:rPr>
        <w:t>Тугускина</w:t>
      </w:r>
      <w:proofErr w:type="spellEnd"/>
      <w:r w:rsidRPr="002E0684">
        <w:rPr>
          <w:color w:val="000000"/>
          <w:sz w:val="28"/>
          <w:szCs w:val="28"/>
        </w:rPr>
        <w:t xml:space="preserve">, Г.Н. Торговый менеджмент: учебное пособие / Г.Н. </w:t>
      </w:r>
      <w:proofErr w:type="spellStart"/>
      <w:r w:rsidRPr="002E0684">
        <w:rPr>
          <w:color w:val="000000"/>
          <w:sz w:val="28"/>
          <w:szCs w:val="28"/>
        </w:rPr>
        <w:t>Тугускина</w:t>
      </w:r>
      <w:proofErr w:type="spellEnd"/>
      <w:r w:rsidRPr="002E0684">
        <w:rPr>
          <w:color w:val="000000"/>
          <w:sz w:val="28"/>
          <w:szCs w:val="28"/>
        </w:rPr>
        <w:t xml:space="preserve">, В.М. </w:t>
      </w:r>
      <w:proofErr w:type="spellStart"/>
      <w:r w:rsidRPr="002E0684">
        <w:rPr>
          <w:color w:val="000000"/>
          <w:sz w:val="28"/>
          <w:szCs w:val="28"/>
        </w:rPr>
        <w:t>Тимирьянова</w:t>
      </w:r>
      <w:proofErr w:type="spellEnd"/>
      <w:r w:rsidRPr="002E0684">
        <w:rPr>
          <w:color w:val="000000"/>
          <w:sz w:val="28"/>
          <w:szCs w:val="28"/>
        </w:rPr>
        <w:t>. - Ростов-н/Д.: Феникс, 2014. - 220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</w:t>
      </w:r>
      <w:r w:rsidRPr="002E0684">
        <w:rPr>
          <w:color w:val="000000"/>
          <w:sz w:val="28"/>
          <w:szCs w:val="28"/>
        </w:rPr>
        <w:t xml:space="preserve">Фридман А.М. Экономика предприятий торговли и питания потребительского общества: учебник /А.М. Фридман. - 4-е изд., </w:t>
      </w:r>
      <w:proofErr w:type="spellStart"/>
      <w:r w:rsidRPr="002E0684">
        <w:rPr>
          <w:color w:val="000000"/>
          <w:sz w:val="28"/>
          <w:szCs w:val="28"/>
        </w:rPr>
        <w:t>перераб</w:t>
      </w:r>
      <w:proofErr w:type="spellEnd"/>
      <w:r w:rsidRPr="002E0684">
        <w:rPr>
          <w:color w:val="000000"/>
          <w:sz w:val="28"/>
          <w:szCs w:val="28"/>
        </w:rPr>
        <w:t>. и доп. – М.: Дашков и К°, 2012. - 655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r w:rsidRPr="002E0684">
        <w:rPr>
          <w:color w:val="000000"/>
          <w:sz w:val="28"/>
          <w:szCs w:val="28"/>
        </w:rPr>
        <w:t xml:space="preserve">Чернов, В.А. Экономический анализ: торговля, общественное питание, туристский бизнес / В.А. Чернов; под ред. М.И. </w:t>
      </w:r>
      <w:proofErr w:type="spellStart"/>
      <w:r w:rsidRPr="002E0684">
        <w:rPr>
          <w:color w:val="000000"/>
          <w:sz w:val="28"/>
          <w:szCs w:val="28"/>
        </w:rPr>
        <w:t>Баканова</w:t>
      </w:r>
      <w:proofErr w:type="spellEnd"/>
      <w:r w:rsidRPr="002E0684">
        <w:rPr>
          <w:color w:val="000000"/>
          <w:sz w:val="28"/>
          <w:szCs w:val="28"/>
        </w:rPr>
        <w:t>. – М.: ЮНИТИ–ДАНА, 2013. – 639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proofErr w:type="spellStart"/>
      <w:r w:rsidRPr="002E0684">
        <w:rPr>
          <w:color w:val="000000"/>
          <w:sz w:val="28"/>
          <w:szCs w:val="28"/>
        </w:rPr>
        <w:t>Шафранский</w:t>
      </w:r>
      <w:proofErr w:type="spellEnd"/>
      <w:r w:rsidRPr="002E0684">
        <w:rPr>
          <w:color w:val="000000"/>
          <w:sz w:val="28"/>
          <w:szCs w:val="28"/>
        </w:rPr>
        <w:t xml:space="preserve">, В. Затраты на производство и расходы на реализацию: отдельные ситуации / В. </w:t>
      </w:r>
      <w:proofErr w:type="spellStart"/>
      <w:r w:rsidRPr="002E0684">
        <w:rPr>
          <w:color w:val="000000"/>
          <w:sz w:val="28"/>
          <w:szCs w:val="28"/>
        </w:rPr>
        <w:t>Шафранский</w:t>
      </w:r>
      <w:proofErr w:type="spellEnd"/>
      <w:r w:rsidRPr="002E0684">
        <w:rPr>
          <w:color w:val="000000"/>
          <w:sz w:val="28"/>
          <w:szCs w:val="28"/>
        </w:rPr>
        <w:t xml:space="preserve"> // Главный экономист ― 2014. – № 10. – С. 46-57.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r w:rsidRPr="002E0684">
        <w:rPr>
          <w:color w:val="000000"/>
          <w:sz w:val="28"/>
          <w:szCs w:val="28"/>
        </w:rPr>
        <w:t>Экономика предприятия: учеб</w:t>
      </w:r>
      <w:proofErr w:type="gramStart"/>
      <w:r w:rsidRPr="002E0684">
        <w:rPr>
          <w:color w:val="000000"/>
          <w:sz w:val="28"/>
          <w:szCs w:val="28"/>
        </w:rPr>
        <w:t>.</w:t>
      </w:r>
      <w:proofErr w:type="gramEnd"/>
      <w:r w:rsidRPr="002E0684">
        <w:rPr>
          <w:color w:val="000000"/>
          <w:sz w:val="28"/>
          <w:szCs w:val="28"/>
        </w:rPr>
        <w:t xml:space="preserve"> </w:t>
      </w:r>
      <w:proofErr w:type="gramStart"/>
      <w:r w:rsidRPr="002E0684">
        <w:rPr>
          <w:color w:val="000000"/>
          <w:sz w:val="28"/>
          <w:szCs w:val="28"/>
        </w:rPr>
        <w:t>п</w:t>
      </w:r>
      <w:proofErr w:type="gramEnd"/>
      <w:r w:rsidRPr="002E0684">
        <w:rPr>
          <w:color w:val="000000"/>
          <w:sz w:val="28"/>
          <w:szCs w:val="28"/>
        </w:rPr>
        <w:t>особие / под ред. Л.Н. Нехорошевой. – Минск: БГЭУ, 2008. – 719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Pr="002E0684">
        <w:rPr>
          <w:color w:val="000000"/>
          <w:sz w:val="28"/>
          <w:szCs w:val="28"/>
        </w:rPr>
        <w:t>Экономика организации (предприятия): учеб пособие / под ред. Л.Н. Нехорошевой. – Минск: БГЭУ, 2014. – 573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31. </w:t>
      </w:r>
      <w:r w:rsidRPr="002E0684">
        <w:rPr>
          <w:color w:val="000000"/>
          <w:sz w:val="28"/>
          <w:szCs w:val="28"/>
        </w:rPr>
        <w:t xml:space="preserve">Экономика торговли: учебное пособие / Н.С. </w:t>
      </w:r>
      <w:proofErr w:type="spellStart"/>
      <w:r w:rsidRPr="002E0684">
        <w:rPr>
          <w:color w:val="000000"/>
          <w:sz w:val="28"/>
          <w:szCs w:val="28"/>
        </w:rPr>
        <w:t>Шелег</w:t>
      </w:r>
      <w:proofErr w:type="spellEnd"/>
      <w:r w:rsidRPr="002E0684">
        <w:rPr>
          <w:color w:val="000000"/>
          <w:sz w:val="28"/>
          <w:szCs w:val="28"/>
        </w:rPr>
        <w:t xml:space="preserve"> и др.; под общей редакцией Н.С. </w:t>
      </w:r>
      <w:proofErr w:type="spellStart"/>
      <w:r w:rsidRPr="002E0684">
        <w:rPr>
          <w:color w:val="000000"/>
          <w:sz w:val="28"/>
          <w:szCs w:val="28"/>
        </w:rPr>
        <w:t>Шелега</w:t>
      </w:r>
      <w:proofErr w:type="spellEnd"/>
      <w:r w:rsidRPr="002E0684">
        <w:rPr>
          <w:color w:val="000000"/>
          <w:sz w:val="28"/>
          <w:szCs w:val="28"/>
        </w:rPr>
        <w:t xml:space="preserve">, Р.П. </w:t>
      </w:r>
      <w:proofErr w:type="spellStart"/>
      <w:r w:rsidRPr="002E0684">
        <w:rPr>
          <w:color w:val="000000"/>
          <w:sz w:val="28"/>
          <w:szCs w:val="28"/>
        </w:rPr>
        <w:t>Валевич</w:t>
      </w:r>
      <w:proofErr w:type="spellEnd"/>
      <w:r w:rsidRPr="002E0684">
        <w:rPr>
          <w:color w:val="000000"/>
          <w:sz w:val="28"/>
          <w:szCs w:val="28"/>
        </w:rPr>
        <w:t xml:space="preserve">. – Минск: </w:t>
      </w:r>
      <w:proofErr w:type="spellStart"/>
      <w:r w:rsidRPr="002E0684">
        <w:rPr>
          <w:color w:val="000000"/>
          <w:sz w:val="28"/>
          <w:szCs w:val="28"/>
        </w:rPr>
        <w:t>Выш</w:t>
      </w:r>
      <w:proofErr w:type="spellEnd"/>
      <w:r w:rsidRPr="002E0684">
        <w:rPr>
          <w:color w:val="000000"/>
          <w:sz w:val="28"/>
          <w:szCs w:val="28"/>
        </w:rPr>
        <w:t xml:space="preserve">. </w:t>
      </w:r>
      <w:proofErr w:type="spellStart"/>
      <w:r w:rsidRPr="002E0684">
        <w:rPr>
          <w:color w:val="000000"/>
          <w:sz w:val="28"/>
          <w:szCs w:val="28"/>
        </w:rPr>
        <w:t>шк</w:t>
      </w:r>
      <w:proofErr w:type="spellEnd"/>
      <w:r w:rsidRPr="002E0684">
        <w:rPr>
          <w:color w:val="000000"/>
          <w:sz w:val="28"/>
          <w:szCs w:val="28"/>
        </w:rPr>
        <w:t xml:space="preserve">., 2012. – 558 с. 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Pr="002E0684">
        <w:rPr>
          <w:color w:val="000000"/>
          <w:sz w:val="28"/>
          <w:szCs w:val="28"/>
        </w:rPr>
        <w:t xml:space="preserve">Экономика организаций торговли: учебное пособие / под ред. Р.П. </w:t>
      </w:r>
      <w:proofErr w:type="spellStart"/>
      <w:r w:rsidRPr="002E0684">
        <w:rPr>
          <w:color w:val="000000"/>
          <w:sz w:val="28"/>
          <w:szCs w:val="28"/>
        </w:rPr>
        <w:t>Валевич</w:t>
      </w:r>
      <w:proofErr w:type="spellEnd"/>
      <w:r w:rsidRPr="002E0684">
        <w:rPr>
          <w:color w:val="000000"/>
          <w:sz w:val="28"/>
          <w:szCs w:val="28"/>
        </w:rPr>
        <w:t>, Г.А. Давыдовой. – Минск: БГЭУ, 2010. – 671 с.</w:t>
      </w:r>
    </w:p>
    <w:p w:rsidR="007248C1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</w:t>
      </w:r>
      <w:r w:rsidRPr="002E0684">
        <w:rPr>
          <w:color w:val="000000"/>
          <w:sz w:val="28"/>
          <w:szCs w:val="28"/>
        </w:rPr>
        <w:t xml:space="preserve">Экономика отрасли: торговля и общественное питание: учебное пособие - (ГРИФ) /Карпенко Е.А., Ларионова В.А., </w:t>
      </w:r>
      <w:proofErr w:type="spellStart"/>
      <w:r w:rsidRPr="002E0684">
        <w:rPr>
          <w:color w:val="000000"/>
          <w:sz w:val="28"/>
          <w:szCs w:val="28"/>
        </w:rPr>
        <w:t>Ольхова</w:t>
      </w:r>
      <w:proofErr w:type="spellEnd"/>
      <w:r w:rsidRPr="002E0684">
        <w:rPr>
          <w:color w:val="000000"/>
          <w:sz w:val="28"/>
          <w:szCs w:val="28"/>
        </w:rPr>
        <w:t xml:space="preserve"> Л.А., Падалка Е.А., Пешкова Т.А. – М.: ИНФРА-М. 2012. – 224 с.</w:t>
      </w:r>
    </w:p>
    <w:p w:rsidR="007248C1" w:rsidRPr="002E0684" w:rsidRDefault="007248C1" w:rsidP="007248C1">
      <w:pPr>
        <w:pStyle w:val="a9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r w:rsidRPr="002E0684">
        <w:rPr>
          <w:color w:val="000000"/>
          <w:sz w:val="28"/>
          <w:szCs w:val="28"/>
        </w:rPr>
        <w:t>Экономика предприятий торговли: учебное пособие</w:t>
      </w:r>
      <w:proofErr w:type="gramStart"/>
      <w:r w:rsidRPr="002E0684">
        <w:rPr>
          <w:color w:val="000000"/>
          <w:sz w:val="28"/>
          <w:szCs w:val="28"/>
        </w:rPr>
        <w:t xml:space="preserve"> / П</w:t>
      </w:r>
      <w:proofErr w:type="gramEnd"/>
      <w:r w:rsidRPr="002E0684">
        <w:rPr>
          <w:color w:val="000000"/>
          <w:sz w:val="28"/>
          <w:szCs w:val="28"/>
        </w:rPr>
        <w:t>од ред. Н.В. Максименко, Е.В. Шишковой. – Минск: Высшая школа, 2007. – 544 с.</w:t>
      </w:r>
    </w:p>
    <w:p w:rsidR="007248C1" w:rsidRDefault="007248C1" w:rsidP="007248C1"/>
    <w:p w:rsidR="007248C1" w:rsidRPr="007248C1" w:rsidRDefault="007248C1" w:rsidP="007248C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3F48B8" w:rsidRDefault="003F48B8" w:rsidP="007248C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 ДРУГИЕ СПРАВОЧНЫЕ И ИНФОРМАЦИОННЫЕ МАТЕРИАЛЫ</w:t>
      </w:r>
    </w:p>
    <w:p w:rsidR="003F48B8" w:rsidRDefault="003F48B8" w:rsidP="007248C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248C1" w:rsidRDefault="007248C1" w:rsidP="007248C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РЕЗУЛЬТАТОВ УЧЕБНОЙ ДЕЯТЕЛЬНОСТИ</w:t>
      </w:r>
    </w:p>
    <w:p w:rsidR="007248C1" w:rsidRPr="00CA11F8" w:rsidRDefault="007248C1" w:rsidP="007248C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CA11F8">
        <w:rPr>
          <w:b/>
          <w:sz w:val="28"/>
          <w:szCs w:val="28"/>
        </w:rPr>
        <w:t xml:space="preserve">   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Критерии оценки</w:t>
      </w:r>
      <w:r w:rsidRPr="00CA11F8">
        <w:rPr>
          <w:sz w:val="28"/>
          <w:szCs w:val="28"/>
        </w:rPr>
        <w:t> результатов учебной деятельности обучающихся в учреждениях</w:t>
      </w:r>
      <w:r w:rsidRPr="00CA11F8">
        <w:rPr>
          <w:b/>
          <w:bCs/>
          <w:sz w:val="28"/>
          <w:szCs w:val="28"/>
        </w:rPr>
        <w:t> высшего образования по десятибалльной шкале</w:t>
      </w:r>
      <w:r w:rsidRPr="00CA11F8">
        <w:rPr>
          <w:sz w:val="28"/>
          <w:szCs w:val="28"/>
        </w:rPr>
        <w:t>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Десятибалльная шкала в зависимости от величины балла и отметки включает следующие критерии: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10 (десять) баллов, зачтено</w:t>
      </w:r>
      <w:r w:rsidRPr="00CA11F8">
        <w:rPr>
          <w:sz w:val="28"/>
          <w:szCs w:val="28"/>
        </w:rPr>
        <w:t>:</w:t>
      </w:r>
    </w:p>
    <w:p w:rsidR="007248C1" w:rsidRPr="00CA11F8" w:rsidRDefault="007248C1" w:rsidP="0017768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7248C1" w:rsidRPr="00CA11F8" w:rsidRDefault="007248C1" w:rsidP="0017768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7248C1" w:rsidRPr="00CA11F8" w:rsidRDefault="007248C1" w:rsidP="00177689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7248C1" w:rsidRPr="00CA11F8" w:rsidRDefault="007248C1" w:rsidP="00177689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выраженная способность самостоятельно и творчески решать сложные проблемы в нестандартной ситуации;</w:t>
      </w:r>
    </w:p>
    <w:p w:rsidR="007248C1" w:rsidRPr="00CA11F8" w:rsidRDefault="007248C1" w:rsidP="00177689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полное и глубокое усвоение основной, и дополнительной литературы, по изучаемой учебной дисциплине;</w:t>
      </w:r>
    </w:p>
    <w:p w:rsidR="007248C1" w:rsidRPr="00CA11F8" w:rsidRDefault="007248C1" w:rsidP="00177689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7248C1" w:rsidRPr="00CA11F8" w:rsidRDefault="007248C1" w:rsidP="00177689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9 (девять) баллов, зачтено:</w:t>
      </w:r>
    </w:p>
    <w:p w:rsidR="007248C1" w:rsidRPr="00CA11F8" w:rsidRDefault="007248C1" w:rsidP="00177689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7248C1" w:rsidRPr="00CA11F8" w:rsidRDefault="007248C1" w:rsidP="00177689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7248C1" w:rsidRPr="00CA11F8" w:rsidRDefault="007248C1" w:rsidP="0017768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lastRenderedPageBreak/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7248C1" w:rsidRPr="00CA11F8" w:rsidRDefault="007248C1" w:rsidP="00177689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8 (восемь) баллов, зачтено:</w:t>
      </w:r>
    </w:p>
    <w:p w:rsidR="007248C1" w:rsidRPr="00CA11F8" w:rsidRDefault="007248C1" w:rsidP="0017768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7248C1" w:rsidRPr="00CA11F8" w:rsidRDefault="007248C1" w:rsidP="00177689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7248C1" w:rsidRPr="00CA11F8" w:rsidRDefault="007248C1" w:rsidP="00177689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7248C1" w:rsidRPr="00CA11F8" w:rsidRDefault="007248C1" w:rsidP="00177689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7 (семь) баллов, зачтено:</w:t>
      </w:r>
    </w:p>
    <w:p w:rsidR="007248C1" w:rsidRPr="00CA11F8" w:rsidRDefault="007248C1" w:rsidP="00177689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7248C1" w:rsidRPr="00CA11F8" w:rsidRDefault="007248C1" w:rsidP="00177689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7248C1" w:rsidRPr="00CA11F8" w:rsidRDefault="007248C1" w:rsidP="00177689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свободное владение типовыми решениями в рамках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lastRenderedPageBreak/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7248C1" w:rsidRPr="00CA11F8" w:rsidRDefault="007248C1" w:rsidP="00177689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6 (шесть) баллов, зачтено:</w:t>
      </w:r>
    </w:p>
    <w:p w:rsidR="007248C1" w:rsidRPr="00CA11F8" w:rsidRDefault="007248C1" w:rsidP="00177689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7248C1" w:rsidRPr="00CA11F8" w:rsidRDefault="007248C1" w:rsidP="00177689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7248C1" w:rsidRPr="00CA11F8" w:rsidRDefault="007248C1" w:rsidP="00177689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7248C1" w:rsidRPr="00CA11F8" w:rsidRDefault="007248C1" w:rsidP="00177689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5 (пять) баллов, зачтено:</w:t>
      </w:r>
    </w:p>
    <w:p w:rsidR="007248C1" w:rsidRPr="00CA11F8" w:rsidRDefault="007248C1" w:rsidP="00177689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достаточные знания в объеме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7248C1" w:rsidRPr="00CA11F8" w:rsidRDefault="007248C1" w:rsidP="00177689">
      <w:pPr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7248C1" w:rsidRPr="00CA11F8" w:rsidRDefault="007248C1" w:rsidP="00177689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7248C1" w:rsidRPr="00CA11F8" w:rsidRDefault="007248C1" w:rsidP="00177689">
      <w:pPr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</w:t>
      </w:r>
    </w:p>
    <w:p w:rsidR="003F48B8" w:rsidRDefault="003F48B8" w:rsidP="007248C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lastRenderedPageBreak/>
        <w:t>4 (четыре) балла, зачтено:</w:t>
      </w:r>
    </w:p>
    <w:p w:rsidR="007248C1" w:rsidRPr="00CA11F8" w:rsidRDefault="007248C1" w:rsidP="00177689">
      <w:pPr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достаточный объем знаний в рамках образовательного стандарта высшего образования;</w:t>
      </w:r>
    </w:p>
    <w:p w:rsidR="007248C1" w:rsidRPr="00CA11F8" w:rsidRDefault="007248C1" w:rsidP="00177689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5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7248C1" w:rsidRPr="00CA11F8" w:rsidRDefault="007248C1" w:rsidP="00177689">
      <w:pPr>
        <w:numPr>
          <w:ilvl w:val="0"/>
          <w:numId w:val="5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решении стандартных (типовых) задач;</w:t>
      </w:r>
    </w:p>
    <w:p w:rsidR="007248C1" w:rsidRPr="00CA11F8" w:rsidRDefault="007248C1" w:rsidP="00177689">
      <w:pPr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под руководством преподавателя решать стандартные (типовые) задачи;</w:t>
      </w:r>
    </w:p>
    <w:p w:rsidR="007248C1" w:rsidRPr="00CA11F8" w:rsidRDefault="007248C1" w:rsidP="00177689">
      <w:pPr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7248C1" w:rsidRPr="00CA11F8" w:rsidRDefault="007248C1" w:rsidP="00177689">
      <w:pPr>
        <w:numPr>
          <w:ilvl w:val="0"/>
          <w:numId w:val="5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3 (три) балла, не зачтено:</w:t>
      </w:r>
    </w:p>
    <w:p w:rsidR="007248C1" w:rsidRPr="00CA11F8" w:rsidRDefault="007248C1" w:rsidP="00177689">
      <w:pPr>
        <w:numPr>
          <w:ilvl w:val="0"/>
          <w:numId w:val="5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недостаточно полный объем знаний в рамках образовательного стандарта высшего образования;</w:t>
      </w:r>
    </w:p>
    <w:p w:rsidR="007248C1" w:rsidRPr="00CA11F8" w:rsidRDefault="007248C1" w:rsidP="00177689">
      <w:pPr>
        <w:numPr>
          <w:ilvl w:val="0"/>
          <w:numId w:val="5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5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терминологии, изложение ответа на вопросы с существенными, логическими ошибками;</w:t>
      </w:r>
    </w:p>
    <w:p w:rsidR="007248C1" w:rsidRPr="00CA11F8" w:rsidRDefault="007248C1" w:rsidP="00177689">
      <w:pPr>
        <w:numPr>
          <w:ilvl w:val="0"/>
          <w:numId w:val="5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слабое владение инструментарием учебной дисциплины, некомпетентность в решении стандартных (типовых) задач;</w:t>
      </w:r>
    </w:p>
    <w:p w:rsidR="007248C1" w:rsidRPr="00CA11F8" w:rsidRDefault="007248C1" w:rsidP="00177689">
      <w:pPr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неумение ориентироваться в основных теориях, концепциях и направлениях изучаемой учебной дисциплины;</w:t>
      </w:r>
    </w:p>
    <w:p w:rsidR="007248C1" w:rsidRPr="00CA11F8" w:rsidRDefault="007248C1" w:rsidP="00177689">
      <w:pPr>
        <w:numPr>
          <w:ilvl w:val="0"/>
          <w:numId w:val="6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пассивность на практических и лабораторных занятиях, низкий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2 (два) балла, не зачтено:</w:t>
      </w:r>
    </w:p>
    <w:p w:rsidR="007248C1" w:rsidRPr="00CA11F8" w:rsidRDefault="007248C1" w:rsidP="00177689">
      <w:pPr>
        <w:numPr>
          <w:ilvl w:val="0"/>
          <w:numId w:val="6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фрагментарные знания в рамках образовательного стандарта высшего образования;</w:t>
      </w:r>
    </w:p>
    <w:p w:rsidR="007248C1" w:rsidRPr="00CA11F8" w:rsidRDefault="007248C1" w:rsidP="00177689">
      <w:pPr>
        <w:numPr>
          <w:ilvl w:val="0"/>
          <w:numId w:val="6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6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неумение использовать научную терминологию учебной дисциплины, наличие в ответе грубых, логических ошибок;</w:t>
      </w:r>
    </w:p>
    <w:p w:rsidR="007248C1" w:rsidRPr="00CA11F8" w:rsidRDefault="007248C1" w:rsidP="00177689">
      <w:pPr>
        <w:numPr>
          <w:ilvl w:val="0"/>
          <w:numId w:val="6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пассивность на практических и лабораторных занятиях, низкий уровень культуры исполнения заданий.</w:t>
      </w:r>
      <w:r w:rsidRPr="00CA11F8">
        <w:rPr>
          <w:b/>
          <w:bCs/>
          <w:sz w:val="28"/>
          <w:szCs w:val="28"/>
        </w:rPr>
        <w:t> 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1 (один) балл, не зачтено:</w:t>
      </w:r>
    </w:p>
    <w:p w:rsidR="007248C1" w:rsidRDefault="007248C1" w:rsidP="00177689">
      <w:pPr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7248C1" w:rsidRDefault="007248C1" w:rsidP="007248C1">
      <w:pPr>
        <w:jc w:val="both"/>
        <w:rPr>
          <w:sz w:val="28"/>
          <w:szCs w:val="28"/>
        </w:rPr>
      </w:pPr>
    </w:p>
    <w:p w:rsidR="007248C1" w:rsidRDefault="007248C1" w:rsidP="007248C1">
      <w:pPr>
        <w:jc w:val="both"/>
        <w:rPr>
          <w:sz w:val="28"/>
          <w:szCs w:val="28"/>
        </w:rPr>
      </w:pPr>
    </w:p>
    <w:p w:rsidR="007248C1" w:rsidRDefault="007248C1" w:rsidP="007248C1">
      <w:pPr>
        <w:jc w:val="center"/>
        <w:rPr>
          <w:b/>
          <w:sz w:val="28"/>
          <w:szCs w:val="28"/>
        </w:rPr>
      </w:pPr>
      <w:r w:rsidRPr="00CA11F8">
        <w:rPr>
          <w:b/>
          <w:sz w:val="28"/>
          <w:szCs w:val="28"/>
        </w:rPr>
        <w:lastRenderedPageBreak/>
        <w:t>КРИТЕРИИ ОЦЕНКИ УСРС</w:t>
      </w:r>
    </w:p>
    <w:p w:rsidR="007248C1" w:rsidRDefault="007248C1" w:rsidP="007248C1">
      <w:pPr>
        <w:jc w:val="center"/>
        <w:rPr>
          <w:b/>
          <w:sz w:val="28"/>
          <w:szCs w:val="28"/>
        </w:rPr>
      </w:pPr>
    </w:p>
    <w:p w:rsidR="007248C1" w:rsidRDefault="007248C1" w:rsidP="00724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УСР студентов по учебной дисциплине</w:t>
      </w:r>
    </w:p>
    <w:p w:rsidR="007248C1" w:rsidRDefault="007248C1" w:rsidP="00724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«Экономика торговой организации»</w:t>
      </w:r>
    </w:p>
    <w:p w:rsidR="007248C1" w:rsidRDefault="007248C1" w:rsidP="007248C1">
      <w:pPr>
        <w:jc w:val="center"/>
        <w:rPr>
          <w:b/>
          <w:sz w:val="28"/>
          <w:szCs w:val="28"/>
        </w:rPr>
      </w:pPr>
    </w:p>
    <w:p w:rsidR="007248C1" w:rsidRDefault="007248C1" w:rsidP="007248C1">
      <w:pPr>
        <w:ind w:firstLine="709"/>
        <w:jc w:val="both"/>
        <w:rPr>
          <w:b/>
          <w:i/>
          <w:sz w:val="28"/>
          <w:szCs w:val="28"/>
        </w:rPr>
      </w:pPr>
      <w:r w:rsidRPr="00CA11F8">
        <w:rPr>
          <w:b/>
          <w:i/>
          <w:sz w:val="28"/>
          <w:szCs w:val="28"/>
        </w:rPr>
        <w:t>Критерии оценки презентации: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Содержание: </w:t>
      </w:r>
      <w:r>
        <w:rPr>
          <w:sz w:val="28"/>
          <w:szCs w:val="28"/>
        </w:rPr>
        <w:t>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автор); поставлена цель, задачи.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 w:rsidRPr="005B04CD">
        <w:rPr>
          <w:b/>
          <w:sz w:val="28"/>
          <w:szCs w:val="28"/>
        </w:rPr>
        <w:t>Техническая часть</w:t>
      </w:r>
      <w:r>
        <w:rPr>
          <w:sz w:val="28"/>
          <w:szCs w:val="28"/>
        </w:rPr>
        <w:t>: минимальное количество слайдов – 15; вставка таблиц, графиков, рисунков; использование элементов анимации.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 w:rsidRPr="005B04CD">
        <w:rPr>
          <w:b/>
          <w:sz w:val="28"/>
          <w:szCs w:val="28"/>
        </w:rPr>
        <w:t>Дизайн</w:t>
      </w:r>
      <w:r>
        <w:rPr>
          <w:sz w:val="28"/>
          <w:szCs w:val="28"/>
        </w:rPr>
        <w:t>: 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 w:rsidRPr="005B04CD">
        <w:rPr>
          <w:b/>
          <w:sz w:val="28"/>
          <w:szCs w:val="28"/>
        </w:rPr>
        <w:t>Элементы творчества и оригинальность</w:t>
      </w:r>
      <w:r>
        <w:rPr>
          <w:sz w:val="28"/>
          <w:szCs w:val="28"/>
        </w:rPr>
        <w:t>: в презентации присутствуют авторские находки.</w:t>
      </w:r>
    </w:p>
    <w:p w:rsidR="007248C1" w:rsidRDefault="007248C1" w:rsidP="007248C1">
      <w:pPr>
        <w:jc w:val="both"/>
        <w:rPr>
          <w:sz w:val="28"/>
          <w:szCs w:val="28"/>
        </w:rPr>
      </w:pPr>
    </w:p>
    <w:p w:rsidR="007248C1" w:rsidRDefault="007248C1" w:rsidP="007248C1">
      <w:pPr>
        <w:ind w:firstLine="709"/>
        <w:jc w:val="both"/>
        <w:rPr>
          <w:b/>
          <w:i/>
          <w:sz w:val="28"/>
          <w:szCs w:val="28"/>
        </w:rPr>
      </w:pPr>
      <w:r w:rsidRPr="005B04CD">
        <w:rPr>
          <w:b/>
          <w:i/>
          <w:sz w:val="28"/>
          <w:szCs w:val="28"/>
        </w:rPr>
        <w:t>Критерии оценки реферата: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глубина проработки материала;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и полнота использования источников;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владение терминологией и культурой речи;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в соответствии с СТП 20-05-2008.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</w:p>
    <w:p w:rsidR="007248C1" w:rsidRPr="005B04CD" w:rsidRDefault="007248C1" w:rsidP="007248C1">
      <w:pPr>
        <w:ind w:firstLine="709"/>
        <w:jc w:val="both"/>
        <w:rPr>
          <w:b/>
          <w:i/>
          <w:sz w:val="28"/>
          <w:szCs w:val="28"/>
        </w:rPr>
      </w:pPr>
      <w:r w:rsidRPr="005B04CD">
        <w:rPr>
          <w:b/>
          <w:i/>
          <w:sz w:val="28"/>
          <w:szCs w:val="28"/>
        </w:rPr>
        <w:t>Критерии оценки индивидуальных заданий: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глубина проработки материала;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презентабельный вид итогов выполнения заданий;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владение материалом при возникновении вопросов;</w:t>
      </w:r>
    </w:p>
    <w:p w:rsidR="007248C1" w:rsidRPr="005B04CD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актуальных источников информации.</w:t>
      </w:r>
    </w:p>
    <w:p w:rsidR="007248C1" w:rsidRDefault="007248C1" w:rsidP="007248C1">
      <w:pPr>
        <w:jc w:val="both"/>
        <w:rPr>
          <w:sz w:val="28"/>
          <w:szCs w:val="28"/>
        </w:rPr>
      </w:pPr>
    </w:p>
    <w:p w:rsidR="007248C1" w:rsidRDefault="007248C1" w:rsidP="007248C1">
      <w:pPr>
        <w:jc w:val="both"/>
        <w:rPr>
          <w:sz w:val="28"/>
          <w:szCs w:val="28"/>
        </w:rPr>
      </w:pPr>
    </w:p>
    <w:p w:rsidR="007248C1" w:rsidRPr="00CA11F8" w:rsidRDefault="007248C1" w:rsidP="007248C1">
      <w:pPr>
        <w:jc w:val="both"/>
        <w:rPr>
          <w:sz w:val="28"/>
          <w:szCs w:val="28"/>
        </w:rPr>
      </w:pPr>
    </w:p>
    <w:p w:rsidR="007248C1" w:rsidRDefault="007248C1"/>
    <w:sectPr w:rsidR="007248C1" w:rsidSect="00B608FE">
      <w:footerReference w:type="default" r:id="rId10"/>
      <w:pgSz w:w="11906" w:h="16838"/>
      <w:pgMar w:top="1134" w:right="850" w:bottom="1134" w:left="1701" w:header="708" w:footer="708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B1" w:rsidRDefault="00690DB1" w:rsidP="0013757E">
      <w:r>
        <w:separator/>
      </w:r>
    </w:p>
  </w:endnote>
  <w:endnote w:type="continuationSeparator" w:id="0">
    <w:p w:rsidR="00690DB1" w:rsidRDefault="00690DB1" w:rsidP="0013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585383"/>
      <w:docPartObj>
        <w:docPartGallery w:val="Page Numbers (Bottom of Page)"/>
        <w:docPartUnique/>
      </w:docPartObj>
    </w:sdtPr>
    <w:sdtEndPr/>
    <w:sdtContent>
      <w:p w:rsidR="0013757E" w:rsidRDefault="001375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8FE">
          <w:rPr>
            <w:noProof/>
          </w:rPr>
          <w:t>126</w:t>
        </w:r>
        <w:r>
          <w:fldChar w:fldCharType="end"/>
        </w:r>
      </w:p>
    </w:sdtContent>
  </w:sdt>
  <w:p w:rsidR="0013757E" w:rsidRDefault="001375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B1" w:rsidRDefault="00690DB1" w:rsidP="0013757E">
      <w:r>
        <w:separator/>
      </w:r>
    </w:p>
  </w:footnote>
  <w:footnote w:type="continuationSeparator" w:id="0">
    <w:p w:rsidR="00690DB1" w:rsidRDefault="00690DB1" w:rsidP="00137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298"/>
    <w:multiLevelType w:val="multilevel"/>
    <w:tmpl w:val="49C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3304"/>
    <w:multiLevelType w:val="multilevel"/>
    <w:tmpl w:val="CB2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53006"/>
    <w:multiLevelType w:val="multilevel"/>
    <w:tmpl w:val="074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E28A8"/>
    <w:multiLevelType w:val="multilevel"/>
    <w:tmpl w:val="02A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64C16"/>
    <w:multiLevelType w:val="multilevel"/>
    <w:tmpl w:val="60E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C1475"/>
    <w:multiLevelType w:val="multilevel"/>
    <w:tmpl w:val="277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F0F4E"/>
    <w:multiLevelType w:val="multilevel"/>
    <w:tmpl w:val="BD6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3406E"/>
    <w:multiLevelType w:val="multilevel"/>
    <w:tmpl w:val="D804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114EA"/>
    <w:multiLevelType w:val="multilevel"/>
    <w:tmpl w:val="1B2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40873"/>
    <w:multiLevelType w:val="multilevel"/>
    <w:tmpl w:val="C80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C06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6B2ABB"/>
    <w:multiLevelType w:val="multilevel"/>
    <w:tmpl w:val="14E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9F6F1C"/>
    <w:multiLevelType w:val="multilevel"/>
    <w:tmpl w:val="87D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E842DE"/>
    <w:multiLevelType w:val="multilevel"/>
    <w:tmpl w:val="049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254690"/>
    <w:multiLevelType w:val="multilevel"/>
    <w:tmpl w:val="85E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306092"/>
    <w:multiLevelType w:val="multilevel"/>
    <w:tmpl w:val="3312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AC231E"/>
    <w:multiLevelType w:val="multilevel"/>
    <w:tmpl w:val="C7C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A93E6D"/>
    <w:multiLevelType w:val="multilevel"/>
    <w:tmpl w:val="4C4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E2097A"/>
    <w:multiLevelType w:val="multilevel"/>
    <w:tmpl w:val="810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DB7247"/>
    <w:multiLevelType w:val="multilevel"/>
    <w:tmpl w:val="9E7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E45FB2"/>
    <w:multiLevelType w:val="multilevel"/>
    <w:tmpl w:val="D1F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98667D"/>
    <w:multiLevelType w:val="multilevel"/>
    <w:tmpl w:val="2414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455052"/>
    <w:multiLevelType w:val="multilevel"/>
    <w:tmpl w:val="401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513EB0"/>
    <w:multiLevelType w:val="multilevel"/>
    <w:tmpl w:val="593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E31ED7"/>
    <w:multiLevelType w:val="multilevel"/>
    <w:tmpl w:val="87C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6F27A5"/>
    <w:multiLevelType w:val="multilevel"/>
    <w:tmpl w:val="4B4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5A60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A905576"/>
    <w:multiLevelType w:val="multilevel"/>
    <w:tmpl w:val="B76C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515C1"/>
    <w:multiLevelType w:val="multilevel"/>
    <w:tmpl w:val="8A9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E216DE"/>
    <w:multiLevelType w:val="multilevel"/>
    <w:tmpl w:val="0E1C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744F7E"/>
    <w:multiLevelType w:val="multilevel"/>
    <w:tmpl w:val="A17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130CD4"/>
    <w:multiLevelType w:val="multilevel"/>
    <w:tmpl w:val="A9A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415D6A"/>
    <w:multiLevelType w:val="multilevel"/>
    <w:tmpl w:val="03F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FA1F7D"/>
    <w:multiLevelType w:val="hybridMultilevel"/>
    <w:tmpl w:val="5BBA8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0F4739"/>
    <w:multiLevelType w:val="multilevel"/>
    <w:tmpl w:val="3B9C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7206C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47486774"/>
    <w:multiLevelType w:val="multilevel"/>
    <w:tmpl w:val="293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91555F"/>
    <w:multiLevelType w:val="multilevel"/>
    <w:tmpl w:val="C27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8E709D4"/>
    <w:multiLevelType w:val="multilevel"/>
    <w:tmpl w:val="5A9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C67C99"/>
    <w:multiLevelType w:val="multilevel"/>
    <w:tmpl w:val="750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3E792B"/>
    <w:multiLevelType w:val="multilevel"/>
    <w:tmpl w:val="647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153C9D"/>
    <w:multiLevelType w:val="multilevel"/>
    <w:tmpl w:val="244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394194"/>
    <w:multiLevelType w:val="multilevel"/>
    <w:tmpl w:val="226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C40E84"/>
    <w:multiLevelType w:val="multilevel"/>
    <w:tmpl w:val="FCC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796B33"/>
    <w:multiLevelType w:val="multilevel"/>
    <w:tmpl w:val="967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CF5947"/>
    <w:multiLevelType w:val="multilevel"/>
    <w:tmpl w:val="7E2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04E4C11"/>
    <w:multiLevelType w:val="multilevel"/>
    <w:tmpl w:val="EB7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3354508"/>
    <w:multiLevelType w:val="multilevel"/>
    <w:tmpl w:val="05E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54F45EC"/>
    <w:multiLevelType w:val="multilevel"/>
    <w:tmpl w:val="63E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59855D5"/>
    <w:multiLevelType w:val="multilevel"/>
    <w:tmpl w:val="488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5AF3C39"/>
    <w:multiLevelType w:val="multilevel"/>
    <w:tmpl w:val="1EEC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68F4805"/>
    <w:multiLevelType w:val="multilevel"/>
    <w:tmpl w:val="3BF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A07523B"/>
    <w:multiLevelType w:val="multilevel"/>
    <w:tmpl w:val="D42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7E4542"/>
    <w:multiLevelType w:val="multilevel"/>
    <w:tmpl w:val="6E4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FCB0989"/>
    <w:multiLevelType w:val="multilevel"/>
    <w:tmpl w:val="F24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605862"/>
    <w:multiLevelType w:val="multilevel"/>
    <w:tmpl w:val="F8E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0CA3CA9"/>
    <w:multiLevelType w:val="multilevel"/>
    <w:tmpl w:val="D86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1E93D07"/>
    <w:multiLevelType w:val="multilevel"/>
    <w:tmpl w:val="E3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3A0282"/>
    <w:multiLevelType w:val="multilevel"/>
    <w:tmpl w:val="BC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96907EB"/>
    <w:multiLevelType w:val="multilevel"/>
    <w:tmpl w:val="EB4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ABF49E1"/>
    <w:multiLevelType w:val="hybridMultilevel"/>
    <w:tmpl w:val="6666E23A"/>
    <w:lvl w:ilvl="0" w:tplc="F562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7BD97E9D"/>
    <w:multiLevelType w:val="multilevel"/>
    <w:tmpl w:val="5BF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C8A0EB4"/>
    <w:multiLevelType w:val="multilevel"/>
    <w:tmpl w:val="77E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D5D224B"/>
    <w:multiLevelType w:val="multilevel"/>
    <w:tmpl w:val="C47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9F1116"/>
    <w:multiLevelType w:val="multilevel"/>
    <w:tmpl w:val="45C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</w:num>
  <w:num w:numId="4">
    <w:abstractNumId w:val="60"/>
  </w:num>
  <w:num w:numId="5">
    <w:abstractNumId w:val="10"/>
  </w:num>
  <w:num w:numId="6">
    <w:abstractNumId w:val="26"/>
  </w:num>
  <w:num w:numId="7">
    <w:abstractNumId w:val="16"/>
  </w:num>
  <w:num w:numId="8">
    <w:abstractNumId w:val="54"/>
  </w:num>
  <w:num w:numId="9">
    <w:abstractNumId w:val="55"/>
  </w:num>
  <w:num w:numId="10">
    <w:abstractNumId w:val="52"/>
  </w:num>
  <w:num w:numId="11">
    <w:abstractNumId w:val="53"/>
  </w:num>
  <w:num w:numId="12">
    <w:abstractNumId w:val="36"/>
  </w:num>
  <w:num w:numId="13">
    <w:abstractNumId w:val="64"/>
  </w:num>
  <w:num w:numId="14">
    <w:abstractNumId w:val="11"/>
  </w:num>
  <w:num w:numId="15">
    <w:abstractNumId w:val="38"/>
  </w:num>
  <w:num w:numId="16">
    <w:abstractNumId w:val="14"/>
  </w:num>
  <w:num w:numId="17">
    <w:abstractNumId w:val="6"/>
  </w:num>
  <w:num w:numId="18">
    <w:abstractNumId w:val="28"/>
  </w:num>
  <w:num w:numId="19">
    <w:abstractNumId w:val="13"/>
  </w:num>
  <w:num w:numId="20">
    <w:abstractNumId w:val="15"/>
  </w:num>
  <w:num w:numId="21">
    <w:abstractNumId w:val="41"/>
  </w:num>
  <w:num w:numId="22">
    <w:abstractNumId w:val="62"/>
  </w:num>
  <w:num w:numId="23">
    <w:abstractNumId w:val="39"/>
  </w:num>
  <w:num w:numId="24">
    <w:abstractNumId w:val="23"/>
  </w:num>
  <w:num w:numId="25">
    <w:abstractNumId w:val="59"/>
  </w:num>
  <w:num w:numId="26">
    <w:abstractNumId w:val="57"/>
  </w:num>
  <w:num w:numId="27">
    <w:abstractNumId w:val="48"/>
  </w:num>
  <w:num w:numId="28">
    <w:abstractNumId w:val="47"/>
  </w:num>
  <w:num w:numId="29">
    <w:abstractNumId w:val="45"/>
  </w:num>
  <w:num w:numId="30">
    <w:abstractNumId w:val="29"/>
  </w:num>
  <w:num w:numId="31">
    <w:abstractNumId w:val="5"/>
  </w:num>
  <w:num w:numId="32">
    <w:abstractNumId w:val="49"/>
  </w:num>
  <w:num w:numId="33">
    <w:abstractNumId w:val="27"/>
  </w:num>
  <w:num w:numId="34">
    <w:abstractNumId w:val="58"/>
  </w:num>
  <w:num w:numId="35">
    <w:abstractNumId w:val="31"/>
  </w:num>
  <w:num w:numId="36">
    <w:abstractNumId w:val="3"/>
  </w:num>
  <w:num w:numId="37">
    <w:abstractNumId w:val="44"/>
  </w:num>
  <w:num w:numId="38">
    <w:abstractNumId w:val="9"/>
  </w:num>
  <w:num w:numId="39">
    <w:abstractNumId w:val="34"/>
  </w:num>
  <w:num w:numId="40">
    <w:abstractNumId w:val="43"/>
  </w:num>
  <w:num w:numId="41">
    <w:abstractNumId w:val="50"/>
  </w:num>
  <w:num w:numId="42">
    <w:abstractNumId w:val="7"/>
  </w:num>
  <w:num w:numId="43">
    <w:abstractNumId w:val="8"/>
  </w:num>
  <w:num w:numId="44">
    <w:abstractNumId w:val="21"/>
  </w:num>
  <w:num w:numId="45">
    <w:abstractNumId w:val="61"/>
  </w:num>
  <w:num w:numId="46">
    <w:abstractNumId w:val="18"/>
  </w:num>
  <w:num w:numId="47">
    <w:abstractNumId w:val="24"/>
  </w:num>
  <w:num w:numId="48">
    <w:abstractNumId w:val="2"/>
  </w:num>
  <w:num w:numId="49">
    <w:abstractNumId w:val="30"/>
  </w:num>
  <w:num w:numId="50">
    <w:abstractNumId w:val="22"/>
  </w:num>
  <w:num w:numId="51">
    <w:abstractNumId w:val="42"/>
  </w:num>
  <w:num w:numId="52">
    <w:abstractNumId w:val="4"/>
  </w:num>
  <w:num w:numId="53">
    <w:abstractNumId w:val="20"/>
  </w:num>
  <w:num w:numId="54">
    <w:abstractNumId w:val="63"/>
  </w:num>
  <w:num w:numId="55">
    <w:abstractNumId w:val="51"/>
  </w:num>
  <w:num w:numId="56">
    <w:abstractNumId w:val="1"/>
  </w:num>
  <w:num w:numId="57">
    <w:abstractNumId w:val="56"/>
  </w:num>
  <w:num w:numId="58">
    <w:abstractNumId w:val="0"/>
  </w:num>
  <w:num w:numId="59">
    <w:abstractNumId w:val="12"/>
  </w:num>
  <w:num w:numId="60">
    <w:abstractNumId w:val="19"/>
  </w:num>
  <w:num w:numId="61">
    <w:abstractNumId w:val="32"/>
  </w:num>
  <w:num w:numId="62">
    <w:abstractNumId w:val="25"/>
  </w:num>
  <w:num w:numId="63">
    <w:abstractNumId w:val="40"/>
  </w:num>
  <w:num w:numId="64">
    <w:abstractNumId w:val="37"/>
  </w:num>
  <w:num w:numId="65">
    <w:abstractNumId w:val="17"/>
  </w:num>
  <w:num w:numId="66">
    <w:abstractNumId w:val="4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CD"/>
    <w:rsid w:val="000E0A2B"/>
    <w:rsid w:val="0013757E"/>
    <w:rsid w:val="00150756"/>
    <w:rsid w:val="00177689"/>
    <w:rsid w:val="00226B63"/>
    <w:rsid w:val="003B1664"/>
    <w:rsid w:val="003F48B8"/>
    <w:rsid w:val="0042097E"/>
    <w:rsid w:val="00667456"/>
    <w:rsid w:val="00690DB1"/>
    <w:rsid w:val="006A5082"/>
    <w:rsid w:val="006C0F06"/>
    <w:rsid w:val="007248C1"/>
    <w:rsid w:val="0072649B"/>
    <w:rsid w:val="00783EE4"/>
    <w:rsid w:val="007A4116"/>
    <w:rsid w:val="00815064"/>
    <w:rsid w:val="009B0580"/>
    <w:rsid w:val="00AD4AF9"/>
    <w:rsid w:val="00AF63E9"/>
    <w:rsid w:val="00B608FE"/>
    <w:rsid w:val="00B7767A"/>
    <w:rsid w:val="00BF1265"/>
    <w:rsid w:val="00C73789"/>
    <w:rsid w:val="00F1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456"/>
    <w:rPr>
      <w:b/>
      <w:bCs/>
    </w:rPr>
  </w:style>
  <w:style w:type="paragraph" w:customStyle="1" w:styleId="noindnt3">
    <w:name w:val="noindnt3"/>
    <w:basedOn w:val="a"/>
    <w:rsid w:val="00667456"/>
    <w:pPr>
      <w:spacing w:before="100" w:beforeAutospacing="1" w:after="100" w:afterAutospacing="1"/>
    </w:pPr>
  </w:style>
  <w:style w:type="character" w:customStyle="1" w:styleId="smaller1">
    <w:name w:val="smaller1"/>
    <w:basedOn w:val="a0"/>
    <w:rsid w:val="00667456"/>
    <w:rPr>
      <w:sz w:val="20"/>
      <w:szCs w:val="20"/>
    </w:rPr>
  </w:style>
  <w:style w:type="character" w:customStyle="1" w:styleId="red1">
    <w:name w:val="red1"/>
    <w:basedOn w:val="a0"/>
    <w:rsid w:val="00667456"/>
    <w:rPr>
      <w:color w:val="FF0000"/>
    </w:rPr>
  </w:style>
  <w:style w:type="paragraph" w:styleId="a4">
    <w:name w:val="List Paragraph"/>
    <w:basedOn w:val="a"/>
    <w:uiPriority w:val="34"/>
    <w:qFormat/>
    <w:rsid w:val="007264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7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7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7248C1"/>
    <w:pPr>
      <w:spacing w:before="100" w:beforeAutospacing="1" w:after="100" w:afterAutospacing="1"/>
    </w:p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724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456"/>
    <w:rPr>
      <w:b/>
      <w:bCs/>
    </w:rPr>
  </w:style>
  <w:style w:type="paragraph" w:customStyle="1" w:styleId="noindnt3">
    <w:name w:val="noindnt3"/>
    <w:basedOn w:val="a"/>
    <w:rsid w:val="00667456"/>
    <w:pPr>
      <w:spacing w:before="100" w:beforeAutospacing="1" w:after="100" w:afterAutospacing="1"/>
    </w:pPr>
  </w:style>
  <w:style w:type="character" w:customStyle="1" w:styleId="smaller1">
    <w:name w:val="smaller1"/>
    <w:basedOn w:val="a0"/>
    <w:rsid w:val="00667456"/>
    <w:rPr>
      <w:sz w:val="20"/>
      <w:szCs w:val="20"/>
    </w:rPr>
  </w:style>
  <w:style w:type="character" w:customStyle="1" w:styleId="red1">
    <w:name w:val="red1"/>
    <w:basedOn w:val="a0"/>
    <w:rsid w:val="00667456"/>
    <w:rPr>
      <w:color w:val="FF0000"/>
    </w:rPr>
  </w:style>
  <w:style w:type="paragraph" w:styleId="a4">
    <w:name w:val="List Paragraph"/>
    <w:basedOn w:val="a"/>
    <w:uiPriority w:val="34"/>
    <w:qFormat/>
    <w:rsid w:val="007264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7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7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7248C1"/>
    <w:pPr>
      <w:spacing w:before="100" w:beforeAutospacing="1" w:after="100" w:afterAutospacing="1"/>
    </w:p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724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7490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1298">
                  <w:marLeft w:val="3780"/>
                  <w:marRight w:val="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u.by/russian/test/freelab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seu.by/russian/student/memor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2001-04-20T09:18:00Z</dcterms:created>
  <dcterms:modified xsi:type="dcterms:W3CDTF">2001-04-20T09:36:00Z</dcterms:modified>
</cp:coreProperties>
</file>