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96" w:rsidRDefault="00062D96" w:rsidP="00062D96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  <w:lang w:val="en-US"/>
        </w:rPr>
        <w:t>III</w:t>
      </w:r>
      <w:r w:rsidRPr="00062D96">
        <w:rPr>
          <w:b/>
          <w:sz w:val="28"/>
        </w:rPr>
        <w:t xml:space="preserve">. </w:t>
      </w:r>
      <w:r>
        <w:rPr>
          <w:b/>
          <w:sz w:val="28"/>
        </w:rPr>
        <w:t>МЕТОДИЧЕСКИЕ МАТЕРИАЛЫ ДЛЯ КОНТРОЛЯ ЗНАНИЙ СТУДЕНТОВ</w:t>
      </w:r>
    </w:p>
    <w:p w:rsidR="00062D96" w:rsidRDefault="00062D96" w:rsidP="00062D96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062D96" w:rsidRPr="000532C2" w:rsidRDefault="00062D96" w:rsidP="00062D96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5. </w:t>
      </w:r>
      <w:r w:rsidRPr="000532C2">
        <w:rPr>
          <w:b/>
          <w:sz w:val="28"/>
        </w:rPr>
        <w:t>ВОПРОСЫ К ЭКЗАМЕНУ</w:t>
      </w:r>
    </w:p>
    <w:p w:rsidR="00062D96" w:rsidRPr="000532C2" w:rsidRDefault="00062D96" w:rsidP="00062D96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0532C2">
        <w:rPr>
          <w:sz w:val="28"/>
        </w:rPr>
        <w:t>по дисциплине «Экономика инноваций в торговле» для специальности 1-25 01 10 «Коммерческая деятельность» специализации «Коммерческая деятельность на рынке товаров народного потребления»</w:t>
      </w:r>
    </w:p>
    <w:p w:rsidR="00062D96" w:rsidRPr="000532C2" w:rsidRDefault="00062D96" w:rsidP="00062D96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062D96" w:rsidRPr="000532C2" w:rsidRDefault="00062D96" w:rsidP="00062D96"/>
    <w:p w:rsidR="00062D96" w:rsidRPr="000532C2" w:rsidRDefault="00062D96" w:rsidP="00062D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8"/>
        </w:rPr>
      </w:pPr>
      <w:r w:rsidRPr="000532C2">
        <w:rPr>
          <w:sz w:val="28"/>
        </w:rPr>
        <w:t>Объект и предмет исследования дисциплины</w:t>
      </w:r>
    </w:p>
    <w:p w:rsidR="00062D96" w:rsidRPr="000532C2" w:rsidRDefault="00062D96" w:rsidP="00062D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8"/>
        </w:rPr>
      </w:pPr>
      <w:r w:rsidRPr="000532C2">
        <w:rPr>
          <w:sz w:val="28"/>
        </w:rPr>
        <w:t>Принципы и методы экономики инноваций в отрасли как науки</w:t>
      </w:r>
    </w:p>
    <w:p w:rsidR="00062D96" w:rsidRPr="000532C2" w:rsidRDefault="00062D96" w:rsidP="00062D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8"/>
        </w:rPr>
      </w:pPr>
      <w:r w:rsidRPr="000532C2">
        <w:rPr>
          <w:sz w:val="28"/>
        </w:rPr>
        <w:t>Структурные изменения во внешней среде розничной торговли и общественного питания: технологические, экономические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Структурные изменения во внешней среде розничной торговли и общественного питания: социальные, демографические, политические и культурные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Влияние инновационных факторов на развитие сферы товарного обращения в условиях глобализации и интеграции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Основные направления научно-технологического развития торговли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 xml:space="preserve">Теория </w:t>
      </w:r>
      <w:proofErr w:type="spellStart"/>
      <w:r w:rsidRPr="000532C2">
        <w:rPr>
          <w:sz w:val="28"/>
        </w:rPr>
        <w:t>инноватики</w:t>
      </w:r>
      <w:proofErr w:type="spellEnd"/>
      <w:r w:rsidRPr="000532C2">
        <w:rPr>
          <w:sz w:val="28"/>
        </w:rPr>
        <w:t xml:space="preserve"> и ее формирование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Технологические уклады: понятие, влияние на развитие экономики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Внедрение инноваций – основа устойчивого развития внутренней торговли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Состояние, проблемы и направления совершенствования торговли. Концепция реализации государственной политики в сфере внутренней торговли и общественного питания Республики Беларусь на 2011-2015 гг.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Понятие «инновация». Классификация инноваций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Определение и виды инноваций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Источники инноваций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Торговая инновация: сущность, свойства, функции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Понятие торговой инновации и функциональный подход к классификации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 xml:space="preserve"> Торговая инновация как экономическая категория, технологический подход к классификации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Объекты и субъекты инновационной деятельности и в торговле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Структура инновационного процесса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Характеристика и основные этапы инновационного процесса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Мониторинг торговых инноваций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Влияние гипермаркетов на развитие потребительского рынка Республики Беларусь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Брэндинг как нововведение и восприятие качества торговой услуги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Мониторинг развития Интернет-торговли в Беларуси как инновационной технологии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lastRenderedPageBreak/>
        <w:t>Прогрессивные технологии автоматизации и информатизации в торговле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Оценка экономической эффективности внедрения новой техники в сфере товарного обращения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Организационные структуры в инновационной деятельности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Этапы управления инновацией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proofErr w:type="spellStart"/>
      <w:r w:rsidRPr="000532C2">
        <w:rPr>
          <w:sz w:val="28"/>
        </w:rPr>
        <w:t>Жизненноциклическая</w:t>
      </w:r>
      <w:proofErr w:type="spellEnd"/>
      <w:r w:rsidRPr="000532C2">
        <w:rPr>
          <w:sz w:val="28"/>
        </w:rPr>
        <w:t xml:space="preserve"> концепция нововведения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 xml:space="preserve">Инновационный проект: признаки, виды, отличия </w:t>
      </w:r>
      <w:proofErr w:type="gramStart"/>
      <w:r w:rsidRPr="000532C2">
        <w:rPr>
          <w:sz w:val="28"/>
        </w:rPr>
        <w:t>от</w:t>
      </w:r>
      <w:proofErr w:type="gramEnd"/>
      <w:r w:rsidRPr="000532C2">
        <w:rPr>
          <w:sz w:val="28"/>
        </w:rPr>
        <w:t xml:space="preserve"> инвестиционного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Содержание и сущность инвестиционных проектов: классификация, этапы создания и реализация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 xml:space="preserve">Экономическая оценка эффективности </w:t>
      </w:r>
      <w:proofErr w:type="spellStart"/>
      <w:r w:rsidRPr="000532C2">
        <w:rPr>
          <w:sz w:val="28"/>
        </w:rPr>
        <w:t>инновационно</w:t>
      </w:r>
      <w:proofErr w:type="spellEnd"/>
      <w:r w:rsidRPr="000532C2">
        <w:rPr>
          <w:sz w:val="28"/>
        </w:rPr>
        <w:t>-инвестиционных проектов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Инновационный тип развития: сущность и оценка эффективности в сфере товарного обращения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Экономика знаний как этап развития постиндустриального общества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 xml:space="preserve">Классы важнейших технологий </w:t>
      </w:r>
      <w:r w:rsidRPr="000532C2">
        <w:rPr>
          <w:sz w:val="28"/>
          <w:lang w:val="en-US"/>
        </w:rPr>
        <w:t>XXI</w:t>
      </w:r>
      <w:r w:rsidRPr="000532C2">
        <w:rPr>
          <w:sz w:val="28"/>
        </w:rPr>
        <w:t xml:space="preserve"> века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Механизм государственного регулирования инновационной деятельности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Инфраструктура инновационной деятельности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Государственная научно-техническая политика Республики Беларусь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Государственная программа инновационного развития – основное звено национальной инновационной системы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 xml:space="preserve">Основные задачи государства в сфере инновационной политики 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Оценка наличия и эффективности функционирования национальной инновационной системы (НИС)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Государственная инновационная политика и поддержка инновационной деятельности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Природа и структура инновационного потенциала торговой организации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Источники финансирования инноваций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Формы торговли объектами интеллектуальной собственности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Начисление процентов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Проценты и инфляция</w:t>
      </w:r>
    </w:p>
    <w:p w:rsidR="00062D96" w:rsidRPr="000532C2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Денежный поток</w:t>
      </w:r>
    </w:p>
    <w:p w:rsidR="00062D96" w:rsidRDefault="00062D96" w:rsidP="00062D96">
      <w:pPr>
        <w:numPr>
          <w:ilvl w:val="0"/>
          <w:numId w:val="1"/>
        </w:numPr>
        <w:jc w:val="both"/>
        <w:rPr>
          <w:sz w:val="28"/>
        </w:rPr>
      </w:pPr>
      <w:r w:rsidRPr="000532C2">
        <w:rPr>
          <w:sz w:val="28"/>
        </w:rPr>
        <w:t>Источники финансирования инвестиций</w:t>
      </w:r>
    </w:p>
    <w:p w:rsidR="00062D96" w:rsidRDefault="00062D96" w:rsidP="00062D96">
      <w:pPr>
        <w:jc w:val="both"/>
        <w:rPr>
          <w:sz w:val="28"/>
        </w:rPr>
      </w:pPr>
    </w:p>
    <w:p w:rsidR="00062D96" w:rsidRDefault="00062D96" w:rsidP="00062D96">
      <w:pPr>
        <w:jc w:val="both"/>
        <w:rPr>
          <w:sz w:val="28"/>
        </w:rPr>
      </w:pPr>
    </w:p>
    <w:p w:rsidR="00062D96" w:rsidRDefault="00062D96" w:rsidP="00062D96">
      <w:pPr>
        <w:jc w:val="both"/>
        <w:rPr>
          <w:sz w:val="28"/>
        </w:rPr>
      </w:pPr>
    </w:p>
    <w:p w:rsidR="00062D96" w:rsidRDefault="00062D96" w:rsidP="00062D96">
      <w:pPr>
        <w:jc w:val="both"/>
        <w:rPr>
          <w:sz w:val="28"/>
        </w:rPr>
      </w:pPr>
    </w:p>
    <w:p w:rsidR="00062D96" w:rsidRDefault="00062D96" w:rsidP="00062D96">
      <w:pPr>
        <w:jc w:val="both"/>
        <w:rPr>
          <w:sz w:val="28"/>
        </w:rPr>
      </w:pPr>
    </w:p>
    <w:p w:rsidR="00062D96" w:rsidRDefault="00062D96" w:rsidP="00062D96">
      <w:pPr>
        <w:jc w:val="both"/>
        <w:rPr>
          <w:sz w:val="28"/>
        </w:rPr>
      </w:pPr>
    </w:p>
    <w:p w:rsidR="00062D96" w:rsidRDefault="00062D96" w:rsidP="00062D96">
      <w:pPr>
        <w:jc w:val="both"/>
        <w:rPr>
          <w:sz w:val="28"/>
        </w:rPr>
      </w:pPr>
    </w:p>
    <w:p w:rsidR="00062D96" w:rsidRDefault="00062D96" w:rsidP="00062D96">
      <w:pPr>
        <w:jc w:val="both"/>
        <w:rPr>
          <w:sz w:val="28"/>
        </w:rPr>
      </w:pPr>
    </w:p>
    <w:p w:rsidR="00904D4A" w:rsidRDefault="00904D4A" w:rsidP="00062D96">
      <w:pPr>
        <w:jc w:val="both"/>
        <w:rPr>
          <w:sz w:val="28"/>
        </w:rPr>
      </w:pPr>
    </w:p>
    <w:p w:rsidR="00062D96" w:rsidRPr="00062D96" w:rsidRDefault="00062D96" w:rsidP="00062D96">
      <w:pPr>
        <w:jc w:val="center"/>
        <w:rPr>
          <w:b/>
          <w:sz w:val="28"/>
          <w:szCs w:val="28"/>
        </w:rPr>
      </w:pPr>
      <w:r w:rsidRPr="00062D96">
        <w:rPr>
          <w:b/>
          <w:sz w:val="28"/>
          <w:szCs w:val="28"/>
        </w:rPr>
        <w:lastRenderedPageBreak/>
        <w:t>6. КОНТРОЛЬНЫЕ УЧЕБНЫЕ ТЕСТЫ</w:t>
      </w:r>
    </w:p>
    <w:p w:rsidR="00062D96" w:rsidRPr="00062D96" w:rsidRDefault="00062D96" w:rsidP="00062D96">
      <w:pPr>
        <w:jc w:val="both"/>
        <w:rPr>
          <w:b/>
          <w:sz w:val="28"/>
          <w:szCs w:val="28"/>
        </w:rPr>
      </w:pPr>
    </w:p>
    <w:p w:rsidR="00062D96" w:rsidRPr="00062D96" w:rsidRDefault="00062D96" w:rsidP="00062D96">
      <w:pPr>
        <w:jc w:val="center"/>
        <w:rPr>
          <w:b/>
          <w:sz w:val="28"/>
          <w:szCs w:val="28"/>
        </w:rPr>
      </w:pPr>
      <w:r w:rsidRPr="00062D96">
        <w:rPr>
          <w:b/>
          <w:sz w:val="28"/>
          <w:szCs w:val="28"/>
        </w:rPr>
        <w:t>ВАРИАНТ-1</w:t>
      </w:r>
    </w:p>
    <w:p w:rsidR="00062D96" w:rsidRDefault="00062D96" w:rsidP="00062D96">
      <w:pPr>
        <w:jc w:val="right"/>
        <w:rPr>
          <w:b/>
          <w:i/>
          <w:sz w:val="28"/>
          <w:szCs w:val="28"/>
        </w:rPr>
      </w:pPr>
      <w:r w:rsidRPr="00062D96">
        <w:rPr>
          <w:b/>
          <w:i/>
          <w:sz w:val="28"/>
          <w:szCs w:val="28"/>
        </w:rPr>
        <w:t xml:space="preserve">Составитель: </w:t>
      </w:r>
      <w:proofErr w:type="spellStart"/>
      <w:r w:rsidRPr="00062D96">
        <w:rPr>
          <w:b/>
          <w:i/>
          <w:sz w:val="28"/>
          <w:szCs w:val="28"/>
        </w:rPr>
        <w:t>Кабушкина</w:t>
      </w:r>
      <w:proofErr w:type="spellEnd"/>
      <w:r w:rsidRPr="00062D96">
        <w:rPr>
          <w:b/>
          <w:i/>
          <w:sz w:val="28"/>
          <w:szCs w:val="28"/>
        </w:rPr>
        <w:t xml:space="preserve"> С.И.</w:t>
      </w:r>
    </w:p>
    <w:p w:rsidR="00062D96" w:rsidRPr="00062D96" w:rsidRDefault="00062D96" w:rsidP="00062D96">
      <w:pPr>
        <w:jc w:val="right"/>
        <w:rPr>
          <w:b/>
          <w:i/>
          <w:sz w:val="28"/>
          <w:szCs w:val="28"/>
        </w:rPr>
      </w:pPr>
    </w:p>
    <w:p w:rsidR="00062D96" w:rsidRPr="00062D96" w:rsidRDefault="00062D96" w:rsidP="00062D96">
      <w:pPr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Выберите правильный ответ.</w:t>
      </w:r>
    </w:p>
    <w:p w:rsidR="00062D96" w:rsidRPr="00062D96" w:rsidRDefault="00062D96" w:rsidP="00062D96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062D96">
        <w:rPr>
          <w:b/>
          <w:sz w:val="28"/>
          <w:szCs w:val="28"/>
        </w:rPr>
        <w:t>Инновационная деятельность – это: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деятельность, направленная на внедрение достижений науки в производство;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процесс возникновения идеи, ее разработка и реализации в хозяйственной деятельности, направленная на изменение технологии производства или создания новой продукции;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разработка совершенно новых видов технологии и продукции.</w:t>
      </w:r>
    </w:p>
    <w:p w:rsidR="00062D96" w:rsidRPr="00062D96" w:rsidRDefault="00062D96" w:rsidP="00062D96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062D96">
        <w:rPr>
          <w:b/>
          <w:sz w:val="28"/>
          <w:szCs w:val="28"/>
        </w:rPr>
        <w:t>Инновационная структура – это: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proofErr w:type="gramStart"/>
      <w:r w:rsidRPr="00062D96">
        <w:rPr>
          <w:sz w:val="28"/>
          <w:szCs w:val="28"/>
        </w:rPr>
        <w:t>а) совокупность материальных, технических, организационных и др. средств, обеспечивающих информационное, экспертное, маркетинговое, финансовое, обучающее и другое обслуживание инновационной деятельности;</w:t>
      </w:r>
      <w:proofErr w:type="gramEnd"/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совокупность организаций, государственных органов, учреждений и др. субъектов, обслуживающих инновационную деятельность;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различные субъекты рынка, способствующие развитию инновационной деятельности.</w:t>
      </w:r>
    </w:p>
    <w:p w:rsidR="00062D96" w:rsidRPr="00062D96" w:rsidRDefault="00062D96" w:rsidP="00062D96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062D96">
        <w:rPr>
          <w:b/>
          <w:sz w:val="28"/>
          <w:szCs w:val="28"/>
        </w:rPr>
        <w:t>Экономическое развитие в результате научно-технических разработок различается: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6-ю этапами;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4-мя этапами;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2-мя этапами.</w:t>
      </w:r>
    </w:p>
    <w:p w:rsidR="00062D96" w:rsidRPr="00062D96" w:rsidRDefault="00062D96" w:rsidP="00062D96">
      <w:pPr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 w:rsidRPr="00062D96">
        <w:rPr>
          <w:b/>
          <w:sz w:val="28"/>
          <w:szCs w:val="28"/>
        </w:rPr>
        <w:t>Инноватика</w:t>
      </w:r>
      <w:proofErr w:type="spellEnd"/>
      <w:r w:rsidRPr="00062D96">
        <w:rPr>
          <w:b/>
          <w:sz w:val="28"/>
          <w:szCs w:val="28"/>
        </w:rPr>
        <w:t xml:space="preserve"> – это: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наука, способствующая созданию новых видов технологий, продукции, товаров;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наука, направленная на изучение теорий создания новшеств, активизацию деловой активности организаций за счет адаптации к инновационным процессам, обеспечивающая устойчивый рост на основе научно-технологического развития;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наука, изучающая подходы и историю создания новшеств в области технологических процессов и производства новой продукции.</w:t>
      </w:r>
    </w:p>
    <w:p w:rsidR="00062D96" w:rsidRPr="00062D96" w:rsidRDefault="00062D96" w:rsidP="00062D96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062D96">
        <w:rPr>
          <w:b/>
          <w:sz w:val="28"/>
          <w:szCs w:val="28"/>
        </w:rPr>
        <w:t>Технологический уклад – это: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временной период, охватывающий происшедшие изменения в технологии развития отраслей экономики;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большие группы технологических структур, связанных друг с другом однотипными технологическими цепями, в рамках которых заключен макроэкономический цикл;</w:t>
      </w:r>
    </w:p>
    <w:p w:rsid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отрасли экономики, имеющие возможность технологического совершенствования за счет развития НТП.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Pr="00062D96" w:rsidRDefault="00062D96" w:rsidP="00062D96">
      <w:pPr>
        <w:ind w:left="360"/>
        <w:jc w:val="both"/>
        <w:rPr>
          <w:b/>
          <w:bCs/>
          <w:sz w:val="28"/>
          <w:szCs w:val="28"/>
        </w:rPr>
      </w:pPr>
      <w:r w:rsidRPr="00062D96">
        <w:rPr>
          <w:b/>
          <w:bCs/>
          <w:sz w:val="28"/>
          <w:szCs w:val="28"/>
        </w:rPr>
        <w:t xml:space="preserve">6. Теоретическую основу </w:t>
      </w:r>
      <w:proofErr w:type="spellStart"/>
      <w:r w:rsidRPr="00062D96">
        <w:rPr>
          <w:b/>
          <w:bCs/>
          <w:sz w:val="28"/>
          <w:szCs w:val="28"/>
        </w:rPr>
        <w:t>инноватики</w:t>
      </w:r>
      <w:proofErr w:type="spellEnd"/>
      <w:r w:rsidRPr="00062D96">
        <w:rPr>
          <w:b/>
          <w:bCs/>
          <w:sz w:val="28"/>
          <w:szCs w:val="28"/>
        </w:rPr>
        <w:t xml:space="preserve"> составляют: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исследования отечественных и зарубежных ученых в области совершенствования научных достижений;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циклы деловой активности (теория волн) отраслей экономики;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неравномерность, цикличность экономического развития и научно-технологического прогресса.</w:t>
      </w:r>
    </w:p>
    <w:p w:rsidR="00062D96" w:rsidRPr="00062D96" w:rsidRDefault="00062D96" w:rsidP="00062D96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062D96">
        <w:rPr>
          <w:b/>
          <w:sz w:val="28"/>
          <w:szCs w:val="28"/>
        </w:rPr>
        <w:t>Основой длинных волн является период: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40-60 лет;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30-50 лет;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10-30 лет.</w:t>
      </w:r>
    </w:p>
    <w:p w:rsidR="00062D96" w:rsidRPr="00062D96" w:rsidRDefault="00062D96" w:rsidP="00062D96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062D96">
        <w:rPr>
          <w:b/>
          <w:sz w:val="28"/>
          <w:szCs w:val="28"/>
        </w:rPr>
        <w:t>Короткие волны охватывают период: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5-7 лет;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3-5 лет;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3-3,5 года.</w:t>
      </w:r>
    </w:p>
    <w:p w:rsidR="00062D96" w:rsidRPr="00062D96" w:rsidRDefault="00062D96" w:rsidP="00062D96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062D96">
        <w:rPr>
          <w:b/>
          <w:sz w:val="28"/>
          <w:szCs w:val="28"/>
        </w:rPr>
        <w:t>Средние волны характеризуются протяженностью: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10-20 лет;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7-10 лет;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5-8 лет.</w:t>
      </w:r>
    </w:p>
    <w:p w:rsidR="00062D96" w:rsidRPr="00062D96" w:rsidRDefault="00062D96" w:rsidP="00062D96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062D96">
        <w:rPr>
          <w:b/>
          <w:sz w:val="28"/>
          <w:szCs w:val="28"/>
        </w:rPr>
        <w:t>Первый технологический уклад охватывает период: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1710 -1750 гг.;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1770-1830 гг.;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1780-1840 гг.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Pr="00062D96" w:rsidRDefault="00062D96" w:rsidP="00062D96">
      <w:pPr>
        <w:jc w:val="center"/>
        <w:rPr>
          <w:b/>
          <w:sz w:val="28"/>
          <w:szCs w:val="28"/>
        </w:rPr>
      </w:pPr>
      <w:r w:rsidRPr="00062D96">
        <w:rPr>
          <w:b/>
          <w:sz w:val="28"/>
          <w:szCs w:val="28"/>
        </w:rPr>
        <w:lastRenderedPageBreak/>
        <w:t>ВАРИАНТ-2</w:t>
      </w:r>
    </w:p>
    <w:p w:rsidR="00062D96" w:rsidRPr="00062D96" w:rsidRDefault="00062D96" w:rsidP="00062D96">
      <w:pPr>
        <w:jc w:val="right"/>
        <w:rPr>
          <w:b/>
          <w:i/>
          <w:sz w:val="28"/>
          <w:szCs w:val="28"/>
        </w:rPr>
      </w:pPr>
      <w:r w:rsidRPr="00062D96">
        <w:rPr>
          <w:b/>
          <w:i/>
          <w:sz w:val="28"/>
          <w:szCs w:val="28"/>
        </w:rPr>
        <w:t xml:space="preserve">Составитель: </w:t>
      </w:r>
      <w:proofErr w:type="spellStart"/>
      <w:r w:rsidRPr="00062D96">
        <w:rPr>
          <w:b/>
          <w:i/>
          <w:sz w:val="28"/>
          <w:szCs w:val="28"/>
        </w:rPr>
        <w:t>Кабушкина</w:t>
      </w:r>
      <w:proofErr w:type="spellEnd"/>
      <w:r w:rsidRPr="00062D96">
        <w:rPr>
          <w:b/>
          <w:i/>
          <w:sz w:val="28"/>
          <w:szCs w:val="28"/>
        </w:rPr>
        <w:t xml:space="preserve"> С.И.</w:t>
      </w:r>
    </w:p>
    <w:p w:rsidR="00062D96" w:rsidRPr="00062D96" w:rsidRDefault="00062D96" w:rsidP="00062D96">
      <w:pPr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Выберите правильный ответ.</w:t>
      </w:r>
    </w:p>
    <w:p w:rsidR="00062D96" w:rsidRPr="00062D96" w:rsidRDefault="00062D96" w:rsidP="00062D96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62D96">
        <w:rPr>
          <w:b/>
          <w:sz w:val="28"/>
          <w:szCs w:val="28"/>
        </w:rPr>
        <w:t>Научно-технологическое развитие – это: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достижения научно-технического прогресса, внедренные в производство;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развитие отраслей экономики на основе современных научно-технологических разработок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совершенствование технологии производства на основе научно-технических достижений;</w:t>
      </w:r>
    </w:p>
    <w:p w:rsidR="00062D96" w:rsidRPr="00062D96" w:rsidRDefault="00062D96" w:rsidP="00062D96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62D96">
        <w:rPr>
          <w:b/>
          <w:sz w:val="28"/>
          <w:szCs w:val="28"/>
        </w:rPr>
        <w:t>Научный потенциал организации (предприятия) – это: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 xml:space="preserve">а) совокупность научных НИР, </w:t>
      </w:r>
      <w:proofErr w:type="gramStart"/>
      <w:r w:rsidRPr="00062D96">
        <w:rPr>
          <w:sz w:val="28"/>
          <w:szCs w:val="28"/>
        </w:rPr>
        <w:t>ОКР</w:t>
      </w:r>
      <w:proofErr w:type="gramEnd"/>
      <w:r w:rsidRPr="00062D96">
        <w:rPr>
          <w:sz w:val="28"/>
          <w:szCs w:val="28"/>
        </w:rPr>
        <w:t>, патентов, лицензий собственных и приобретенных, предназначенных для совершенствования производства;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наличие специального подразделения и специалистов соответствующей подготовки для внедрения в производство научных разработок;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формирование специальных фондов финансовых сре</w:t>
      </w:r>
      <w:proofErr w:type="gramStart"/>
      <w:r w:rsidRPr="00062D96">
        <w:rPr>
          <w:sz w:val="28"/>
          <w:szCs w:val="28"/>
        </w:rPr>
        <w:t>дств дл</w:t>
      </w:r>
      <w:proofErr w:type="gramEnd"/>
      <w:r w:rsidRPr="00062D96">
        <w:rPr>
          <w:sz w:val="28"/>
          <w:szCs w:val="28"/>
        </w:rPr>
        <w:t>я внедрения научных достижений в производство.</w:t>
      </w:r>
    </w:p>
    <w:p w:rsidR="00062D96" w:rsidRPr="00062D96" w:rsidRDefault="00062D96" w:rsidP="00062D96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62D96">
        <w:rPr>
          <w:b/>
          <w:sz w:val="28"/>
          <w:szCs w:val="28"/>
        </w:rPr>
        <w:t>Научно-техническая революция – это: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коренной переход от одного качественного состояния к другому, более современному;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революционные преобразования в экономике на основе научных достижений;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внедрение научно-технических достижений в экономическую и общественную жизнь.</w:t>
      </w:r>
    </w:p>
    <w:p w:rsidR="00062D96" w:rsidRPr="00062D96" w:rsidRDefault="00062D96" w:rsidP="00062D96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62D96">
        <w:rPr>
          <w:b/>
          <w:sz w:val="28"/>
          <w:szCs w:val="28"/>
        </w:rPr>
        <w:t>Основой современного этапа научно-технологического развития является: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разработка и внедрение современных коммуникативных технологий;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технологическая революция;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разработка и внедрение «</w:t>
      </w:r>
      <w:proofErr w:type="spellStart"/>
      <w:r w:rsidRPr="00062D96">
        <w:rPr>
          <w:sz w:val="28"/>
          <w:szCs w:val="28"/>
        </w:rPr>
        <w:t>нанотехнологий</w:t>
      </w:r>
      <w:proofErr w:type="spellEnd"/>
      <w:r w:rsidRPr="00062D96">
        <w:rPr>
          <w:sz w:val="28"/>
          <w:szCs w:val="28"/>
        </w:rPr>
        <w:t>» и т.п.</w:t>
      </w:r>
    </w:p>
    <w:p w:rsidR="00062D96" w:rsidRPr="00062D96" w:rsidRDefault="00062D96" w:rsidP="00062D96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62D96">
        <w:rPr>
          <w:b/>
          <w:sz w:val="28"/>
          <w:szCs w:val="28"/>
        </w:rPr>
        <w:t>Развитие торговой отрасли обусловлено: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совершенствованием материально-технической базы на основе новых технологий;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внедрением новых торговых форматов;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повышением эффективности хозяйственной деятельности.</w:t>
      </w:r>
    </w:p>
    <w:p w:rsidR="00062D96" w:rsidRPr="00062D96" w:rsidRDefault="00062D96" w:rsidP="00062D96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62D96">
        <w:rPr>
          <w:b/>
          <w:sz w:val="28"/>
          <w:szCs w:val="28"/>
        </w:rPr>
        <w:t>Инвестиционный портфель – это: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 xml:space="preserve">а) пакет документов, </w:t>
      </w:r>
      <w:proofErr w:type="gramStart"/>
      <w:r w:rsidRPr="00062D96">
        <w:rPr>
          <w:sz w:val="28"/>
          <w:szCs w:val="28"/>
        </w:rPr>
        <w:t>подтверждающие</w:t>
      </w:r>
      <w:proofErr w:type="gramEnd"/>
      <w:r w:rsidRPr="00062D96">
        <w:rPr>
          <w:sz w:val="28"/>
          <w:szCs w:val="28"/>
        </w:rPr>
        <w:t xml:space="preserve"> целесообразность инвестиций;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отбор и оценка инвестиционных проектов, исходя из возможностей и целей организации;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разработка и экономическое обоснование целесообразности инвестиций исходя из экономической стратегии организации.</w:t>
      </w:r>
    </w:p>
    <w:p w:rsidR="00062D96" w:rsidRPr="00062D96" w:rsidRDefault="00062D96" w:rsidP="00062D96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62D96">
        <w:rPr>
          <w:b/>
          <w:sz w:val="28"/>
          <w:szCs w:val="28"/>
        </w:rPr>
        <w:t>Третий технологический уклад охватывает период: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1860-1910 гг.;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1880-1930 гг.;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1870-1920 гг.</w:t>
      </w:r>
    </w:p>
    <w:p w:rsidR="00062D96" w:rsidRPr="00062D96" w:rsidRDefault="00062D96" w:rsidP="00062D96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62D96">
        <w:rPr>
          <w:b/>
          <w:sz w:val="28"/>
          <w:szCs w:val="28"/>
        </w:rPr>
        <w:lastRenderedPageBreak/>
        <w:t xml:space="preserve">Преимущество 1-го технологического уклада заключается </w:t>
      </w:r>
      <w:proofErr w:type="gramStart"/>
      <w:r w:rsidRPr="00062D96">
        <w:rPr>
          <w:b/>
          <w:sz w:val="28"/>
          <w:szCs w:val="28"/>
        </w:rPr>
        <w:t>в</w:t>
      </w:r>
      <w:proofErr w:type="gramEnd"/>
      <w:r w:rsidRPr="00062D96">
        <w:rPr>
          <w:b/>
          <w:sz w:val="28"/>
          <w:szCs w:val="28"/>
        </w:rPr>
        <w:t>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 xml:space="preserve">а) </w:t>
      </w:r>
      <w:proofErr w:type="gramStart"/>
      <w:r w:rsidRPr="00062D96">
        <w:rPr>
          <w:sz w:val="28"/>
          <w:szCs w:val="28"/>
        </w:rPr>
        <w:t>создании</w:t>
      </w:r>
      <w:proofErr w:type="gramEnd"/>
      <w:r w:rsidRPr="00062D96">
        <w:rPr>
          <w:sz w:val="28"/>
          <w:szCs w:val="28"/>
        </w:rPr>
        <w:t xml:space="preserve"> мануфактур, разрушение феодальных монополий;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конкуренции между отдельными предпринимателями;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механизации и концентрации производства на фабриках.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Pr="00062D96" w:rsidRDefault="00062D96" w:rsidP="00062D96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62D96">
        <w:rPr>
          <w:b/>
          <w:sz w:val="28"/>
          <w:szCs w:val="28"/>
        </w:rPr>
        <w:t>Инвестирование – это: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процесс воспроизводства или добывания основного капитала в определенном периоде;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процесс обновления и совершенствования материально-технической базы;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внедрение новых технологий.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Pr="00062D96" w:rsidRDefault="00062D96" w:rsidP="00062D96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62D96">
        <w:rPr>
          <w:b/>
          <w:sz w:val="28"/>
          <w:szCs w:val="28"/>
        </w:rPr>
        <w:t>По масштабам применения инновации различают: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 отраслевыми;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единичными и массовыми;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республиканскими и региональными.</w:t>
      </w:r>
    </w:p>
    <w:p w:rsidR="00062D96" w:rsidRDefault="00062D96" w:rsidP="00062D96">
      <w:pPr>
        <w:jc w:val="both"/>
        <w:rPr>
          <w:sz w:val="28"/>
          <w:szCs w:val="28"/>
        </w:rPr>
      </w:pPr>
    </w:p>
    <w:p w:rsidR="00062D96" w:rsidRDefault="00062D96" w:rsidP="00062D96">
      <w:pPr>
        <w:jc w:val="both"/>
        <w:rPr>
          <w:sz w:val="28"/>
          <w:szCs w:val="28"/>
        </w:rPr>
      </w:pPr>
    </w:p>
    <w:p w:rsidR="00062D96" w:rsidRDefault="00062D96" w:rsidP="00062D96">
      <w:pPr>
        <w:jc w:val="both"/>
        <w:rPr>
          <w:sz w:val="28"/>
          <w:szCs w:val="28"/>
        </w:rPr>
      </w:pPr>
    </w:p>
    <w:p w:rsidR="00062D96" w:rsidRDefault="00062D96" w:rsidP="00062D96">
      <w:pPr>
        <w:jc w:val="both"/>
        <w:rPr>
          <w:sz w:val="28"/>
          <w:szCs w:val="28"/>
        </w:rPr>
      </w:pPr>
    </w:p>
    <w:p w:rsidR="00062D96" w:rsidRDefault="00062D96" w:rsidP="00062D96">
      <w:pPr>
        <w:jc w:val="both"/>
        <w:rPr>
          <w:sz w:val="28"/>
          <w:szCs w:val="28"/>
        </w:rPr>
      </w:pPr>
    </w:p>
    <w:p w:rsidR="00062D96" w:rsidRDefault="00062D96" w:rsidP="00062D96">
      <w:pPr>
        <w:jc w:val="both"/>
        <w:rPr>
          <w:sz w:val="28"/>
          <w:szCs w:val="28"/>
        </w:rPr>
      </w:pPr>
    </w:p>
    <w:p w:rsidR="00062D96" w:rsidRDefault="00062D96" w:rsidP="00062D96">
      <w:pPr>
        <w:jc w:val="both"/>
        <w:rPr>
          <w:sz w:val="28"/>
          <w:szCs w:val="28"/>
        </w:rPr>
      </w:pPr>
    </w:p>
    <w:p w:rsidR="00062D96" w:rsidRDefault="00062D96" w:rsidP="00062D96">
      <w:pPr>
        <w:jc w:val="both"/>
        <w:rPr>
          <w:sz w:val="28"/>
          <w:szCs w:val="28"/>
        </w:rPr>
      </w:pPr>
    </w:p>
    <w:p w:rsidR="00062D96" w:rsidRDefault="00062D96" w:rsidP="00062D96">
      <w:pPr>
        <w:jc w:val="both"/>
        <w:rPr>
          <w:sz w:val="28"/>
          <w:szCs w:val="28"/>
        </w:rPr>
      </w:pPr>
    </w:p>
    <w:p w:rsidR="00062D96" w:rsidRDefault="00062D96" w:rsidP="00062D96">
      <w:pPr>
        <w:jc w:val="both"/>
        <w:rPr>
          <w:sz w:val="28"/>
          <w:szCs w:val="28"/>
        </w:rPr>
      </w:pPr>
    </w:p>
    <w:p w:rsidR="00062D96" w:rsidRDefault="00062D96" w:rsidP="00062D96">
      <w:pPr>
        <w:jc w:val="both"/>
        <w:rPr>
          <w:sz w:val="28"/>
          <w:szCs w:val="28"/>
        </w:rPr>
      </w:pPr>
    </w:p>
    <w:p w:rsidR="00062D96" w:rsidRDefault="00062D96" w:rsidP="00062D96">
      <w:pPr>
        <w:jc w:val="both"/>
        <w:rPr>
          <w:sz w:val="28"/>
          <w:szCs w:val="28"/>
        </w:rPr>
      </w:pPr>
    </w:p>
    <w:p w:rsidR="00062D96" w:rsidRDefault="00062D96" w:rsidP="00062D96">
      <w:pPr>
        <w:jc w:val="both"/>
        <w:rPr>
          <w:sz w:val="28"/>
          <w:szCs w:val="28"/>
        </w:rPr>
      </w:pPr>
    </w:p>
    <w:p w:rsidR="00062D96" w:rsidRDefault="00062D96" w:rsidP="00062D96">
      <w:pPr>
        <w:jc w:val="both"/>
        <w:rPr>
          <w:sz w:val="28"/>
          <w:szCs w:val="28"/>
        </w:rPr>
      </w:pPr>
    </w:p>
    <w:p w:rsidR="00062D96" w:rsidRDefault="00062D96" w:rsidP="00062D96">
      <w:pPr>
        <w:jc w:val="both"/>
        <w:rPr>
          <w:sz w:val="28"/>
          <w:szCs w:val="28"/>
        </w:rPr>
      </w:pPr>
    </w:p>
    <w:p w:rsidR="00062D96" w:rsidRDefault="00062D96" w:rsidP="00062D96">
      <w:pPr>
        <w:jc w:val="both"/>
        <w:rPr>
          <w:sz w:val="28"/>
          <w:szCs w:val="28"/>
        </w:rPr>
      </w:pPr>
    </w:p>
    <w:p w:rsidR="00062D96" w:rsidRDefault="00062D96" w:rsidP="00062D96">
      <w:pPr>
        <w:jc w:val="both"/>
        <w:rPr>
          <w:sz w:val="28"/>
          <w:szCs w:val="28"/>
        </w:rPr>
      </w:pPr>
    </w:p>
    <w:p w:rsidR="00062D96" w:rsidRDefault="00062D96" w:rsidP="00062D96">
      <w:pPr>
        <w:jc w:val="both"/>
        <w:rPr>
          <w:sz w:val="28"/>
          <w:szCs w:val="28"/>
        </w:rPr>
      </w:pPr>
    </w:p>
    <w:p w:rsidR="00062D96" w:rsidRDefault="00062D96" w:rsidP="00062D96">
      <w:pPr>
        <w:jc w:val="both"/>
        <w:rPr>
          <w:sz w:val="28"/>
          <w:szCs w:val="28"/>
        </w:rPr>
      </w:pPr>
    </w:p>
    <w:p w:rsidR="00062D96" w:rsidRDefault="00062D96" w:rsidP="00062D96">
      <w:pPr>
        <w:jc w:val="both"/>
        <w:rPr>
          <w:sz w:val="28"/>
          <w:szCs w:val="28"/>
        </w:rPr>
      </w:pPr>
    </w:p>
    <w:p w:rsidR="00062D96" w:rsidRDefault="00062D96" w:rsidP="00062D96">
      <w:pPr>
        <w:jc w:val="both"/>
        <w:rPr>
          <w:sz w:val="28"/>
          <w:szCs w:val="28"/>
        </w:rPr>
      </w:pPr>
    </w:p>
    <w:p w:rsidR="00062D96" w:rsidRDefault="00062D96" w:rsidP="00062D96">
      <w:pPr>
        <w:jc w:val="both"/>
        <w:rPr>
          <w:sz w:val="28"/>
          <w:szCs w:val="28"/>
        </w:rPr>
      </w:pPr>
    </w:p>
    <w:p w:rsidR="00062D96" w:rsidRDefault="00062D96" w:rsidP="00062D96">
      <w:pPr>
        <w:jc w:val="both"/>
        <w:rPr>
          <w:sz w:val="28"/>
          <w:szCs w:val="28"/>
        </w:rPr>
      </w:pPr>
    </w:p>
    <w:p w:rsidR="00062D96" w:rsidRDefault="00062D96" w:rsidP="00062D96">
      <w:pPr>
        <w:jc w:val="both"/>
        <w:rPr>
          <w:sz w:val="28"/>
          <w:szCs w:val="28"/>
        </w:rPr>
      </w:pPr>
    </w:p>
    <w:p w:rsidR="00062D96" w:rsidRDefault="00062D96" w:rsidP="00062D96">
      <w:pPr>
        <w:jc w:val="both"/>
        <w:rPr>
          <w:sz w:val="28"/>
          <w:szCs w:val="28"/>
        </w:rPr>
      </w:pPr>
    </w:p>
    <w:p w:rsidR="00062D96" w:rsidRDefault="00062D96" w:rsidP="00062D96">
      <w:pPr>
        <w:jc w:val="both"/>
        <w:rPr>
          <w:sz w:val="28"/>
          <w:szCs w:val="28"/>
        </w:rPr>
      </w:pPr>
    </w:p>
    <w:p w:rsidR="00062D96" w:rsidRDefault="00062D96" w:rsidP="00062D96">
      <w:pPr>
        <w:jc w:val="both"/>
        <w:rPr>
          <w:sz w:val="28"/>
          <w:szCs w:val="28"/>
        </w:rPr>
      </w:pPr>
    </w:p>
    <w:p w:rsidR="00904D4A" w:rsidRPr="00062D96" w:rsidRDefault="00904D4A" w:rsidP="00062D96">
      <w:pPr>
        <w:jc w:val="both"/>
        <w:rPr>
          <w:sz w:val="28"/>
          <w:szCs w:val="28"/>
        </w:rPr>
      </w:pPr>
    </w:p>
    <w:p w:rsidR="00062D96" w:rsidRPr="00062D96" w:rsidRDefault="00062D96" w:rsidP="00062D96">
      <w:pPr>
        <w:jc w:val="center"/>
        <w:rPr>
          <w:b/>
          <w:sz w:val="28"/>
          <w:szCs w:val="28"/>
        </w:rPr>
      </w:pPr>
      <w:r w:rsidRPr="00062D96">
        <w:rPr>
          <w:b/>
          <w:sz w:val="28"/>
          <w:szCs w:val="28"/>
        </w:rPr>
        <w:lastRenderedPageBreak/>
        <w:t>ВАРИАНТ-3</w:t>
      </w:r>
    </w:p>
    <w:p w:rsidR="00062D96" w:rsidRPr="00904D4A" w:rsidRDefault="00062D96" w:rsidP="00904D4A">
      <w:pPr>
        <w:jc w:val="right"/>
        <w:rPr>
          <w:b/>
          <w:i/>
          <w:sz w:val="28"/>
          <w:szCs w:val="28"/>
        </w:rPr>
      </w:pPr>
      <w:r w:rsidRPr="00062D96">
        <w:rPr>
          <w:b/>
          <w:i/>
          <w:sz w:val="28"/>
          <w:szCs w:val="28"/>
        </w:rPr>
        <w:t xml:space="preserve">Составитель: </w:t>
      </w:r>
      <w:proofErr w:type="spellStart"/>
      <w:r w:rsidRPr="00062D96">
        <w:rPr>
          <w:b/>
          <w:i/>
          <w:sz w:val="28"/>
          <w:szCs w:val="28"/>
        </w:rPr>
        <w:t>Кабушкина</w:t>
      </w:r>
      <w:proofErr w:type="spellEnd"/>
      <w:r w:rsidRPr="00062D96">
        <w:rPr>
          <w:b/>
          <w:i/>
          <w:sz w:val="28"/>
          <w:szCs w:val="28"/>
        </w:rPr>
        <w:t xml:space="preserve"> С.И.</w:t>
      </w:r>
    </w:p>
    <w:p w:rsidR="00062D96" w:rsidRPr="00062D96" w:rsidRDefault="00062D96" w:rsidP="00062D96">
      <w:pPr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Выберите правильный ответ.</w:t>
      </w:r>
    </w:p>
    <w:p w:rsidR="00062D96" w:rsidRPr="00062D96" w:rsidRDefault="00062D96" w:rsidP="00062D96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062D96">
        <w:rPr>
          <w:b/>
          <w:sz w:val="28"/>
          <w:szCs w:val="28"/>
        </w:rPr>
        <w:t>Инвестиции – это: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вложение капитала в какое-либо дело путем приобретения ценных бумаг или активов;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увеличение стоимости активов в экономике;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выделение сре</w:t>
      </w:r>
      <w:proofErr w:type="gramStart"/>
      <w:r w:rsidRPr="00062D96">
        <w:rPr>
          <w:sz w:val="28"/>
          <w:szCs w:val="28"/>
        </w:rPr>
        <w:t>дств дл</w:t>
      </w:r>
      <w:proofErr w:type="gramEnd"/>
      <w:r w:rsidRPr="00062D96">
        <w:rPr>
          <w:sz w:val="28"/>
          <w:szCs w:val="28"/>
        </w:rPr>
        <w:t>я реализации государственных программ развития экономики.</w:t>
      </w:r>
    </w:p>
    <w:p w:rsidR="00062D96" w:rsidRPr="00062D96" w:rsidRDefault="00062D96" w:rsidP="00062D96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062D96">
        <w:rPr>
          <w:b/>
          <w:bCs/>
          <w:sz w:val="28"/>
          <w:szCs w:val="28"/>
        </w:rPr>
        <w:t>Управленческими инновациями являются: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внедрение современных технологий в управлении коллективов работников;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использования новых информационных технологий;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новые методы организации производства и управления.</w:t>
      </w:r>
    </w:p>
    <w:p w:rsidR="00062D96" w:rsidRPr="00062D96" w:rsidRDefault="00062D96" w:rsidP="00062D96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062D96">
        <w:rPr>
          <w:b/>
          <w:bCs/>
          <w:sz w:val="28"/>
          <w:szCs w:val="28"/>
        </w:rPr>
        <w:t>Патент – это: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 xml:space="preserve">а) свидетельство, выдаваемое изобретателю и удостоверяющее его </w:t>
      </w:r>
      <w:proofErr w:type="gramStart"/>
      <w:r w:rsidRPr="00062D96">
        <w:rPr>
          <w:sz w:val="28"/>
          <w:szCs w:val="28"/>
        </w:rPr>
        <w:t>авторство</w:t>
      </w:r>
      <w:proofErr w:type="gramEnd"/>
      <w:r w:rsidRPr="00062D96">
        <w:rPr>
          <w:sz w:val="28"/>
          <w:szCs w:val="28"/>
        </w:rPr>
        <w:t xml:space="preserve"> и исключительное право на изобретение;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документ, подтверждающий право заниматься изобретательством;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правительственный документ, обеспечивающий доказательство права на изобретения.</w:t>
      </w:r>
    </w:p>
    <w:p w:rsidR="00062D96" w:rsidRPr="00062D96" w:rsidRDefault="00062D96" w:rsidP="00062D96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062D96">
        <w:rPr>
          <w:b/>
          <w:bCs/>
          <w:sz w:val="28"/>
          <w:szCs w:val="28"/>
        </w:rPr>
        <w:t>Инновационная деятельность способствует: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увеличению риска;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совершенствованию технологии производства и реализации;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повышению конкурентоспособности и прибыльности.</w:t>
      </w:r>
    </w:p>
    <w:p w:rsidR="00062D96" w:rsidRPr="00062D96" w:rsidRDefault="00062D96" w:rsidP="00062D96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062D96">
        <w:rPr>
          <w:b/>
          <w:bCs/>
          <w:sz w:val="28"/>
          <w:szCs w:val="28"/>
        </w:rPr>
        <w:t>6-й технологический уклад охватывает период: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2020-2070 гг.;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2030-2080 гг.;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2040-2090 гг.</w:t>
      </w:r>
    </w:p>
    <w:p w:rsidR="00062D96" w:rsidRPr="00062D96" w:rsidRDefault="00062D96" w:rsidP="00062D96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062D96">
        <w:rPr>
          <w:b/>
          <w:bCs/>
          <w:sz w:val="28"/>
          <w:szCs w:val="28"/>
        </w:rPr>
        <w:t>Ядро 4-го технологического уклада составляет: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электротехническое, тяжелое машиностроение, производство и прокат стали</w:t>
      </w:r>
      <w:proofErr w:type="gramStart"/>
      <w:r w:rsidRPr="00062D96">
        <w:rPr>
          <w:sz w:val="28"/>
          <w:szCs w:val="28"/>
        </w:rPr>
        <w:t xml:space="preserve">;, </w:t>
      </w:r>
      <w:proofErr w:type="gramEnd"/>
      <w:r w:rsidRPr="00062D96">
        <w:rPr>
          <w:sz w:val="28"/>
          <w:szCs w:val="28"/>
        </w:rPr>
        <w:t>неорганическая химия;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автомобилестроение, тракторостроение, цветная металлургия, производство товаров длительного пользования, производство и переработка нефти;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 xml:space="preserve">в) электронная промышленность, вычислительная, </w:t>
      </w:r>
      <w:proofErr w:type="spellStart"/>
      <w:r w:rsidRPr="00062D96">
        <w:rPr>
          <w:sz w:val="28"/>
          <w:szCs w:val="28"/>
        </w:rPr>
        <w:t>оптиковолоконная</w:t>
      </w:r>
      <w:proofErr w:type="spellEnd"/>
      <w:r w:rsidRPr="00062D96">
        <w:rPr>
          <w:sz w:val="28"/>
          <w:szCs w:val="28"/>
        </w:rPr>
        <w:t xml:space="preserve"> техника, телекоммуникации.</w:t>
      </w:r>
    </w:p>
    <w:p w:rsidR="00062D96" w:rsidRPr="00062D96" w:rsidRDefault="00062D96" w:rsidP="00062D96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062D96">
        <w:rPr>
          <w:b/>
          <w:bCs/>
          <w:sz w:val="28"/>
          <w:szCs w:val="28"/>
        </w:rPr>
        <w:t>Инвестиционная политика это: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экономическая политика, определяющая объем, структуру и направления капитальных вложений на рост и обновление основных средств на основе достижений науки и техники;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часть экономической политики государства, направленная на внедрение достижений науки и техники;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экономическая политика государства (организации) по совершенствованию и обновлению материально-технической базы.</w:t>
      </w:r>
    </w:p>
    <w:p w:rsidR="00062D96" w:rsidRPr="00062D96" w:rsidRDefault="00062D96" w:rsidP="00062D96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062D96">
        <w:rPr>
          <w:b/>
          <w:bCs/>
          <w:sz w:val="28"/>
          <w:szCs w:val="28"/>
        </w:rPr>
        <w:lastRenderedPageBreak/>
        <w:t>Изобретением является: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усовершенствование существующих средств  и орудий труда (оборудования, технологий);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новое, обладающее существенными отличиями техническое решение задачи в области экономики, социального развития, культуры, науки и т.д.;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создание новых видов (оборудования) основных средств и усовершенствование технологий.</w:t>
      </w:r>
    </w:p>
    <w:p w:rsidR="00062D96" w:rsidRPr="00062D96" w:rsidRDefault="00062D96" w:rsidP="00062D96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062D96">
        <w:rPr>
          <w:b/>
          <w:bCs/>
          <w:sz w:val="28"/>
          <w:szCs w:val="28"/>
        </w:rPr>
        <w:t>Мониторинг инноваци</w:t>
      </w:r>
      <w:proofErr w:type="gramStart"/>
      <w:r w:rsidRPr="00062D96">
        <w:rPr>
          <w:b/>
          <w:bCs/>
          <w:sz w:val="28"/>
          <w:szCs w:val="28"/>
        </w:rPr>
        <w:t>й-</w:t>
      </w:r>
      <w:proofErr w:type="gramEnd"/>
      <w:r w:rsidRPr="00062D96">
        <w:rPr>
          <w:b/>
          <w:bCs/>
          <w:sz w:val="28"/>
          <w:szCs w:val="28"/>
        </w:rPr>
        <w:t xml:space="preserve"> это: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постоянное наблюдение, оценка и прогноз инновационной деятельности;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изучение источников и направлений вложений финансовых ресурсов;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наблюдение за (движением) развитием инновационной деятельности с целью повышения ее эффективности.</w:t>
      </w:r>
    </w:p>
    <w:p w:rsidR="00062D96" w:rsidRPr="00062D96" w:rsidRDefault="00062D96" w:rsidP="00062D96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062D96">
        <w:rPr>
          <w:b/>
          <w:bCs/>
          <w:sz w:val="28"/>
          <w:szCs w:val="28"/>
        </w:rPr>
        <w:t>Технопарком называется: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новая форма территориальной интеграции науки, образования и производства в виде их объединения в целях ускорения разработки и применения научно-технических и технико-технологических достижений;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совокупность различных организаций и органов, деятельность которых направлена на разработку научных идей и внедрение в практику;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объединение различных научных и научно-технических бюро, организаций или подразделений с целью концентрации усилий и финансовых ресурсов на разработку новых видов технологий.</w:t>
      </w:r>
    </w:p>
    <w:p w:rsid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Default="00062D96" w:rsidP="00062D96">
      <w:pPr>
        <w:ind w:left="360"/>
        <w:jc w:val="both"/>
        <w:rPr>
          <w:sz w:val="28"/>
          <w:szCs w:val="28"/>
        </w:rPr>
      </w:pPr>
    </w:p>
    <w:p w:rsidR="00904D4A" w:rsidRDefault="00904D4A" w:rsidP="00062D96">
      <w:pPr>
        <w:ind w:left="360"/>
        <w:jc w:val="both"/>
        <w:rPr>
          <w:sz w:val="28"/>
          <w:szCs w:val="28"/>
        </w:rPr>
      </w:pPr>
    </w:p>
    <w:p w:rsidR="00904D4A" w:rsidRDefault="00904D4A" w:rsidP="00062D96">
      <w:pPr>
        <w:ind w:left="360"/>
        <w:jc w:val="both"/>
        <w:rPr>
          <w:sz w:val="28"/>
          <w:szCs w:val="28"/>
        </w:rPr>
      </w:pPr>
    </w:p>
    <w:p w:rsidR="00904D4A" w:rsidRDefault="00904D4A" w:rsidP="00062D96">
      <w:pPr>
        <w:ind w:left="360"/>
        <w:jc w:val="both"/>
        <w:rPr>
          <w:sz w:val="28"/>
          <w:szCs w:val="28"/>
        </w:rPr>
      </w:pPr>
    </w:p>
    <w:p w:rsidR="00904D4A" w:rsidRDefault="00904D4A" w:rsidP="00062D96">
      <w:pPr>
        <w:ind w:left="360"/>
        <w:jc w:val="both"/>
        <w:rPr>
          <w:sz w:val="28"/>
          <w:szCs w:val="28"/>
        </w:rPr>
      </w:pPr>
    </w:p>
    <w:p w:rsidR="00904D4A" w:rsidRDefault="00904D4A" w:rsidP="00062D96">
      <w:pPr>
        <w:ind w:left="360"/>
        <w:jc w:val="both"/>
        <w:rPr>
          <w:sz w:val="28"/>
          <w:szCs w:val="28"/>
        </w:rPr>
      </w:pPr>
    </w:p>
    <w:p w:rsidR="00904D4A" w:rsidRDefault="00904D4A" w:rsidP="00062D96">
      <w:pPr>
        <w:ind w:left="360"/>
        <w:jc w:val="both"/>
        <w:rPr>
          <w:sz w:val="28"/>
          <w:szCs w:val="28"/>
        </w:rPr>
      </w:pPr>
    </w:p>
    <w:p w:rsidR="00904D4A" w:rsidRDefault="00904D4A" w:rsidP="00062D96">
      <w:pPr>
        <w:ind w:left="360"/>
        <w:jc w:val="both"/>
        <w:rPr>
          <w:sz w:val="28"/>
          <w:szCs w:val="28"/>
        </w:rPr>
      </w:pPr>
    </w:p>
    <w:p w:rsidR="00904D4A" w:rsidRDefault="00904D4A" w:rsidP="00062D96">
      <w:pPr>
        <w:ind w:left="360"/>
        <w:jc w:val="both"/>
        <w:rPr>
          <w:sz w:val="28"/>
          <w:szCs w:val="28"/>
        </w:rPr>
      </w:pPr>
      <w:bookmarkStart w:id="0" w:name="_GoBack"/>
      <w:bookmarkEnd w:id="0"/>
    </w:p>
    <w:p w:rsidR="00062D96" w:rsidRDefault="00062D96" w:rsidP="00756433">
      <w:pPr>
        <w:jc w:val="both"/>
        <w:rPr>
          <w:sz w:val="28"/>
          <w:szCs w:val="28"/>
        </w:rPr>
      </w:pPr>
    </w:p>
    <w:p w:rsidR="00756433" w:rsidRDefault="00756433" w:rsidP="00756433">
      <w:pPr>
        <w:jc w:val="both"/>
        <w:rPr>
          <w:sz w:val="28"/>
          <w:szCs w:val="28"/>
        </w:rPr>
      </w:pP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</w:p>
    <w:p w:rsidR="00062D96" w:rsidRPr="00062D96" w:rsidRDefault="00062D96" w:rsidP="00062D96">
      <w:pPr>
        <w:jc w:val="center"/>
        <w:rPr>
          <w:b/>
          <w:sz w:val="28"/>
          <w:szCs w:val="28"/>
        </w:rPr>
      </w:pPr>
      <w:r w:rsidRPr="00062D96">
        <w:rPr>
          <w:b/>
          <w:sz w:val="28"/>
          <w:szCs w:val="28"/>
        </w:rPr>
        <w:lastRenderedPageBreak/>
        <w:t>ВАРИАНТ-4</w:t>
      </w:r>
    </w:p>
    <w:p w:rsidR="00062D96" w:rsidRPr="00062D96" w:rsidRDefault="00062D96" w:rsidP="00062D96">
      <w:pPr>
        <w:jc w:val="right"/>
        <w:rPr>
          <w:b/>
          <w:i/>
          <w:sz w:val="28"/>
          <w:szCs w:val="28"/>
        </w:rPr>
      </w:pPr>
      <w:r w:rsidRPr="00062D96">
        <w:rPr>
          <w:b/>
          <w:i/>
          <w:sz w:val="28"/>
          <w:szCs w:val="28"/>
        </w:rPr>
        <w:t xml:space="preserve">Составитель: </w:t>
      </w:r>
      <w:proofErr w:type="spellStart"/>
      <w:r w:rsidRPr="00062D96">
        <w:rPr>
          <w:b/>
          <w:i/>
          <w:sz w:val="28"/>
          <w:szCs w:val="28"/>
        </w:rPr>
        <w:t>Кабушкина</w:t>
      </w:r>
      <w:proofErr w:type="spellEnd"/>
      <w:r w:rsidRPr="00062D96">
        <w:rPr>
          <w:b/>
          <w:i/>
          <w:sz w:val="28"/>
          <w:szCs w:val="28"/>
        </w:rPr>
        <w:t xml:space="preserve"> С.И.</w:t>
      </w:r>
    </w:p>
    <w:p w:rsidR="00062D96" w:rsidRDefault="00062D96" w:rsidP="00062D96">
      <w:pPr>
        <w:jc w:val="both"/>
        <w:rPr>
          <w:sz w:val="28"/>
          <w:szCs w:val="28"/>
        </w:rPr>
      </w:pPr>
    </w:p>
    <w:p w:rsidR="00062D96" w:rsidRPr="00062D96" w:rsidRDefault="00062D96" w:rsidP="00062D96">
      <w:pPr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Выберите правильный ответ.</w:t>
      </w:r>
    </w:p>
    <w:p w:rsidR="00062D96" w:rsidRPr="00062D96" w:rsidRDefault="00062D96" w:rsidP="00062D96">
      <w:pPr>
        <w:ind w:left="360"/>
        <w:jc w:val="both"/>
        <w:rPr>
          <w:b/>
          <w:sz w:val="28"/>
          <w:szCs w:val="28"/>
        </w:rPr>
      </w:pPr>
      <w:r w:rsidRPr="00062D96">
        <w:rPr>
          <w:b/>
          <w:sz w:val="28"/>
          <w:szCs w:val="28"/>
        </w:rPr>
        <w:t xml:space="preserve">1. </w:t>
      </w:r>
      <w:proofErr w:type="spellStart"/>
      <w:r w:rsidRPr="00062D96">
        <w:rPr>
          <w:b/>
          <w:sz w:val="28"/>
          <w:szCs w:val="28"/>
        </w:rPr>
        <w:t>Псевдоинновации</w:t>
      </w:r>
      <w:proofErr w:type="spellEnd"/>
      <w:r w:rsidRPr="00062D96">
        <w:rPr>
          <w:b/>
          <w:sz w:val="28"/>
          <w:szCs w:val="28"/>
        </w:rPr>
        <w:t xml:space="preserve"> - это: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осуществление «косметического» улучшения технологий производства и реализации продукции и товаров;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инновации. Не обеспечивающие поставленных целей;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инновации, направленные на нереальные проекты.</w:t>
      </w:r>
    </w:p>
    <w:p w:rsidR="00062D96" w:rsidRPr="00062D96" w:rsidRDefault="00062D96" w:rsidP="00062D96">
      <w:pPr>
        <w:ind w:left="360"/>
        <w:jc w:val="both"/>
        <w:rPr>
          <w:b/>
          <w:bCs/>
          <w:sz w:val="28"/>
          <w:szCs w:val="28"/>
        </w:rPr>
      </w:pPr>
      <w:r w:rsidRPr="00062D96">
        <w:rPr>
          <w:b/>
          <w:bCs/>
          <w:sz w:val="28"/>
          <w:szCs w:val="28"/>
        </w:rPr>
        <w:t>2. К социальным инновациям относятся: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инновации в области охраны труда работников;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инновации, направленные на повышение профессионализма персонала;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инновации, охватывающие существенное изменение условий труда, быта, экологии и т.д.</w:t>
      </w:r>
    </w:p>
    <w:p w:rsidR="00062D96" w:rsidRPr="00062D96" w:rsidRDefault="00062D96" w:rsidP="00062D96">
      <w:pPr>
        <w:ind w:left="360"/>
        <w:jc w:val="both"/>
        <w:rPr>
          <w:b/>
          <w:bCs/>
          <w:sz w:val="28"/>
          <w:szCs w:val="28"/>
        </w:rPr>
      </w:pPr>
      <w:r w:rsidRPr="00062D96">
        <w:rPr>
          <w:b/>
          <w:bCs/>
          <w:sz w:val="28"/>
          <w:szCs w:val="28"/>
        </w:rPr>
        <w:t>3. Регион науки – это: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крупный научно-производственный комплекс с развитой инфраструктурой сферы обслуживания, охватывающий значительную территорию района, округа, области;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научно-исследовательские, учебные и др. организации, расположенные на территории города, области, округа;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совокупность научных и учебных заведений города, области, деятельность которых направлена на развитие науки и техники.</w:t>
      </w:r>
    </w:p>
    <w:p w:rsidR="00062D96" w:rsidRPr="00062D96" w:rsidRDefault="00062D96" w:rsidP="00062D96">
      <w:pPr>
        <w:ind w:left="360"/>
        <w:jc w:val="both"/>
        <w:rPr>
          <w:b/>
          <w:bCs/>
          <w:sz w:val="28"/>
          <w:szCs w:val="28"/>
        </w:rPr>
      </w:pPr>
      <w:r w:rsidRPr="00062D96">
        <w:rPr>
          <w:b/>
          <w:bCs/>
          <w:sz w:val="28"/>
          <w:szCs w:val="28"/>
        </w:rPr>
        <w:t>4. К субъектам инвестиционной деятельности относятся: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юридические и физические лица, желающие заниматься инвестиционной деятельностью;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инвесторы, в качестве которых могут выступать юридические и физические лица, в том числе и иностранные;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 xml:space="preserve">в) государственные органы, юридические и физические лица, в </w:t>
      </w:r>
      <w:proofErr w:type="spellStart"/>
      <w:r w:rsidRPr="00062D96">
        <w:rPr>
          <w:sz w:val="28"/>
          <w:szCs w:val="28"/>
        </w:rPr>
        <w:t>т.ч</w:t>
      </w:r>
      <w:proofErr w:type="spellEnd"/>
      <w:r w:rsidRPr="00062D96">
        <w:rPr>
          <w:sz w:val="28"/>
          <w:szCs w:val="28"/>
        </w:rPr>
        <w:t>. и иностранные, осуществляющие инвестиционную деятельность</w:t>
      </w:r>
    </w:p>
    <w:p w:rsidR="00062D96" w:rsidRPr="00062D96" w:rsidRDefault="00062D96" w:rsidP="00062D96">
      <w:pPr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 w:rsidRPr="00062D96">
        <w:rPr>
          <w:b/>
          <w:bCs/>
          <w:sz w:val="28"/>
          <w:szCs w:val="28"/>
        </w:rPr>
        <w:t>5-й технологический уклад охватывает период: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1980-2030 гг.;              б) 1980-2040 гг.;           в) 1990-2050 гг.</w:t>
      </w:r>
    </w:p>
    <w:p w:rsidR="00062D96" w:rsidRPr="00062D96" w:rsidRDefault="00062D96" w:rsidP="00062D96">
      <w:pPr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 w:rsidRPr="00062D96">
        <w:rPr>
          <w:b/>
          <w:bCs/>
          <w:sz w:val="28"/>
          <w:szCs w:val="28"/>
        </w:rPr>
        <w:t>Экономическая эффективность инвестиционного проекта определяется: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системой показателей экономической эффективности;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осуществлением технико-экономического обоснования проекта;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экономической оценкой соответствия решений, принятых в проекте, требованиям инвестора на доходность</w:t>
      </w:r>
    </w:p>
    <w:p w:rsidR="00062D96" w:rsidRPr="00062D96" w:rsidRDefault="00062D96" w:rsidP="00062D96">
      <w:pPr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 w:rsidRPr="00062D96">
        <w:rPr>
          <w:b/>
          <w:bCs/>
          <w:sz w:val="28"/>
          <w:szCs w:val="28"/>
        </w:rPr>
        <w:t>Преимущество 4-го технологического уклада: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рост масштабов и концентрация производства на основе использования электродвигателя, повышения его гибкости;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расширение государственного регулирования, отделение управления от собственности;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lastRenderedPageBreak/>
        <w:t>в) массовое и серийное производство, развитие государственных институтов социального обеспечения, государственное регулирование экономики.</w:t>
      </w:r>
    </w:p>
    <w:p w:rsidR="00062D96" w:rsidRPr="00062D96" w:rsidRDefault="00062D96" w:rsidP="00062D96">
      <w:pPr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 w:rsidRPr="00062D96">
        <w:rPr>
          <w:b/>
          <w:bCs/>
          <w:sz w:val="28"/>
          <w:szCs w:val="28"/>
        </w:rPr>
        <w:t>Информационные инновации означают: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способы принятия, обработки и передачи различных видов информации;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новые, более совершенные способы сбора, обработки и передачи информации для принятия решений на более высоком качественном уровне;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способы сбора внутренней и внешней информации для принятия профессиональных решений.</w:t>
      </w:r>
    </w:p>
    <w:p w:rsidR="00062D96" w:rsidRPr="00062D96" w:rsidRDefault="00062D96" w:rsidP="00062D96">
      <w:pPr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 w:rsidRPr="00062D96">
        <w:rPr>
          <w:b/>
          <w:bCs/>
          <w:sz w:val="28"/>
          <w:szCs w:val="28"/>
        </w:rPr>
        <w:t>Инновационные риски обусловлены: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неизвестностью полученных результатов;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б) влиянием внешней среды;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системой политических и экономических условий при осуществлении инновационной деятельности.</w:t>
      </w:r>
    </w:p>
    <w:p w:rsidR="00062D96" w:rsidRPr="00062D96" w:rsidRDefault="00062D96" w:rsidP="00062D96">
      <w:pPr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 w:rsidRPr="00062D96">
        <w:rPr>
          <w:b/>
          <w:bCs/>
          <w:sz w:val="28"/>
          <w:szCs w:val="28"/>
        </w:rPr>
        <w:t>Инвестиции – это: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а) вложение финансовых ресурсов в любые виды хозяйственной деятельности, не запрещенные законодательством;</w:t>
      </w:r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proofErr w:type="gramStart"/>
      <w:r w:rsidRPr="00062D96">
        <w:rPr>
          <w:sz w:val="28"/>
          <w:szCs w:val="28"/>
        </w:rPr>
        <w:t>б) все виды имущественных (финансовые, материальные и др.), а также интеллектуальных ценностей, вкладываемых в объекты хозяйственной и предпринимательской деятельности с целью получения прибыли или социального эффекта;</w:t>
      </w:r>
      <w:proofErr w:type="gramEnd"/>
    </w:p>
    <w:p w:rsidR="00062D96" w:rsidRPr="00062D96" w:rsidRDefault="00062D96" w:rsidP="00062D96">
      <w:pPr>
        <w:ind w:left="360"/>
        <w:jc w:val="both"/>
        <w:rPr>
          <w:sz w:val="28"/>
          <w:szCs w:val="28"/>
        </w:rPr>
      </w:pPr>
      <w:r w:rsidRPr="00062D96">
        <w:rPr>
          <w:sz w:val="28"/>
          <w:szCs w:val="28"/>
        </w:rPr>
        <w:t>в) вложения капитала в любом виде в объекты предпринимательской и др. деятельности для получения прибыли и (или) социального эффекта.</w:t>
      </w:r>
    </w:p>
    <w:p w:rsidR="00062D96" w:rsidRPr="00062D96" w:rsidRDefault="00062D96" w:rsidP="00062D96">
      <w:pPr>
        <w:jc w:val="both"/>
        <w:rPr>
          <w:sz w:val="28"/>
          <w:szCs w:val="28"/>
        </w:rPr>
      </w:pPr>
    </w:p>
    <w:p w:rsidR="009E4020" w:rsidRDefault="009E4020"/>
    <w:sectPr w:rsidR="009E4020" w:rsidSect="00756433">
      <w:footerReference w:type="default" r:id="rId8"/>
      <w:pgSz w:w="11906" w:h="16838"/>
      <w:pgMar w:top="1134" w:right="850" w:bottom="1134" w:left="1701" w:header="708" w:footer="708" w:gutter="0"/>
      <w:pgNumType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3A0" w:rsidRDefault="007813A0" w:rsidP="00756433">
      <w:r>
        <w:separator/>
      </w:r>
    </w:p>
  </w:endnote>
  <w:endnote w:type="continuationSeparator" w:id="0">
    <w:p w:rsidR="007813A0" w:rsidRDefault="007813A0" w:rsidP="0075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049614"/>
      <w:docPartObj>
        <w:docPartGallery w:val="Page Numbers (Bottom of Page)"/>
        <w:docPartUnique/>
      </w:docPartObj>
    </w:sdtPr>
    <w:sdtContent>
      <w:p w:rsidR="00756433" w:rsidRDefault="007564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D4A">
          <w:rPr>
            <w:noProof/>
          </w:rPr>
          <w:t>72</w:t>
        </w:r>
        <w:r>
          <w:fldChar w:fldCharType="end"/>
        </w:r>
      </w:p>
    </w:sdtContent>
  </w:sdt>
  <w:p w:rsidR="00756433" w:rsidRDefault="007564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3A0" w:rsidRDefault="007813A0" w:rsidP="00756433">
      <w:r>
        <w:separator/>
      </w:r>
    </w:p>
  </w:footnote>
  <w:footnote w:type="continuationSeparator" w:id="0">
    <w:p w:rsidR="007813A0" w:rsidRDefault="007813A0" w:rsidP="00756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27E"/>
    <w:multiLevelType w:val="hybridMultilevel"/>
    <w:tmpl w:val="5148C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7A9"/>
    <w:multiLevelType w:val="hybridMultilevel"/>
    <w:tmpl w:val="B49C4C3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A7F21"/>
    <w:multiLevelType w:val="hybridMultilevel"/>
    <w:tmpl w:val="51C8E8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E5880"/>
    <w:multiLevelType w:val="hybridMultilevel"/>
    <w:tmpl w:val="C434B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805D27"/>
    <w:multiLevelType w:val="hybridMultilevel"/>
    <w:tmpl w:val="FC76C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B54FF3"/>
    <w:multiLevelType w:val="hybridMultilevel"/>
    <w:tmpl w:val="5FE8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67"/>
    <w:rsid w:val="00062D96"/>
    <w:rsid w:val="001B3B67"/>
    <w:rsid w:val="00756433"/>
    <w:rsid w:val="007813A0"/>
    <w:rsid w:val="00904D4A"/>
    <w:rsid w:val="009E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6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564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64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6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564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64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2016-04-20T11:25:00Z</dcterms:created>
  <dcterms:modified xsi:type="dcterms:W3CDTF">2016-04-20T11:36:00Z</dcterms:modified>
</cp:coreProperties>
</file>