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Факультет экономики и управления торговлей</w:t>
      </w: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Кафедра экономики торговли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СОГЛАСОВАНО</w:t>
      </w:r>
    </w:p>
    <w:p w:rsidR="00104919" w:rsidRDefault="00104919" w:rsidP="008B486B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методической</w:t>
      </w:r>
    </w:p>
    <w:p w:rsidR="00104919" w:rsidRDefault="00104919" w:rsidP="008B486B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комиссии по специальности</w:t>
      </w:r>
    </w:p>
    <w:p w:rsidR="00104919" w:rsidRDefault="00104919" w:rsidP="008B486B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_________Л.С. Климченя</w:t>
      </w:r>
    </w:p>
    <w:p w:rsidR="00104919" w:rsidRDefault="00104919" w:rsidP="008B486B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»_____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______2016 г.</w:t>
      </w: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right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ЭЛЕКТРОННЫЙ УЧЕБНО-МЕТОДИЧЕСКИЙ КОМПЛЕКС</w:t>
      </w: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УЧЕБНОЙ ДИСЦИПЛИНЕ </w:t>
      </w:r>
    </w:p>
    <w:p w:rsidR="00104919" w:rsidRPr="008B486B" w:rsidRDefault="00104919" w:rsidP="008B486B">
      <w:pPr>
        <w:jc w:val="center"/>
        <w:rPr>
          <w:color w:val="000000"/>
          <w:sz w:val="28"/>
          <w:szCs w:val="28"/>
        </w:rPr>
      </w:pPr>
      <w:r w:rsidRPr="008B486B">
        <w:rPr>
          <w:color w:val="000000"/>
          <w:sz w:val="28"/>
          <w:szCs w:val="28"/>
        </w:rPr>
        <w:t>«ПРОЕКТНЫЙ АНАЛИЗ И ПЛАНИРОВАНИЕ ИННОВАЦИЙ»</w:t>
      </w:r>
    </w:p>
    <w:p w:rsidR="00104919" w:rsidRPr="001C273A" w:rsidRDefault="00104919" w:rsidP="008B48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C273A">
        <w:rPr>
          <w:color w:val="000000"/>
          <w:sz w:val="28"/>
          <w:szCs w:val="28"/>
        </w:rPr>
        <w:t xml:space="preserve">ля студентов </w:t>
      </w:r>
      <w:r w:rsidRPr="001C273A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I</w:t>
      </w:r>
      <w:r w:rsidRPr="001C273A">
        <w:rPr>
          <w:color w:val="000000"/>
          <w:sz w:val="28"/>
          <w:szCs w:val="28"/>
        </w:rPr>
        <w:t xml:space="preserve"> ступени образования</w:t>
      </w:r>
    </w:p>
    <w:p w:rsidR="00104919" w:rsidRPr="00A712A9" w:rsidRDefault="00104919" w:rsidP="008B4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</w:rPr>
        <w:t>специальности 1 – 25 81 09</w:t>
      </w:r>
      <w:r w:rsidRPr="00A712A9">
        <w:rPr>
          <w:sz w:val="28"/>
        </w:rPr>
        <w:t xml:space="preserve"> «Коммерческая деятельность»</w:t>
      </w: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0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Составитель: канд. экон. наук, доцент Прыгун И.В.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«_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_» __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__2016 г., протокол №__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00574"/>
      <w:bookmarkStart w:id="2" w:name="_Toc118101525"/>
      <w:bookmarkStart w:id="3" w:name="_Toc118171129"/>
    </w:p>
    <w:bookmarkEnd w:id="1"/>
    <w:bookmarkEnd w:id="2"/>
    <w:bookmarkEnd w:id="3"/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104919" w:rsidRDefault="00104919" w:rsidP="008B486B">
      <w:pPr>
        <w:spacing w:after="0" w:line="360" w:lineRule="auto"/>
        <w:ind w:left="0" w:firstLine="0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Введение……………………………………………………………………...3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>Учебно-программная документация</w:t>
      </w:r>
    </w:p>
    <w:p w:rsidR="00104919" w:rsidRDefault="00104919" w:rsidP="008B486B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104919" w:rsidRDefault="00104919" w:rsidP="008B486B">
      <w:pPr>
        <w:spacing w:after="0"/>
        <w:ind w:left="284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104919" w:rsidRPr="00024A5C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2 Краткий конспект лекций …</w:t>
      </w:r>
      <w:r>
        <w:rPr>
          <w:sz w:val="28"/>
          <w:szCs w:val="28"/>
        </w:rPr>
        <w:t>……………………...…....………….…</w:t>
      </w:r>
      <w:bookmarkEnd w:id="4"/>
      <w:r>
        <w:rPr>
          <w:sz w:val="28"/>
          <w:szCs w:val="28"/>
        </w:rPr>
        <w:t>.2</w:t>
      </w:r>
      <w:r w:rsidRPr="00024A5C">
        <w:rPr>
          <w:sz w:val="28"/>
          <w:szCs w:val="28"/>
        </w:rPr>
        <w:t>1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Глоссарий……………………………………………………….……...33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 Материалы к практическим занятиям………………………...……...38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5 Тематика докладов и рефератов………………………………………46</w:t>
      </w:r>
    </w:p>
    <w:p w:rsidR="00104919" w:rsidRDefault="00104919" w:rsidP="008B486B">
      <w:pPr>
        <w:spacing w:after="0"/>
        <w:ind w:left="0" w:firstLine="0"/>
        <w:jc w:val="left"/>
        <w:rPr>
          <w:sz w:val="28"/>
          <w:szCs w:val="28"/>
        </w:rPr>
      </w:pPr>
    </w:p>
    <w:p w:rsidR="00104919" w:rsidRDefault="00104919" w:rsidP="008B486B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Методические материалы для контроля знаний студентов</w:t>
      </w:r>
    </w:p>
    <w:p w:rsidR="00104919" w:rsidRDefault="00104919" w:rsidP="008B486B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6 Вопросы к экзамену……………………………………………….…..48</w:t>
      </w:r>
    </w:p>
    <w:p w:rsidR="00104919" w:rsidRDefault="00104919" w:rsidP="008B486B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</w:t>
      </w:r>
    </w:p>
    <w:p w:rsidR="00104919" w:rsidRDefault="00104919" w:rsidP="008B486B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>Вспомогательный раздел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7 Методические рекомендации по управляемой самостоятельной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работе студентов………………………………………………….…..…..50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8 Перечень учебных изданий и информационно-аналитических материалов для изучения дисциплины……………………………………....57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9 Другие справочные и информационные материалы: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критерии оценки результатов учебной деятельности…………………65</w:t>
      </w:r>
    </w:p>
    <w:p w:rsidR="00104919" w:rsidRDefault="00104919" w:rsidP="008B486B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критерии оценки УСРС………………………………………………… 69</w:t>
      </w: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0"/>
        <w:jc w:val="left"/>
        <w:rPr>
          <w:b/>
          <w:sz w:val="28"/>
          <w:szCs w:val="28"/>
        </w:rPr>
      </w:pPr>
    </w:p>
    <w:p w:rsidR="00104919" w:rsidRDefault="00104919" w:rsidP="008B486B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ВВЕДЕНИЕ</w:t>
      </w:r>
    </w:p>
    <w:p w:rsidR="00104919" w:rsidRPr="008C0821" w:rsidRDefault="00104919" w:rsidP="00271B47">
      <w:pPr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104919" w:rsidRDefault="00104919" w:rsidP="00FC09E5">
      <w:pPr>
        <w:pStyle w:val="BodyTextIndent2"/>
        <w:spacing w:line="240" w:lineRule="auto"/>
      </w:pPr>
      <w:r>
        <w:rPr>
          <w:bCs/>
          <w:szCs w:val="28"/>
        </w:rPr>
        <w:t>У</w:t>
      </w:r>
      <w:r w:rsidRPr="00BD22D7">
        <w:rPr>
          <w:bCs/>
          <w:szCs w:val="28"/>
        </w:rPr>
        <w:t>чебно-методический комплекс</w:t>
      </w:r>
      <w:r w:rsidRPr="00B26DF2">
        <w:rPr>
          <w:bCs/>
          <w:szCs w:val="28"/>
        </w:rPr>
        <w:t xml:space="preserve"> (</w:t>
      </w:r>
      <w:r>
        <w:rPr>
          <w:bCs/>
          <w:szCs w:val="28"/>
        </w:rPr>
        <w:t>УМК</w:t>
      </w:r>
      <w:r w:rsidRPr="00B26DF2">
        <w:rPr>
          <w:bCs/>
          <w:szCs w:val="28"/>
        </w:rPr>
        <w:t>)</w:t>
      </w:r>
      <w:r>
        <w:rPr>
          <w:bCs/>
          <w:szCs w:val="28"/>
        </w:rPr>
        <w:t xml:space="preserve"> (э</w:t>
      </w:r>
      <w:r w:rsidRPr="00BD22D7">
        <w:rPr>
          <w:bCs/>
          <w:szCs w:val="28"/>
        </w:rPr>
        <w:t>лектронный учебно-методический комплекс</w:t>
      </w:r>
      <w:r>
        <w:rPr>
          <w:bCs/>
          <w:szCs w:val="28"/>
        </w:rPr>
        <w:t>) (ЭУМК)</w:t>
      </w:r>
      <w:r w:rsidRPr="00BD22D7">
        <w:rPr>
          <w:bCs/>
          <w:szCs w:val="28"/>
        </w:rPr>
        <w:t xml:space="preserve"> по дисциплине «</w:t>
      </w:r>
      <w:r>
        <w:rPr>
          <w:szCs w:val="28"/>
        </w:rPr>
        <w:t>Проектный анализ и планирование инноваций</w:t>
      </w:r>
      <w:r w:rsidRPr="00BD22D7">
        <w:rPr>
          <w:bCs/>
          <w:szCs w:val="28"/>
        </w:rPr>
        <w:t xml:space="preserve">» </w:t>
      </w:r>
      <w:r>
        <w:rPr>
          <w:bCs/>
          <w:szCs w:val="28"/>
        </w:rPr>
        <w:t>представлен системой</w:t>
      </w:r>
      <w:r w:rsidRPr="00BD22D7">
        <w:rPr>
          <w:rFonts w:ascii="TimesNewRomanPSMT" w:eastAsia="TimesNewRomanPSMT" w:cs="TimesNewRomanPSMT"/>
          <w:szCs w:val="28"/>
        </w:rPr>
        <w:t xml:space="preserve"> </w:t>
      </w:r>
      <w:r w:rsidRPr="00BD22D7">
        <w:rPr>
          <w:rFonts w:eastAsia="TimesNewRomanPSMT"/>
          <w:szCs w:val="28"/>
        </w:rPr>
        <w:t xml:space="preserve">дидактических средств обучения </w:t>
      </w:r>
      <w:r>
        <w:rPr>
          <w:rFonts w:eastAsia="TimesNewRomanPSMT"/>
          <w:szCs w:val="28"/>
        </w:rPr>
        <w:t xml:space="preserve">по указанной дисциплине, имеющих своей главной целью </w:t>
      </w:r>
      <w:r>
        <w:t xml:space="preserve">сформировать у магистрантов систему специальных экономических знаний в сфере освоения и расширения инновационных процессов в торговой отрасли, заложить научные основы сбора и обработки информации, проведения различных расчетов и формирования выводов, характеризующих состояние и развитие инновационной деятельности торговыми организациями и системами в рыночной ситуации. 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smartTag w:uri="urn:schemas-microsoft-com:office:smarttags" w:element="place">
        <w:r w:rsidRPr="00B26DF2">
          <w:rPr>
            <w:b/>
            <w:sz w:val="28"/>
            <w:szCs w:val="28"/>
            <w:lang w:val="en-US"/>
          </w:rPr>
          <w:t>I</w:t>
        </w:r>
        <w:r w:rsidRPr="00B26DF2">
          <w:rPr>
            <w:b/>
            <w:sz w:val="28"/>
            <w:szCs w:val="28"/>
          </w:rPr>
          <w:t>.</w:t>
        </w:r>
      </w:smartTag>
      <w:r w:rsidRPr="00B26DF2">
        <w:rPr>
          <w:b/>
          <w:sz w:val="28"/>
          <w:szCs w:val="28"/>
        </w:rPr>
        <w:t xml:space="preserve"> Учебно-программная документация: 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1. Учебная программа.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/>
        </w:rPr>
        <w:t>II</w:t>
      </w:r>
      <w:r w:rsidRPr="00400C99">
        <w:rPr>
          <w:b/>
          <w:sz w:val="28"/>
          <w:szCs w:val="28"/>
        </w:rPr>
        <w:t>.</w:t>
      </w:r>
      <w:r w:rsidRPr="00400C99">
        <w:rPr>
          <w:sz w:val="28"/>
          <w:szCs w:val="28"/>
        </w:rPr>
        <w:t xml:space="preserve"> </w:t>
      </w:r>
      <w:r w:rsidRPr="00400C99">
        <w:rPr>
          <w:b/>
          <w:sz w:val="28"/>
          <w:szCs w:val="28"/>
        </w:rPr>
        <w:t>Учебно-методическая документация</w:t>
      </w:r>
      <w:r>
        <w:rPr>
          <w:b/>
          <w:sz w:val="28"/>
          <w:szCs w:val="28"/>
        </w:rPr>
        <w:t>: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2</w:t>
      </w:r>
      <w:r w:rsidRPr="00B26DF2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Краткий конспект лекций.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Глоссарий.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Материалы к практическим занятиям.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5. Тематика докладов и рефератов.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 w:eastAsia="en-US"/>
        </w:rPr>
        <w:t>III</w:t>
      </w:r>
      <w:r w:rsidRPr="00400C99">
        <w:rPr>
          <w:b/>
          <w:sz w:val="28"/>
          <w:szCs w:val="28"/>
          <w:lang w:eastAsia="en-US"/>
        </w:rPr>
        <w:t xml:space="preserve">. </w:t>
      </w:r>
      <w:r w:rsidRPr="00C03958">
        <w:rPr>
          <w:b/>
          <w:sz w:val="28"/>
          <w:szCs w:val="28"/>
          <w:lang w:eastAsia="en-US"/>
        </w:rPr>
        <w:t>Методические материалы для контроля знаний студентов</w:t>
      </w:r>
      <w:r>
        <w:rPr>
          <w:b/>
          <w:sz w:val="28"/>
          <w:szCs w:val="28"/>
          <w:lang w:eastAsia="en-US"/>
        </w:rPr>
        <w:t>: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C0395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Вопросы к (зачету) экзамену.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 w:rsidRPr="009270D0">
        <w:rPr>
          <w:b/>
          <w:sz w:val="28"/>
          <w:szCs w:val="28"/>
          <w:lang w:val="en-US"/>
        </w:rPr>
        <w:t>IV</w:t>
      </w:r>
      <w:r w:rsidRPr="009270D0">
        <w:rPr>
          <w:b/>
          <w:sz w:val="28"/>
          <w:szCs w:val="28"/>
        </w:rPr>
        <w:t>. Вспомогательный раздел</w:t>
      </w:r>
      <w:r>
        <w:rPr>
          <w:b/>
          <w:sz w:val="28"/>
          <w:szCs w:val="28"/>
        </w:rPr>
        <w:t>: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7. Методические рекомендации по управляемой самостоятельной работе студентов.</w:t>
      </w:r>
    </w:p>
    <w:p w:rsidR="00104919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8. Перечень учебных изданий и информационно-аналитических материалов для изучения учебной дисциплины.</w:t>
      </w:r>
    </w:p>
    <w:p w:rsidR="00104919" w:rsidRPr="00A357F8" w:rsidRDefault="00104919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9</w:t>
      </w:r>
      <w:bookmarkStart w:id="5" w:name="_GoBack"/>
      <w:bookmarkEnd w:id="5"/>
      <w:r w:rsidRPr="009270D0">
        <w:rPr>
          <w:sz w:val="28"/>
          <w:szCs w:val="28"/>
        </w:rPr>
        <w:t>. Другие справочные и информационные материалы</w:t>
      </w:r>
      <w:r>
        <w:rPr>
          <w:sz w:val="28"/>
          <w:szCs w:val="28"/>
        </w:rPr>
        <w:t>:</w:t>
      </w:r>
    </w:p>
    <w:p w:rsidR="00104919" w:rsidRPr="009270D0" w:rsidRDefault="00104919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9270D0">
        <w:rPr>
          <w:sz w:val="28"/>
          <w:szCs w:val="28"/>
        </w:rPr>
        <w:t xml:space="preserve">          - критерии оценки ре</w:t>
      </w:r>
      <w:r>
        <w:rPr>
          <w:sz w:val="28"/>
          <w:szCs w:val="28"/>
        </w:rPr>
        <w:t>зультатов учебной деятельности;</w:t>
      </w:r>
    </w:p>
    <w:p w:rsidR="00104919" w:rsidRPr="00A357F8" w:rsidRDefault="00104919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CE06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критерии оценки УСРС.</w:t>
      </w:r>
    </w:p>
    <w:p w:rsidR="00104919" w:rsidRDefault="00104919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>по дисциплине «</w:t>
      </w:r>
      <w:r>
        <w:rPr>
          <w:sz w:val="28"/>
          <w:szCs w:val="28"/>
        </w:rPr>
        <w:t>Проектный анализ и планирование инноваций</w:t>
      </w:r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чтобы:</w:t>
      </w:r>
    </w:p>
    <w:p w:rsidR="00104919" w:rsidRDefault="00104919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:rsidR="00104919" w:rsidRDefault="00104919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104919" w:rsidRDefault="00104919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качество</w:t>
      </w:r>
      <w:r w:rsidRPr="0083403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83403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 обучающихся;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036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34036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 и профессионально-</w:t>
      </w:r>
      <w:r w:rsidRPr="00834036">
        <w:rPr>
          <w:sz w:val="28"/>
          <w:szCs w:val="28"/>
        </w:rPr>
        <w:t>деловы</w:t>
      </w:r>
      <w:r>
        <w:rPr>
          <w:sz w:val="28"/>
          <w:szCs w:val="28"/>
        </w:rPr>
        <w:t>е</w:t>
      </w:r>
      <w:r w:rsidRPr="0083403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                                                                                                                                 специалиста; 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>
        <w:rPr>
          <w:sz w:val="28"/>
          <w:szCs w:val="28"/>
        </w:rPr>
        <w:t>;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развить</w:t>
      </w:r>
      <w:r w:rsidRPr="00052DF3">
        <w:rPr>
          <w:sz w:val="28"/>
          <w:szCs w:val="28"/>
        </w:rPr>
        <w:t xml:space="preserve"> у обучаемых умени</w:t>
      </w:r>
      <w:r>
        <w:rPr>
          <w:sz w:val="28"/>
          <w:szCs w:val="28"/>
        </w:rPr>
        <w:t>я</w:t>
      </w:r>
      <w:r w:rsidRPr="00052DF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исследовать, оценивать и прогнозировать стратегическую позицию организации, обосновывать рекомендации по ее укреплению;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предоставить обучающимся возможность посредством выполнения </w:t>
      </w:r>
      <w:r w:rsidRPr="00052DF3">
        <w:rPr>
          <w:sz w:val="28"/>
          <w:szCs w:val="28"/>
        </w:rPr>
        <w:t>самостоятельных задани</w:t>
      </w:r>
      <w:r>
        <w:rPr>
          <w:sz w:val="28"/>
          <w:szCs w:val="28"/>
        </w:rPr>
        <w:t>й закрепить знания по дисциплине и овладеть навыками анализа и прогнозирования показателей торгово-предпринимательской деятельности субъектов торговли, оценки эффективности деятельности и перспектив развития организации</w:t>
      </w:r>
      <w:r w:rsidRPr="00052DF3">
        <w:rPr>
          <w:sz w:val="28"/>
          <w:szCs w:val="28"/>
        </w:rPr>
        <w:t>;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:rsidR="00104919" w:rsidRDefault="00104919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104919" w:rsidRDefault="00104919" w:rsidP="00271B47">
      <w:pPr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Pr="00741267">
        <w:rPr>
          <w:sz w:val="28"/>
          <w:szCs w:val="28"/>
        </w:rPr>
        <w:t>чебно-методическ</w:t>
      </w:r>
      <w:r>
        <w:rPr>
          <w:sz w:val="28"/>
          <w:szCs w:val="28"/>
        </w:rPr>
        <w:t>ий</w:t>
      </w:r>
      <w:r w:rsidRPr="0074126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104919" w:rsidRPr="00833186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:rsidR="00104919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:rsidR="00104919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104919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проработать согласно представленному списку</w:t>
      </w:r>
      <w:r w:rsidRPr="00741267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74126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                                                                                               </w:t>
      </w:r>
      <w:r w:rsidRPr="00741267">
        <w:rPr>
          <w:sz w:val="28"/>
          <w:szCs w:val="28"/>
        </w:rPr>
        <w:t xml:space="preserve"> </w:t>
      </w:r>
      <w:r>
        <w:rPr>
          <w:sz w:val="28"/>
          <w:szCs w:val="28"/>
        </w:rPr>
        <w:t>ее анализ, систематизировать в рамках учебных тем и вопросов;</w:t>
      </w:r>
    </w:p>
    <w:p w:rsidR="00104919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изучить конспект лекций, выявить</w:t>
      </w:r>
      <w:r w:rsidRPr="00741267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е</w:t>
      </w:r>
      <w:r w:rsidRPr="0074126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741267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Pr="00741267">
        <w:rPr>
          <w:sz w:val="28"/>
          <w:szCs w:val="28"/>
        </w:rPr>
        <w:t>;</w:t>
      </w:r>
    </w:p>
    <w:p w:rsidR="00104919" w:rsidRDefault="00104919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:rsidR="00104919" w:rsidRPr="00741267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104919" w:rsidRPr="00741267" w:rsidRDefault="00104919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>- использова</w:t>
      </w:r>
      <w:r>
        <w:rPr>
          <w:sz w:val="28"/>
          <w:szCs w:val="28"/>
        </w:rPr>
        <w:t xml:space="preserve">ть материал ЭУМК для качественной подготовки к экзамену по дисциплине </w:t>
      </w:r>
      <w:r w:rsidRPr="00BD22D7">
        <w:rPr>
          <w:bCs/>
          <w:sz w:val="28"/>
          <w:szCs w:val="28"/>
        </w:rPr>
        <w:t>«</w:t>
      </w:r>
      <w:r>
        <w:rPr>
          <w:sz w:val="28"/>
          <w:szCs w:val="28"/>
        </w:rPr>
        <w:t>Экономика инноваций в торговле</w:t>
      </w:r>
      <w:r>
        <w:rPr>
          <w:bCs/>
          <w:sz w:val="28"/>
          <w:szCs w:val="28"/>
        </w:rPr>
        <w:t>».</w:t>
      </w:r>
    </w:p>
    <w:p w:rsidR="00104919" w:rsidRPr="00922586" w:rsidRDefault="00104919" w:rsidP="00271B47">
      <w:pPr>
        <w:spacing w:after="0"/>
        <w:ind w:left="0" w:firstLine="709"/>
        <w:rPr>
          <w:bCs/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ом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92258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Прыгун Ирина Владимировна, кандидат экономических наук, доцент УО «БГЭУ».</w:t>
      </w:r>
    </w:p>
    <w:p w:rsidR="00104919" w:rsidRDefault="00104919"/>
    <w:sectPr w:rsidR="00104919" w:rsidSect="008A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47A"/>
    <w:rsid w:val="00024A5C"/>
    <w:rsid w:val="00052DF3"/>
    <w:rsid w:val="00096D9F"/>
    <w:rsid w:val="00104919"/>
    <w:rsid w:val="00135141"/>
    <w:rsid w:val="001C273A"/>
    <w:rsid w:val="00271B47"/>
    <w:rsid w:val="00382E9F"/>
    <w:rsid w:val="00400C99"/>
    <w:rsid w:val="00516DD7"/>
    <w:rsid w:val="00741267"/>
    <w:rsid w:val="00833186"/>
    <w:rsid w:val="00834036"/>
    <w:rsid w:val="008A0E69"/>
    <w:rsid w:val="008B486B"/>
    <w:rsid w:val="008C0821"/>
    <w:rsid w:val="008D2F0E"/>
    <w:rsid w:val="00922586"/>
    <w:rsid w:val="009270D0"/>
    <w:rsid w:val="00A1147A"/>
    <w:rsid w:val="00A357F8"/>
    <w:rsid w:val="00A712A9"/>
    <w:rsid w:val="00B26DF2"/>
    <w:rsid w:val="00B461ED"/>
    <w:rsid w:val="00BD22D7"/>
    <w:rsid w:val="00C03958"/>
    <w:rsid w:val="00C04861"/>
    <w:rsid w:val="00C7287D"/>
    <w:rsid w:val="00CE0681"/>
    <w:rsid w:val="00D42273"/>
    <w:rsid w:val="00E3065D"/>
    <w:rsid w:val="00E44FA0"/>
    <w:rsid w:val="00FC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C09E5"/>
    <w:pPr>
      <w:spacing w:after="0" w:line="360" w:lineRule="auto"/>
      <w:ind w:left="0"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09E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851</Words>
  <Characters>4851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ketor</cp:lastModifiedBy>
  <cp:revision>10</cp:revision>
  <cp:lastPrinted>2016-06-04T10:58:00Z</cp:lastPrinted>
  <dcterms:created xsi:type="dcterms:W3CDTF">2016-06-02T01:35:00Z</dcterms:created>
  <dcterms:modified xsi:type="dcterms:W3CDTF">2016-07-04T13:57:00Z</dcterms:modified>
</cp:coreProperties>
</file>