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07" w:rsidRPr="00D72E40" w:rsidRDefault="00996D07" w:rsidP="00996D07">
      <w:pPr>
        <w:pStyle w:val="begform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УО «Белорусский государственный экономический университет»</w:t>
      </w:r>
    </w:p>
    <w:p w:rsidR="00996D07" w:rsidRPr="00D72E40" w:rsidRDefault="00996D07" w:rsidP="00996D07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Факультет </w:t>
      </w:r>
      <w:r w:rsidRPr="00D72E40">
        <w:rPr>
          <w:sz w:val="28"/>
          <w:szCs w:val="28"/>
          <w:u w:val="single"/>
        </w:rPr>
        <w:t>права</w:t>
      </w: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Кафедра </w:t>
      </w:r>
      <w:r w:rsidRPr="00D72E40">
        <w:rPr>
          <w:sz w:val="28"/>
          <w:szCs w:val="28"/>
          <w:u w:val="single"/>
        </w:rPr>
        <w:t>государственно-правовых дисциплин</w:t>
      </w:r>
    </w:p>
    <w:p w:rsidR="00996D07" w:rsidRPr="00D72E40" w:rsidRDefault="00996D07" w:rsidP="00996D07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tbl>
      <w:tblPr>
        <w:tblW w:w="4924" w:type="pct"/>
        <w:tblCellMar>
          <w:left w:w="0" w:type="dxa"/>
          <w:right w:w="0" w:type="dxa"/>
        </w:tblCellMar>
        <w:tblLook w:val="0000"/>
      </w:tblPr>
      <w:tblGrid>
        <w:gridCol w:w="5109"/>
        <w:gridCol w:w="4394"/>
      </w:tblGrid>
      <w:tr w:rsidR="00996D07" w:rsidRPr="00D72E40" w:rsidTr="002314BE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СОГЛАСОВАНО</w:t>
            </w:r>
          </w:p>
        </w:tc>
      </w:tr>
      <w:tr w:rsidR="00996D07" w:rsidRPr="00D72E40" w:rsidTr="002314BE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D72E40">
              <w:rPr>
                <w:sz w:val="28"/>
                <w:szCs w:val="28"/>
              </w:rPr>
              <w:t>методической</w:t>
            </w:r>
            <w:proofErr w:type="gramEnd"/>
          </w:p>
          <w:p w:rsidR="00996D07" w:rsidRPr="00D72E40" w:rsidRDefault="00996D07" w:rsidP="002314BE">
            <w:pPr>
              <w:pStyle w:val="newncpi0"/>
              <w:spacing w:line="276" w:lineRule="auto"/>
              <w:jc w:val="center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комиссии по специальности</w:t>
            </w:r>
          </w:p>
        </w:tc>
      </w:tr>
      <w:tr w:rsidR="00996D07" w:rsidRPr="00D72E40" w:rsidTr="002314BE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 xml:space="preserve">____________Т.В. </w:t>
            </w:r>
            <w:proofErr w:type="spellStart"/>
            <w:r w:rsidRPr="00D72E40">
              <w:rPr>
                <w:sz w:val="28"/>
                <w:szCs w:val="28"/>
              </w:rPr>
              <w:t>Телятицкая</w:t>
            </w:r>
            <w:proofErr w:type="spellEnd"/>
            <w:r w:rsidRPr="00D72E40">
              <w:rPr>
                <w:sz w:val="28"/>
                <w:szCs w:val="28"/>
              </w:rPr>
              <w:t xml:space="preserve">   </w:t>
            </w:r>
          </w:p>
        </w:tc>
      </w:tr>
      <w:tr w:rsidR="00996D07" w:rsidRPr="00D72E40" w:rsidTr="002314BE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 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96D07" w:rsidRPr="00D72E40" w:rsidRDefault="00996D07" w:rsidP="002314BE">
            <w:pPr>
              <w:pStyle w:val="newncpi0"/>
              <w:spacing w:line="276" w:lineRule="auto"/>
              <w:rPr>
                <w:sz w:val="28"/>
                <w:szCs w:val="28"/>
              </w:rPr>
            </w:pPr>
            <w:r w:rsidRPr="00D72E40">
              <w:rPr>
                <w:sz w:val="28"/>
                <w:szCs w:val="28"/>
              </w:rPr>
              <w:t>«__» ______________ 20__ г. </w:t>
            </w:r>
          </w:p>
        </w:tc>
      </w:tr>
    </w:tbl>
    <w:p w:rsidR="00996D07" w:rsidRPr="00D72E40" w:rsidRDefault="00996D07" w:rsidP="00996D07">
      <w:pPr>
        <w:pStyle w:val="newncpi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 </w:t>
      </w:r>
    </w:p>
    <w:p w:rsidR="00996D07" w:rsidRPr="00D72E40" w:rsidRDefault="00996D07" w:rsidP="00996D0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96D07" w:rsidRPr="00D72E40" w:rsidRDefault="00996D07" w:rsidP="00996D0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72E40">
        <w:rPr>
          <w:b/>
          <w:sz w:val="28"/>
          <w:szCs w:val="28"/>
        </w:rPr>
        <w:t>УЧЕБНО-МЕТОДИЧЕСКИЙ КОМПЛЕКС</w:t>
      </w:r>
      <w:r w:rsidRPr="00D72E40">
        <w:rPr>
          <w:sz w:val="28"/>
          <w:szCs w:val="28"/>
        </w:rPr>
        <w:t xml:space="preserve"> </w:t>
      </w:r>
    </w:p>
    <w:p w:rsidR="00996D07" w:rsidRPr="00D72E40" w:rsidRDefault="00996D07" w:rsidP="00996D07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72E40">
        <w:rPr>
          <w:b/>
          <w:sz w:val="28"/>
          <w:szCs w:val="28"/>
        </w:rPr>
        <w:t>(ЭЛЕКТРОННЫЙ УЧЕБНО-МЕТОДИЧЕСКИЙ КОМПЛЕКС)</w:t>
      </w:r>
    </w:p>
    <w:p w:rsidR="00996D07" w:rsidRPr="00D72E40" w:rsidRDefault="00996D07" w:rsidP="00996D07">
      <w:pPr>
        <w:pStyle w:val="titlep"/>
        <w:spacing w:before="0" w:after="0"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ПО УЧЕБНОЙ ДИСЦИПЛИНЕ</w:t>
      </w:r>
    </w:p>
    <w:p w:rsidR="00996D07" w:rsidRPr="00E8355C" w:rsidRDefault="00996D07" w:rsidP="00996D07">
      <w:pPr>
        <w:pStyle w:val="titlep"/>
        <w:spacing w:before="0" w:after="0" w:line="276" w:lineRule="auto"/>
        <w:rPr>
          <w:b w:val="0"/>
          <w:sz w:val="30"/>
          <w:szCs w:val="30"/>
          <w:u w:val="single"/>
        </w:rPr>
      </w:pPr>
      <w:r w:rsidRPr="00E8355C">
        <w:rPr>
          <w:b w:val="0"/>
          <w:sz w:val="28"/>
          <w:szCs w:val="28"/>
          <w:u w:val="single"/>
        </w:rPr>
        <w:t>Уголовное право. Особенная часть</w:t>
      </w: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>для специальности (направления специальности) 1-24 01 02 «Правоведение»</w:t>
      </w: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  <w:r w:rsidRPr="00D72E40">
        <w:rPr>
          <w:sz w:val="28"/>
          <w:szCs w:val="28"/>
        </w:rPr>
        <w:t xml:space="preserve">Составители: Котов Е.Н., </w:t>
      </w:r>
      <w:proofErr w:type="spellStart"/>
      <w:r w:rsidRPr="00D72E40">
        <w:rPr>
          <w:sz w:val="28"/>
          <w:szCs w:val="28"/>
        </w:rPr>
        <w:t>к.ю.н</w:t>
      </w:r>
      <w:proofErr w:type="spellEnd"/>
      <w:r w:rsidRPr="00D72E40">
        <w:rPr>
          <w:sz w:val="28"/>
          <w:szCs w:val="28"/>
        </w:rPr>
        <w:t xml:space="preserve">., доцент </w:t>
      </w: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Default="00996D07" w:rsidP="00996D07">
      <w:pPr>
        <w:pStyle w:val="newncpi0"/>
        <w:spacing w:line="276" w:lineRule="auto"/>
        <w:rPr>
          <w:sz w:val="28"/>
          <w:szCs w:val="28"/>
        </w:rPr>
      </w:pPr>
    </w:p>
    <w:p w:rsidR="00996D07" w:rsidRDefault="00996D07" w:rsidP="00996D07">
      <w:pPr>
        <w:pStyle w:val="newncpi0"/>
        <w:spacing w:line="276" w:lineRule="auto"/>
        <w:jc w:val="left"/>
        <w:rPr>
          <w:sz w:val="28"/>
          <w:szCs w:val="28"/>
        </w:rPr>
      </w:pPr>
    </w:p>
    <w:p w:rsidR="00996D07" w:rsidRDefault="00996D07" w:rsidP="00996D07">
      <w:pPr>
        <w:pStyle w:val="newncpi0"/>
        <w:spacing w:line="276" w:lineRule="auto"/>
        <w:jc w:val="left"/>
        <w:rPr>
          <w:sz w:val="28"/>
          <w:szCs w:val="28"/>
        </w:rPr>
      </w:pPr>
    </w:p>
    <w:p w:rsidR="00996D07" w:rsidRPr="00D72E40" w:rsidRDefault="00996D07" w:rsidP="00996D07">
      <w:pPr>
        <w:pStyle w:val="newncpi0"/>
        <w:spacing w:line="276" w:lineRule="auto"/>
        <w:ind w:right="-2"/>
        <w:rPr>
          <w:sz w:val="28"/>
          <w:szCs w:val="28"/>
        </w:rPr>
      </w:pPr>
      <w:r w:rsidRPr="00D72E40">
        <w:rPr>
          <w:sz w:val="28"/>
          <w:szCs w:val="28"/>
        </w:rPr>
        <w:t>Рассмотрено и утверждено на заседании научно-методического совета БГЭУ  _________________________ «__» __________ 20__ г., протокол № _____</w:t>
      </w:r>
    </w:p>
    <w:p w:rsidR="00996D07" w:rsidRPr="006C4A50" w:rsidRDefault="00996D07" w:rsidP="00996D07">
      <w:pPr>
        <w:tabs>
          <w:tab w:val="left" w:pos="1665"/>
        </w:tabs>
        <w:jc w:val="center"/>
        <w:rPr>
          <w:b/>
          <w:sz w:val="32"/>
          <w:szCs w:val="26"/>
        </w:rPr>
      </w:pPr>
      <w:r w:rsidRPr="006C4A50">
        <w:rPr>
          <w:b/>
          <w:sz w:val="32"/>
          <w:szCs w:val="26"/>
        </w:rPr>
        <w:lastRenderedPageBreak/>
        <w:t>Содержание</w:t>
      </w:r>
    </w:p>
    <w:p w:rsidR="00996D07" w:rsidRDefault="00996D07" w:rsidP="00996D07">
      <w:pPr>
        <w:spacing w:after="200"/>
        <w:jc w:val="center"/>
        <w:rPr>
          <w:b/>
          <w:sz w:val="26"/>
          <w:szCs w:val="26"/>
        </w:rPr>
      </w:pPr>
    </w:p>
    <w:p w:rsidR="00996D07" w:rsidRPr="006C4A50" w:rsidRDefault="00996D07" w:rsidP="00996D07">
      <w:pPr>
        <w:jc w:val="both"/>
        <w:rPr>
          <w:sz w:val="28"/>
          <w:szCs w:val="26"/>
        </w:rPr>
      </w:pPr>
      <w:r w:rsidRPr="006C4A50">
        <w:rPr>
          <w:sz w:val="28"/>
          <w:szCs w:val="26"/>
        </w:rPr>
        <w:t>Введение</w:t>
      </w:r>
    </w:p>
    <w:p w:rsidR="00996D07" w:rsidRPr="006C4A50" w:rsidRDefault="00996D07" w:rsidP="00996D07">
      <w:pPr>
        <w:rPr>
          <w:b/>
          <w:sz w:val="28"/>
          <w:szCs w:val="26"/>
        </w:rPr>
      </w:pPr>
      <w:r w:rsidRPr="006C4A50">
        <w:rPr>
          <w:b/>
          <w:sz w:val="28"/>
          <w:szCs w:val="26"/>
        </w:rPr>
        <w:t>1 Учебно-программная документация</w:t>
      </w:r>
    </w:p>
    <w:p w:rsidR="00996D07" w:rsidRDefault="00996D07" w:rsidP="00996D07">
      <w:pPr>
        <w:jc w:val="both"/>
        <w:rPr>
          <w:sz w:val="28"/>
          <w:szCs w:val="26"/>
        </w:rPr>
      </w:pPr>
      <w:r>
        <w:rPr>
          <w:sz w:val="28"/>
          <w:szCs w:val="26"/>
        </w:rPr>
        <w:t>1.1 У</w:t>
      </w:r>
      <w:r w:rsidRPr="006C4A50">
        <w:rPr>
          <w:sz w:val="28"/>
          <w:szCs w:val="26"/>
        </w:rPr>
        <w:t>чебная программа</w:t>
      </w:r>
      <w:r>
        <w:rPr>
          <w:sz w:val="28"/>
          <w:szCs w:val="26"/>
        </w:rPr>
        <w:t xml:space="preserve"> для ЗФО.</w:t>
      </w:r>
    </w:p>
    <w:p w:rsidR="00996D07" w:rsidRDefault="00996D07" w:rsidP="00996D07">
      <w:pPr>
        <w:jc w:val="both"/>
        <w:rPr>
          <w:sz w:val="28"/>
          <w:szCs w:val="26"/>
        </w:rPr>
      </w:pPr>
      <w:r>
        <w:rPr>
          <w:sz w:val="28"/>
          <w:szCs w:val="26"/>
        </w:rPr>
        <w:t>1.2 У</w:t>
      </w:r>
      <w:r w:rsidRPr="006C4A50">
        <w:rPr>
          <w:sz w:val="28"/>
          <w:szCs w:val="26"/>
        </w:rPr>
        <w:t>чебная программа</w:t>
      </w:r>
      <w:r>
        <w:rPr>
          <w:sz w:val="28"/>
          <w:szCs w:val="26"/>
        </w:rPr>
        <w:t xml:space="preserve"> для ВШУБ.</w:t>
      </w:r>
    </w:p>
    <w:p w:rsidR="00996D07" w:rsidRDefault="00996D07" w:rsidP="00996D07">
      <w:pPr>
        <w:jc w:val="both"/>
        <w:rPr>
          <w:sz w:val="28"/>
          <w:szCs w:val="26"/>
        </w:rPr>
      </w:pPr>
      <w:r>
        <w:rPr>
          <w:sz w:val="28"/>
          <w:szCs w:val="26"/>
        </w:rPr>
        <w:t>1.3 У</w:t>
      </w:r>
      <w:r w:rsidRPr="006C4A50">
        <w:rPr>
          <w:sz w:val="28"/>
          <w:szCs w:val="26"/>
        </w:rPr>
        <w:t>чебная программа</w:t>
      </w:r>
      <w:r>
        <w:rPr>
          <w:sz w:val="28"/>
          <w:szCs w:val="26"/>
        </w:rPr>
        <w:t xml:space="preserve"> для ДФО.</w:t>
      </w:r>
    </w:p>
    <w:p w:rsidR="00996D07" w:rsidRPr="006C4A50" w:rsidRDefault="00996D07" w:rsidP="00996D07">
      <w:pPr>
        <w:rPr>
          <w:b/>
          <w:sz w:val="28"/>
          <w:szCs w:val="26"/>
        </w:rPr>
      </w:pPr>
      <w:r w:rsidRPr="006C4A50">
        <w:rPr>
          <w:b/>
          <w:sz w:val="28"/>
          <w:szCs w:val="26"/>
        </w:rPr>
        <w:t>2 Учебно-методическая документация</w:t>
      </w:r>
    </w:p>
    <w:p w:rsidR="00996D07" w:rsidRPr="00433AC1" w:rsidRDefault="00996D07" w:rsidP="00996D07">
      <w:pPr>
        <w:jc w:val="both"/>
        <w:rPr>
          <w:sz w:val="28"/>
          <w:szCs w:val="28"/>
        </w:rPr>
      </w:pPr>
      <w:r w:rsidRPr="00433AC1">
        <w:rPr>
          <w:sz w:val="28"/>
          <w:szCs w:val="28"/>
        </w:rPr>
        <w:t>2.1 Опорный конспект лекций</w:t>
      </w:r>
      <w:r>
        <w:rPr>
          <w:sz w:val="28"/>
          <w:szCs w:val="28"/>
        </w:rPr>
        <w:t>.</w:t>
      </w:r>
      <w:r w:rsidRPr="00433AC1">
        <w:rPr>
          <w:sz w:val="28"/>
          <w:szCs w:val="28"/>
        </w:rPr>
        <w:t xml:space="preserve"> </w:t>
      </w:r>
    </w:p>
    <w:p w:rsidR="00996D07" w:rsidRPr="00433AC1" w:rsidRDefault="00996D07" w:rsidP="00996D07">
      <w:pPr>
        <w:jc w:val="both"/>
        <w:rPr>
          <w:sz w:val="28"/>
          <w:szCs w:val="28"/>
        </w:rPr>
      </w:pPr>
      <w:r w:rsidRPr="00433AC1">
        <w:rPr>
          <w:sz w:val="28"/>
          <w:szCs w:val="28"/>
        </w:rPr>
        <w:t>2.2 Планы семинарских  занятий.</w:t>
      </w:r>
    </w:p>
    <w:p w:rsidR="00996D07" w:rsidRPr="00433AC1" w:rsidRDefault="00996D07" w:rsidP="00996D07">
      <w:pPr>
        <w:jc w:val="both"/>
        <w:rPr>
          <w:sz w:val="28"/>
          <w:szCs w:val="28"/>
        </w:rPr>
      </w:pPr>
      <w:r w:rsidRPr="00433AC1">
        <w:rPr>
          <w:sz w:val="28"/>
          <w:szCs w:val="28"/>
        </w:rPr>
        <w:t xml:space="preserve">2.3 Тематика курсовых работ. </w:t>
      </w:r>
    </w:p>
    <w:p w:rsidR="00996D07" w:rsidRPr="00433AC1" w:rsidRDefault="00996D07" w:rsidP="00996D07">
      <w:pPr>
        <w:jc w:val="both"/>
        <w:rPr>
          <w:sz w:val="28"/>
          <w:szCs w:val="28"/>
        </w:rPr>
      </w:pPr>
      <w:r w:rsidRPr="00433AC1">
        <w:rPr>
          <w:sz w:val="28"/>
          <w:szCs w:val="28"/>
        </w:rPr>
        <w:t>2.4 Тематика дипломных работ</w:t>
      </w:r>
      <w:r>
        <w:rPr>
          <w:sz w:val="28"/>
          <w:szCs w:val="28"/>
        </w:rPr>
        <w:t>.</w:t>
      </w:r>
    </w:p>
    <w:p w:rsidR="00996D07" w:rsidRDefault="00996D07" w:rsidP="00996D07">
      <w:pPr>
        <w:jc w:val="both"/>
        <w:rPr>
          <w:b/>
          <w:sz w:val="28"/>
          <w:szCs w:val="26"/>
        </w:rPr>
      </w:pPr>
      <w:r w:rsidRPr="006C4A50">
        <w:rPr>
          <w:b/>
          <w:sz w:val="28"/>
          <w:szCs w:val="26"/>
        </w:rPr>
        <w:t>3 Методические материалы для контроля знаний студентов</w:t>
      </w:r>
    </w:p>
    <w:p w:rsidR="00996D07" w:rsidRPr="00433AC1" w:rsidRDefault="00996D07" w:rsidP="00996D07">
      <w:pPr>
        <w:pStyle w:val="a3"/>
        <w:spacing w:line="240" w:lineRule="auto"/>
        <w:ind w:left="0"/>
        <w:jc w:val="both"/>
      </w:pPr>
      <w:r w:rsidRPr="00433AC1">
        <w:t>3.1 Вопросы к экзамену</w:t>
      </w:r>
      <w:r>
        <w:t>.</w:t>
      </w:r>
    </w:p>
    <w:p w:rsidR="00996D07" w:rsidRPr="00433AC1" w:rsidRDefault="00996D07" w:rsidP="00996D07">
      <w:pPr>
        <w:pStyle w:val="a3"/>
        <w:spacing w:line="240" w:lineRule="auto"/>
        <w:ind w:left="0"/>
        <w:jc w:val="both"/>
      </w:pPr>
      <w:r w:rsidRPr="00433AC1">
        <w:t>3.2 Вопросы к зачету</w:t>
      </w:r>
      <w:r>
        <w:t>.</w:t>
      </w:r>
    </w:p>
    <w:p w:rsidR="00996D07" w:rsidRPr="00433AC1" w:rsidRDefault="00996D07" w:rsidP="00996D07">
      <w:pPr>
        <w:pStyle w:val="a3"/>
        <w:spacing w:line="240" w:lineRule="auto"/>
        <w:ind w:left="0"/>
        <w:jc w:val="both"/>
      </w:pPr>
      <w:r w:rsidRPr="00433AC1">
        <w:t>3.3 Задания по управляемой самостоятельной работе студентов.</w:t>
      </w:r>
      <w:r w:rsidRPr="00433AC1">
        <w:rPr>
          <w:b/>
        </w:rPr>
        <w:t xml:space="preserve"> </w:t>
      </w:r>
    </w:p>
    <w:p w:rsidR="00996D07" w:rsidRPr="00433AC1" w:rsidRDefault="00996D07" w:rsidP="00996D07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33AC1">
        <w:rPr>
          <w:sz w:val="28"/>
          <w:szCs w:val="28"/>
        </w:rPr>
        <w:t xml:space="preserve"> Образцы тестов</w:t>
      </w:r>
      <w:r>
        <w:rPr>
          <w:sz w:val="28"/>
          <w:szCs w:val="28"/>
        </w:rPr>
        <w:t>ых</w:t>
      </w:r>
      <w:r w:rsidRPr="00433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заданий </w:t>
      </w:r>
      <w:r w:rsidRPr="00433AC1">
        <w:rPr>
          <w:sz w:val="28"/>
          <w:szCs w:val="28"/>
        </w:rPr>
        <w:t>и примеры их решения</w:t>
      </w:r>
      <w:r>
        <w:rPr>
          <w:sz w:val="28"/>
          <w:szCs w:val="28"/>
        </w:rPr>
        <w:t>.</w:t>
      </w:r>
    </w:p>
    <w:p w:rsidR="00996D07" w:rsidRDefault="00996D07" w:rsidP="00996D07">
      <w:pPr>
        <w:pStyle w:val="a3"/>
        <w:spacing w:line="240" w:lineRule="auto"/>
        <w:ind w:left="0"/>
        <w:jc w:val="both"/>
        <w:rPr>
          <w:b/>
          <w:szCs w:val="26"/>
        </w:rPr>
      </w:pPr>
      <w:r w:rsidRPr="006C4A50">
        <w:rPr>
          <w:b/>
          <w:szCs w:val="26"/>
        </w:rPr>
        <w:t>4 Вспомогательные материалы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4.1 Методические рекомендации по изучению дисциплины и отдельных ее тем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4.2 Методические рекомендации по выполнению курсовых работ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4.3 Методические рекомендации по компьютерному тестированию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 xml:space="preserve">4.4 Методические рекомендации по самостоятельной работе студентов. 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4.5 Методические рекомендации по выполнению дипломных работ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4.6 Методические рекомендации по проведению лекций.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>4.7 Методические рекомендации по проведению семинарских занятий.</w:t>
      </w:r>
    </w:p>
    <w:p w:rsidR="00996D07" w:rsidRPr="00A659F6" w:rsidRDefault="00996D07" w:rsidP="00996D0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A659F6">
        <w:rPr>
          <w:sz w:val="28"/>
          <w:szCs w:val="28"/>
        </w:rPr>
        <w:t xml:space="preserve">4.8 Список рекомендованной литературы. </w:t>
      </w:r>
    </w:p>
    <w:p w:rsidR="00996D07" w:rsidRPr="00A659F6" w:rsidRDefault="00996D07" w:rsidP="00996D07">
      <w:pPr>
        <w:pStyle w:val="a3"/>
        <w:spacing w:line="240" w:lineRule="auto"/>
        <w:ind w:left="0"/>
        <w:jc w:val="both"/>
        <w:rPr>
          <w:b/>
        </w:rPr>
      </w:pPr>
    </w:p>
    <w:p w:rsidR="00996D07" w:rsidRDefault="00996D07" w:rsidP="00996D07">
      <w:pPr>
        <w:spacing w:after="160" w:line="259" w:lineRule="auto"/>
      </w:pPr>
    </w:p>
    <w:p w:rsidR="00996D07" w:rsidRDefault="00996D07" w:rsidP="00996D07">
      <w:pPr>
        <w:spacing w:after="160" w:line="259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996D07" w:rsidRPr="00582A72" w:rsidRDefault="00996D07" w:rsidP="00996D07">
      <w:pPr>
        <w:ind w:firstLine="709"/>
        <w:jc w:val="center"/>
        <w:rPr>
          <w:b/>
          <w:sz w:val="32"/>
          <w:szCs w:val="28"/>
        </w:rPr>
      </w:pPr>
      <w:r w:rsidRPr="00582A72">
        <w:rPr>
          <w:b/>
          <w:sz w:val="32"/>
          <w:szCs w:val="28"/>
        </w:rPr>
        <w:lastRenderedPageBreak/>
        <w:t>Введение</w:t>
      </w:r>
    </w:p>
    <w:p w:rsidR="00996D07" w:rsidRDefault="00996D07" w:rsidP="00996D07">
      <w:pPr>
        <w:ind w:firstLine="709"/>
        <w:rPr>
          <w:b/>
          <w:sz w:val="28"/>
          <w:szCs w:val="28"/>
        </w:rPr>
      </w:pPr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B5517">
        <w:rPr>
          <w:sz w:val="28"/>
          <w:szCs w:val="28"/>
        </w:rPr>
        <w:t>Настоящий</w:t>
      </w:r>
      <w:proofErr w:type="gramEnd"/>
      <w:r w:rsidRPr="00CB5517">
        <w:rPr>
          <w:sz w:val="28"/>
          <w:szCs w:val="28"/>
        </w:rPr>
        <w:t xml:space="preserve"> УМК (ЭУМК) </w:t>
      </w:r>
      <w:r>
        <w:rPr>
          <w:sz w:val="28"/>
          <w:szCs w:val="28"/>
        </w:rPr>
        <w:t xml:space="preserve">предназначен для обучения по дисциплине «Уголовное право. </w:t>
      </w:r>
      <w:proofErr w:type="gramStart"/>
      <w:r>
        <w:rPr>
          <w:sz w:val="28"/>
          <w:szCs w:val="28"/>
        </w:rPr>
        <w:t xml:space="preserve">Особенная часть» для студентов факультета права специальности 1-24 01 02 «Правоведение» и создан в целях </w:t>
      </w:r>
      <w:r w:rsidRPr="00D410F6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D410F6">
        <w:rPr>
          <w:sz w:val="28"/>
          <w:szCs w:val="28"/>
        </w:rPr>
        <w:t xml:space="preserve"> у обучающихся комплекса знаний, умений и навыков, необходимых для</w:t>
      </w:r>
      <w:r>
        <w:rPr>
          <w:sz w:val="28"/>
          <w:szCs w:val="28"/>
        </w:rPr>
        <w:t xml:space="preserve"> </w:t>
      </w:r>
      <w:r w:rsidRPr="000A7E67">
        <w:rPr>
          <w:sz w:val="28"/>
          <w:szCs w:val="28"/>
        </w:rPr>
        <w:t xml:space="preserve">освоения порядка </w:t>
      </w:r>
      <w:r>
        <w:rPr>
          <w:sz w:val="28"/>
          <w:szCs w:val="28"/>
        </w:rPr>
        <w:t>толкования и разъяснения уголовно-правовых норм; уяснения сущности уголовного права и уголовного законодательства; применения на практике уголовно-правовых норм.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Студенты могут использовать настоящий УМК в процессе</w:t>
      </w:r>
      <w:r w:rsidRPr="000A7E67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0A7E67">
        <w:rPr>
          <w:sz w:val="28"/>
          <w:szCs w:val="28"/>
        </w:rPr>
        <w:t xml:space="preserve"> к практическим занятиям, зачету, </w:t>
      </w:r>
      <w:r>
        <w:rPr>
          <w:sz w:val="28"/>
          <w:szCs w:val="28"/>
        </w:rPr>
        <w:t xml:space="preserve">экзамену, при </w:t>
      </w:r>
      <w:r w:rsidRPr="000A7E67">
        <w:rPr>
          <w:sz w:val="28"/>
          <w:szCs w:val="28"/>
        </w:rPr>
        <w:t xml:space="preserve">написании рефератов, </w:t>
      </w:r>
      <w:r>
        <w:rPr>
          <w:sz w:val="28"/>
          <w:szCs w:val="28"/>
        </w:rPr>
        <w:t xml:space="preserve">курсовых и дипломных работ, </w:t>
      </w:r>
      <w:r w:rsidRPr="000A7E67">
        <w:rPr>
          <w:sz w:val="28"/>
          <w:szCs w:val="28"/>
        </w:rPr>
        <w:t>для самостоятельной работы</w:t>
      </w:r>
      <w:r>
        <w:rPr>
          <w:sz w:val="28"/>
          <w:szCs w:val="28"/>
        </w:rPr>
        <w:t xml:space="preserve"> (в том числе управляемой самостоятельной работы).</w:t>
      </w:r>
      <w:proofErr w:type="gramEnd"/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УМК (ЭУМК) включает в себя:</w:t>
      </w:r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теоретическую часть (учебная программа; опорный конспект лекций); </w:t>
      </w:r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практическую часть (планы семинарских занятий; практические ситуации и задачи для решения); </w:t>
      </w:r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примеры для контроля знаний (в</w:t>
      </w:r>
      <w:r w:rsidRPr="00404458">
        <w:rPr>
          <w:sz w:val="28"/>
          <w:szCs w:val="28"/>
        </w:rPr>
        <w:t>опросы к зачетам, экза</w:t>
      </w:r>
      <w:r>
        <w:rPr>
          <w:sz w:val="28"/>
          <w:szCs w:val="28"/>
        </w:rPr>
        <w:t>менам, контрольным мероприятиям; образцы тестовых заданий и др.);</w:t>
      </w:r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вспомогательный материал (методические рекомендации по изучаемой дисциплине; перечень нормативных правовых актов и учебных изданий, рекомендуемых для изучения дисциплины). </w:t>
      </w:r>
    </w:p>
    <w:p w:rsidR="00996D07" w:rsidRDefault="00996D07" w:rsidP="00996D0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работы с настоящим УМК (ЭУМК) рекомендуем придерживаться его последовательного изучения: начать с теоретической части для формирования общего представления и основных положений, необходимых для изучения правотворческого процесса; затем проработать практическую часть для более полного усвоения и закрепления изучаемого материала. При работе с теоретической и практической частью УМК (ЭУМК) целесообразным будет обратить внимание на методические рекомендации по изучаемой дисциплине, список рекомендуемой для изучения литературы. </w:t>
      </w:r>
    </w:p>
    <w:sectPr w:rsidR="00996D07" w:rsidSect="00996D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96D07"/>
    <w:rsid w:val="00070A9A"/>
    <w:rsid w:val="00084145"/>
    <w:rsid w:val="002135E3"/>
    <w:rsid w:val="00252BB0"/>
    <w:rsid w:val="00287C62"/>
    <w:rsid w:val="003C7A39"/>
    <w:rsid w:val="0060454E"/>
    <w:rsid w:val="006642C0"/>
    <w:rsid w:val="00740BBF"/>
    <w:rsid w:val="00996D07"/>
    <w:rsid w:val="00A23012"/>
    <w:rsid w:val="00D52EA2"/>
    <w:rsid w:val="00DC26F6"/>
    <w:rsid w:val="00EE6625"/>
    <w:rsid w:val="00F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96D07"/>
    <w:pPr>
      <w:ind w:firstLine="567"/>
      <w:jc w:val="both"/>
    </w:pPr>
  </w:style>
  <w:style w:type="paragraph" w:customStyle="1" w:styleId="titlep">
    <w:name w:val="titlep"/>
    <w:basedOn w:val="a"/>
    <w:uiPriority w:val="99"/>
    <w:rsid w:val="00996D07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996D07"/>
    <w:pPr>
      <w:jc w:val="both"/>
    </w:pPr>
  </w:style>
  <w:style w:type="paragraph" w:customStyle="1" w:styleId="begform">
    <w:name w:val="begform"/>
    <w:basedOn w:val="a"/>
    <w:uiPriority w:val="99"/>
    <w:rsid w:val="00996D07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996D07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996D07"/>
    <w:pPr>
      <w:spacing w:line="360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480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2016-11-25T06:14:00Z</dcterms:created>
  <dcterms:modified xsi:type="dcterms:W3CDTF">2016-11-25T06:38:00Z</dcterms:modified>
</cp:coreProperties>
</file>