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03" w:rsidRDefault="00F47303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517603" w:rsidRPr="00517603" w:rsidRDefault="00517603" w:rsidP="00517603">
      <w:pPr>
        <w:ind w:firstLine="720"/>
        <w:jc w:val="both"/>
        <w:rPr>
          <w:sz w:val="28"/>
          <w:szCs w:val="28"/>
        </w:rPr>
      </w:pPr>
      <w:r w:rsidRPr="00517603">
        <w:rPr>
          <w:sz w:val="28"/>
          <w:szCs w:val="28"/>
        </w:rPr>
        <w:t>Межфирменный маркетинг является важной частью современной экономики. Его неразвитость замедляет общественное воспроизводство, снижает конкурентоспособность и коммерческий потенциал белорусских предприятий. В то же время, элементы межфирменного маркетинга не только обеспечивают эффективную деятельность производственных предприятий, но и являются самостоятельным важным звеном рыночной экономики. Поэтому изучение межфирменного маркетинга особенно важно для студентов, получающих квалификацию «маркетолог-экономист».</w:t>
      </w:r>
    </w:p>
    <w:p w:rsidR="00517603" w:rsidRPr="00517603" w:rsidRDefault="00517603" w:rsidP="00517603">
      <w:pPr>
        <w:ind w:firstLine="720"/>
        <w:jc w:val="both"/>
        <w:rPr>
          <w:sz w:val="28"/>
          <w:szCs w:val="28"/>
        </w:rPr>
      </w:pPr>
      <w:r w:rsidRPr="00517603">
        <w:rPr>
          <w:sz w:val="28"/>
          <w:szCs w:val="28"/>
        </w:rPr>
        <w:t>Структура УМК (ЭУМК) учебной дисциплины «Межфирменный маркетинг» учитывает потребность будущих специалистов в знаниях маркетинговых методов и механизмов, а также путей эффективного доведения товаров от производителя до покупателя, используя возможности межфирменного сотрудничества. УМК (ЭУМК) предполагает формирование у студентов знаний, а также приобретение навыков и способностей самостоятельного исследования и практического использования  инструментов маркетинга на рынке В2В. Для этого в УМК (ЭУМК) используется комплексный подход к обучения, основанный на комбинировании теории и практики планирования, организации и оперативного управления маркетингом на рынке В2В; показываются методические особенности изучения рынка средств производства; выделяется сущность товарной, ценовой, сбытовой и коммуникативной политики при работе на межфирменном рынке.</w:t>
      </w:r>
    </w:p>
    <w:p w:rsidR="00517603" w:rsidRPr="00517603" w:rsidRDefault="00517603" w:rsidP="00517603">
      <w:pPr>
        <w:pStyle w:val="a9"/>
        <w:widowControl w:val="0"/>
        <w:tabs>
          <w:tab w:val="center" w:pos="3260"/>
          <w:tab w:val="right" w:pos="6520"/>
        </w:tabs>
        <w:spacing w:before="0" w:beforeAutospacing="0" w:after="0" w:afterAutospacing="0"/>
        <w:ind w:firstLine="720"/>
        <w:jc w:val="both"/>
        <w:rPr>
          <w:noProof/>
          <w:sz w:val="28"/>
          <w:szCs w:val="28"/>
        </w:rPr>
      </w:pPr>
      <w:r w:rsidRPr="00517603">
        <w:rPr>
          <w:sz w:val="28"/>
          <w:szCs w:val="28"/>
        </w:rPr>
        <w:t xml:space="preserve">УМК (ЭУМК) </w:t>
      </w:r>
      <w:r w:rsidRPr="00517603">
        <w:rPr>
          <w:noProof/>
          <w:sz w:val="28"/>
          <w:szCs w:val="28"/>
        </w:rPr>
        <w:t xml:space="preserve">состоит из учебной программы, теоретического раздела, практического раздела и блока контроля знаний. В УМК (ЭУМК) присутствует краткий конспект лекций, состоящий из отдельных тем, каждая из которых раскрывает важные вопросы в области межфирменного маркетинга. </w:t>
      </w:r>
      <w:r w:rsidRPr="00517603">
        <w:rPr>
          <w:sz w:val="28"/>
          <w:szCs w:val="28"/>
        </w:rPr>
        <w:t>Темы структурированы с использованием системного подхода: условно можно выделить теоретический блок и прикладной блок. Особое внимание в прикладном блоке уделено: маркетингу добывающих организаций, маркетингу производителей комплектующих изделий, маркетингу строительных организаций и технологическому маркетингу, указаны особенности управления межфирменным маркетингом и другим условиям, обеспечивающим эффективное взаимодействие на межфирменном рынке.</w:t>
      </w:r>
      <w:r w:rsidRPr="00517603">
        <w:rPr>
          <w:noProof/>
          <w:sz w:val="28"/>
          <w:szCs w:val="28"/>
        </w:rPr>
        <w:t xml:space="preserve"> Материал содержит  достаточно полный обзор литературных источников по данной проблеме. </w:t>
      </w:r>
    </w:p>
    <w:p w:rsidR="007910BD" w:rsidRPr="00517603" w:rsidRDefault="007910BD" w:rsidP="00703612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7910BD" w:rsidRPr="00517603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FA" w:rsidRDefault="00B35AFA">
      <w:r>
        <w:separator/>
      </w:r>
    </w:p>
  </w:endnote>
  <w:endnote w:type="continuationSeparator" w:id="0">
    <w:p w:rsidR="00B35AFA" w:rsidRDefault="00B3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FA" w:rsidRDefault="00B35AFA">
      <w:r>
        <w:separator/>
      </w:r>
    </w:p>
  </w:footnote>
  <w:footnote w:type="continuationSeparator" w:id="0">
    <w:p w:rsidR="00B35AFA" w:rsidRDefault="00B3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F7"/>
    <w:rsid w:val="0003321B"/>
    <w:rsid w:val="00035E4A"/>
    <w:rsid w:val="00037459"/>
    <w:rsid w:val="00037BA2"/>
    <w:rsid w:val="00091CEF"/>
    <w:rsid w:val="0009696D"/>
    <w:rsid w:val="00153292"/>
    <w:rsid w:val="00164734"/>
    <w:rsid w:val="001E103C"/>
    <w:rsid w:val="00212DDD"/>
    <w:rsid w:val="002864E5"/>
    <w:rsid w:val="002B71F7"/>
    <w:rsid w:val="002F49B8"/>
    <w:rsid w:val="004C218A"/>
    <w:rsid w:val="004D3F6A"/>
    <w:rsid w:val="00517603"/>
    <w:rsid w:val="005566E8"/>
    <w:rsid w:val="005D471A"/>
    <w:rsid w:val="006D62FF"/>
    <w:rsid w:val="006E3CA9"/>
    <w:rsid w:val="006E5280"/>
    <w:rsid w:val="00702FEE"/>
    <w:rsid w:val="00703612"/>
    <w:rsid w:val="007039B6"/>
    <w:rsid w:val="007910BD"/>
    <w:rsid w:val="007A195B"/>
    <w:rsid w:val="007C1E65"/>
    <w:rsid w:val="00804067"/>
    <w:rsid w:val="0084142B"/>
    <w:rsid w:val="008730F7"/>
    <w:rsid w:val="008E1B2A"/>
    <w:rsid w:val="008E4441"/>
    <w:rsid w:val="008F0258"/>
    <w:rsid w:val="0093399B"/>
    <w:rsid w:val="009B1F83"/>
    <w:rsid w:val="00A1307F"/>
    <w:rsid w:val="00A53508"/>
    <w:rsid w:val="00AD2D33"/>
    <w:rsid w:val="00B16121"/>
    <w:rsid w:val="00B35AFA"/>
    <w:rsid w:val="00C144DD"/>
    <w:rsid w:val="00C42922"/>
    <w:rsid w:val="00DC18DA"/>
    <w:rsid w:val="00DF37B5"/>
    <w:rsid w:val="00E07A82"/>
    <w:rsid w:val="00E2561D"/>
    <w:rsid w:val="00E72BFF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aliases w:val="Знак"/>
    <w:basedOn w:val="a"/>
    <w:link w:val="aa"/>
    <w:uiPriority w:val="99"/>
    <w:unhideWhenUsed/>
    <w:qFormat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4D3F6A"/>
    <w:pPr>
      <w:ind w:left="720"/>
      <w:contextualSpacing/>
    </w:pPr>
  </w:style>
  <w:style w:type="character" w:customStyle="1" w:styleId="aa">
    <w:name w:val="Обычный (веб) Знак"/>
    <w:aliases w:val="Знак Знак"/>
    <w:link w:val="a9"/>
    <w:uiPriority w:val="99"/>
    <w:locked/>
    <w:rsid w:val="0051760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4C760-EA02-4083-AE20-57FD4AA2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2016-10-31T06:55:00Z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