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2E" w:rsidRDefault="00C2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  И  ИЗМЕНЕНИЯ  К  УЧЕБНОЙ  ПРОГРАММЕ  УВО</w:t>
      </w:r>
    </w:p>
    <w:p w:rsidR="00534A2E" w:rsidRDefault="00C25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34A2E" w:rsidRDefault="00534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674"/>
        <w:gridCol w:w="6522"/>
        <w:gridCol w:w="3118"/>
      </w:tblGrid>
      <w:tr w:rsidR="00534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Дополнения и изменения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534A2E">
        <w:trPr>
          <w:trHeight w:val="11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Обновлен и дополнен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список 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рекомендованной литературы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>
            <w:pPr>
              <w:pStyle w:val="21"/>
              <w:widowControl w:val="0"/>
              <w:shd w:val="clear" w:color="auto" w:fill="auto"/>
              <w:spacing w:after="0" w:line="240" w:lineRule="auto"/>
              <w:jc w:val="center"/>
              <w:rPr>
                <w:rStyle w:val="20"/>
                <w:sz w:val="26"/>
                <w:szCs w:val="26"/>
              </w:rPr>
            </w:pPr>
            <w:r>
              <w:rPr>
                <w:rStyle w:val="20"/>
                <w:sz w:val="26"/>
                <w:szCs w:val="26"/>
              </w:rPr>
              <w:t>Решение кафедры</w:t>
            </w:r>
          </w:p>
        </w:tc>
      </w:tr>
      <w:tr w:rsidR="00534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Обновление учебно-методической карты учебной дисциплины «Контроль и аудит» для дневной формы получения высшего образования специальности 1-25 01 08 «Бухгалтерский учет, анализ и аудит (по направлениям)» специализаций 1-25</w:t>
            </w:r>
            <w:r w:rsidR="00CD49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CD49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08-03</w:t>
            </w:r>
            <w:r w:rsidR="00CD49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«Бухгалтерский учет, анализ и аудит в торговле и общественном питании», 1-25</w:t>
            </w:r>
            <w:r w:rsidR="00CD49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CD49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CD49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CD49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D49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 «Бухгалтерский учет, анализ и аудит во         внешнеэкономической деятельности» в части количества часов УСРС по практическим занятиям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>
            <w:pPr>
              <w:pStyle w:val="21"/>
              <w:widowControl w:val="0"/>
              <w:shd w:val="clear" w:color="auto" w:fill="auto"/>
              <w:spacing w:after="0" w:line="240" w:lineRule="auto"/>
              <w:jc w:val="center"/>
              <w:rPr>
                <w:rStyle w:val="20"/>
                <w:sz w:val="26"/>
                <w:szCs w:val="26"/>
              </w:rPr>
            </w:pPr>
            <w:r>
              <w:rPr>
                <w:rStyle w:val="20"/>
                <w:sz w:val="26"/>
                <w:szCs w:val="26"/>
              </w:rPr>
              <w:t xml:space="preserve">Требования к учебной программе по </w:t>
            </w:r>
            <w:r>
              <w:rPr>
                <w:rFonts w:eastAsia="Times New Roman"/>
                <w:sz w:val="26"/>
                <w:szCs w:val="26"/>
              </w:rPr>
              <w:t>учебной дисциплине</w:t>
            </w:r>
          </w:p>
        </w:tc>
      </w:tr>
    </w:tbl>
    <w:p w:rsidR="00534A2E" w:rsidRDefault="00534A2E">
      <w:pPr>
        <w:spacing w:after="0" w:line="240" w:lineRule="auto"/>
        <w:jc w:val="both"/>
        <w:rPr>
          <w:rFonts w:ascii="Times New Roman" w:hAnsi="Times New Roman" w:cs="Times New Roman"/>
          <w:szCs w:val="28"/>
          <w:highlight w:val="yellow"/>
        </w:rPr>
      </w:pPr>
    </w:p>
    <w:p w:rsidR="00534A2E" w:rsidRDefault="00534A2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D4983" w:rsidRDefault="00C25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пересмотрена и одобрена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кафедры бухгалтерского учета, анализа и аудита в торговле </w:t>
      </w:r>
    </w:p>
    <w:p w:rsidR="00534A2E" w:rsidRDefault="00C25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протокол № 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  </w:t>
      </w:r>
      <w:r>
        <w:rPr>
          <w:rFonts w:ascii="Times New Roman" w:hAnsi="Times New Roman" w:cs="Times New Roman"/>
          <w:sz w:val="28"/>
          <w:szCs w:val="28"/>
        </w:rPr>
        <w:t>от 23 июня 202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Cs w:val="28"/>
        </w:rPr>
        <w:t>.)</w:t>
      </w:r>
    </w:p>
    <w:p w:rsidR="00534A2E" w:rsidRDefault="0053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4A2E" w:rsidRDefault="00534A2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D4983" w:rsidRPr="00CD4983" w:rsidRDefault="00CD4983" w:rsidP="00CD4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3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CD4983" w:rsidRPr="00CD4983" w:rsidRDefault="00CD4983" w:rsidP="00CD4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3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CD4983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CD4983">
        <w:rPr>
          <w:rFonts w:ascii="Times New Roman" w:hAnsi="Times New Roman" w:cs="Times New Roman"/>
          <w:sz w:val="28"/>
          <w:szCs w:val="28"/>
        </w:rPr>
        <w:t>. наук, доцент</w:t>
      </w:r>
      <w:r w:rsidRPr="00CD4983">
        <w:rPr>
          <w:rFonts w:ascii="Times New Roman" w:hAnsi="Times New Roman" w:cs="Times New Roman"/>
          <w:sz w:val="28"/>
          <w:szCs w:val="28"/>
        </w:rPr>
        <w:tab/>
      </w:r>
      <w:r w:rsidRPr="00CD4983">
        <w:rPr>
          <w:rFonts w:ascii="Times New Roman" w:hAnsi="Times New Roman" w:cs="Times New Roman"/>
          <w:sz w:val="28"/>
          <w:szCs w:val="28"/>
        </w:rPr>
        <w:tab/>
      </w:r>
      <w:r w:rsidRPr="00CD4983">
        <w:rPr>
          <w:rFonts w:ascii="Times New Roman" w:hAnsi="Times New Roman" w:cs="Times New Roman"/>
          <w:sz w:val="28"/>
          <w:szCs w:val="28"/>
        </w:rPr>
        <w:tab/>
      </w:r>
      <w:r w:rsidRPr="00CD4983">
        <w:rPr>
          <w:rFonts w:ascii="Times New Roman" w:hAnsi="Times New Roman" w:cs="Times New Roman"/>
          <w:sz w:val="28"/>
          <w:szCs w:val="28"/>
        </w:rPr>
        <w:tab/>
      </w:r>
      <w:r w:rsidRPr="00CD4983">
        <w:rPr>
          <w:rFonts w:ascii="Times New Roman" w:hAnsi="Times New Roman" w:cs="Times New Roman"/>
          <w:sz w:val="28"/>
          <w:szCs w:val="28"/>
        </w:rPr>
        <w:tab/>
      </w:r>
      <w:r w:rsidRPr="00CD4983">
        <w:rPr>
          <w:rFonts w:ascii="Times New Roman" w:hAnsi="Times New Roman" w:cs="Times New Roman"/>
          <w:sz w:val="28"/>
          <w:szCs w:val="28"/>
        </w:rPr>
        <w:tab/>
        <w:t>Т.Г. Ускевич</w:t>
      </w:r>
    </w:p>
    <w:p w:rsidR="00CD4983" w:rsidRPr="00CD4983" w:rsidRDefault="00CD4983" w:rsidP="00CD4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83" w:rsidRPr="00CD4983" w:rsidRDefault="00CD4983" w:rsidP="00CD4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83" w:rsidRPr="00CD4983" w:rsidRDefault="00CD4983" w:rsidP="00CD4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83" w:rsidRPr="00CD4983" w:rsidRDefault="00CD4983" w:rsidP="00CD4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3">
        <w:rPr>
          <w:rFonts w:ascii="Times New Roman" w:hAnsi="Times New Roman" w:cs="Times New Roman"/>
          <w:sz w:val="28"/>
          <w:szCs w:val="28"/>
        </w:rPr>
        <w:t>УТВЕРЖДАЮ</w:t>
      </w:r>
    </w:p>
    <w:p w:rsidR="00CD4983" w:rsidRPr="00CD4983" w:rsidRDefault="00CD4983" w:rsidP="00CD4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3">
        <w:rPr>
          <w:rFonts w:ascii="Times New Roman" w:hAnsi="Times New Roman" w:cs="Times New Roman"/>
          <w:sz w:val="28"/>
          <w:szCs w:val="28"/>
        </w:rPr>
        <w:t>Декан УЭФ</w:t>
      </w:r>
    </w:p>
    <w:p w:rsidR="00CD4983" w:rsidRPr="00CD4983" w:rsidRDefault="00CD4983" w:rsidP="00CD4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83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CD4983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CD4983">
        <w:rPr>
          <w:rFonts w:ascii="Times New Roman" w:hAnsi="Times New Roman" w:cs="Times New Roman"/>
          <w:sz w:val="28"/>
          <w:szCs w:val="28"/>
        </w:rPr>
        <w:t xml:space="preserve">. наук, доцент </w:t>
      </w:r>
      <w:r w:rsidRPr="00CD4983">
        <w:rPr>
          <w:rFonts w:ascii="Times New Roman" w:hAnsi="Times New Roman" w:cs="Times New Roman"/>
          <w:sz w:val="28"/>
          <w:szCs w:val="28"/>
        </w:rPr>
        <w:tab/>
      </w:r>
      <w:r w:rsidRPr="00CD4983">
        <w:rPr>
          <w:rFonts w:ascii="Times New Roman" w:hAnsi="Times New Roman" w:cs="Times New Roman"/>
          <w:sz w:val="28"/>
          <w:szCs w:val="28"/>
        </w:rPr>
        <w:tab/>
      </w:r>
      <w:r w:rsidRPr="00CD4983">
        <w:rPr>
          <w:rFonts w:ascii="Times New Roman" w:hAnsi="Times New Roman" w:cs="Times New Roman"/>
          <w:sz w:val="28"/>
          <w:szCs w:val="28"/>
        </w:rPr>
        <w:tab/>
      </w:r>
      <w:r w:rsidRPr="00CD4983">
        <w:rPr>
          <w:rFonts w:ascii="Times New Roman" w:hAnsi="Times New Roman" w:cs="Times New Roman"/>
          <w:sz w:val="28"/>
          <w:szCs w:val="28"/>
        </w:rPr>
        <w:tab/>
      </w:r>
      <w:r w:rsidRPr="00CD4983">
        <w:rPr>
          <w:rFonts w:ascii="Times New Roman" w:hAnsi="Times New Roman" w:cs="Times New Roman"/>
          <w:sz w:val="28"/>
          <w:szCs w:val="28"/>
        </w:rPr>
        <w:tab/>
        <w:t>В.А. Березовский</w:t>
      </w:r>
    </w:p>
    <w:p w:rsidR="00534A2E" w:rsidRDefault="00534A2E">
      <w:pPr>
        <w:rPr>
          <w:rFonts w:ascii="Times New Roman" w:hAnsi="Times New Roman" w:cs="Times New Roman"/>
        </w:rPr>
      </w:pPr>
    </w:p>
    <w:p w:rsidR="00534A2E" w:rsidRDefault="00534A2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A2E" w:rsidRDefault="00C25528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534A2E" w:rsidRDefault="00C2552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РЕКОМЕНДОВАННОЙ ЛИТЕРАТУРЫ</w:t>
      </w:r>
    </w:p>
    <w:p w:rsidR="00534A2E" w:rsidRDefault="00C25528" w:rsidP="00CD4983">
      <w:pPr>
        <w:pStyle w:val="21"/>
        <w:shd w:val="clear" w:color="auto" w:fill="auto"/>
        <w:spacing w:after="0" w:line="276" w:lineRule="auto"/>
        <w:jc w:val="center"/>
      </w:pPr>
      <w:r>
        <w:rPr>
          <w:rStyle w:val="20"/>
        </w:rPr>
        <w:t>ИНФОРМАЦИОННО-МЕТОДИЧЕСКАЯ ЧАСТЬ</w:t>
      </w:r>
    </w:p>
    <w:p w:rsidR="00534A2E" w:rsidRDefault="00534A2E">
      <w:pPr>
        <w:pStyle w:val="101"/>
        <w:shd w:val="clear" w:color="auto" w:fill="auto"/>
        <w:spacing w:before="0" w:line="276" w:lineRule="auto"/>
        <w:jc w:val="center"/>
        <w:rPr>
          <w:rStyle w:val="100"/>
        </w:rPr>
      </w:pPr>
    </w:p>
    <w:p w:rsidR="00534A2E" w:rsidRPr="00CD4983" w:rsidRDefault="00C25528">
      <w:pPr>
        <w:pStyle w:val="101"/>
        <w:shd w:val="clear" w:color="auto" w:fill="auto"/>
        <w:spacing w:before="0" w:line="276" w:lineRule="auto"/>
        <w:jc w:val="center"/>
        <w:rPr>
          <w:rStyle w:val="100"/>
          <w:b/>
        </w:rPr>
      </w:pPr>
      <w:r w:rsidRPr="00CD4983">
        <w:rPr>
          <w:rStyle w:val="100"/>
          <w:b/>
        </w:rPr>
        <w:t>Нормативные правовые акты</w:t>
      </w:r>
    </w:p>
    <w:p w:rsidR="00534A2E" w:rsidRDefault="00534A2E">
      <w:pPr>
        <w:pStyle w:val="101"/>
        <w:shd w:val="clear" w:color="auto" w:fill="auto"/>
        <w:spacing w:before="0" w:line="276" w:lineRule="auto"/>
        <w:jc w:val="center"/>
      </w:pPr>
    </w:p>
    <w:p w:rsidR="005379AD" w:rsidRPr="005379AD" w:rsidRDefault="005379AD" w:rsidP="005379AD">
      <w:pPr>
        <w:pStyle w:val="130"/>
        <w:numPr>
          <w:ilvl w:val="0"/>
          <w:numId w:val="1"/>
        </w:numPr>
        <w:shd w:val="clear" w:color="auto" w:fill="auto"/>
        <w:tabs>
          <w:tab w:val="left" w:pos="375"/>
        </w:tabs>
        <w:spacing w:line="240" w:lineRule="auto"/>
        <w:ind w:firstLine="709"/>
        <w:rPr>
          <w:sz w:val="27"/>
          <w:szCs w:val="27"/>
        </w:rPr>
      </w:pPr>
      <w:r w:rsidRPr="005379AD">
        <w:rPr>
          <w:sz w:val="27"/>
          <w:szCs w:val="27"/>
        </w:rPr>
        <w:t xml:space="preserve">Конституция Республики Беларусь 1994 года (в ред. 04.03.2022 г.) // </w:t>
      </w:r>
      <w:proofErr w:type="spellStart"/>
      <w:r w:rsidRPr="005379AD">
        <w:rPr>
          <w:sz w:val="27"/>
          <w:szCs w:val="27"/>
        </w:rPr>
        <w:t>ilex</w:t>
      </w:r>
      <w:proofErr w:type="spellEnd"/>
      <w:r w:rsidRPr="005379AD">
        <w:rPr>
          <w:sz w:val="27"/>
          <w:szCs w:val="27"/>
        </w:rPr>
        <w:t xml:space="preserve"> [Электронный ресурс] / ООО «</w:t>
      </w:r>
      <w:proofErr w:type="spellStart"/>
      <w:r w:rsidRPr="005379AD">
        <w:rPr>
          <w:sz w:val="27"/>
          <w:szCs w:val="27"/>
        </w:rPr>
        <w:t>ЮрСпектр</w:t>
      </w:r>
      <w:proofErr w:type="spellEnd"/>
      <w:r w:rsidRPr="005379AD">
        <w:rPr>
          <w:sz w:val="27"/>
          <w:szCs w:val="27"/>
        </w:rPr>
        <w:t xml:space="preserve">», </w:t>
      </w:r>
      <w:proofErr w:type="spellStart"/>
      <w:proofErr w:type="gramStart"/>
      <w:r w:rsidRPr="005379AD">
        <w:rPr>
          <w:sz w:val="27"/>
          <w:szCs w:val="27"/>
        </w:rPr>
        <w:t>Нац</w:t>
      </w:r>
      <w:proofErr w:type="spellEnd"/>
      <w:r w:rsidRPr="005379AD">
        <w:rPr>
          <w:sz w:val="27"/>
          <w:szCs w:val="27"/>
        </w:rPr>
        <w:t>. центр</w:t>
      </w:r>
      <w:proofErr w:type="gramEnd"/>
      <w:r w:rsidRPr="005379AD">
        <w:rPr>
          <w:sz w:val="27"/>
          <w:szCs w:val="27"/>
        </w:rPr>
        <w:t xml:space="preserve"> правовой </w:t>
      </w:r>
      <w:proofErr w:type="spellStart"/>
      <w:r w:rsidRPr="005379AD">
        <w:rPr>
          <w:sz w:val="27"/>
          <w:szCs w:val="27"/>
        </w:rPr>
        <w:t>информ</w:t>
      </w:r>
      <w:proofErr w:type="spellEnd"/>
      <w:r w:rsidRPr="005379AD">
        <w:rPr>
          <w:sz w:val="27"/>
          <w:szCs w:val="27"/>
        </w:rPr>
        <w:t xml:space="preserve">. </w:t>
      </w:r>
      <w:proofErr w:type="spellStart"/>
      <w:r w:rsidRPr="005379AD">
        <w:rPr>
          <w:sz w:val="27"/>
          <w:szCs w:val="27"/>
        </w:rPr>
        <w:t>Респ</w:t>
      </w:r>
      <w:proofErr w:type="spellEnd"/>
      <w:r w:rsidRPr="005379AD">
        <w:rPr>
          <w:sz w:val="27"/>
          <w:szCs w:val="27"/>
        </w:rPr>
        <w:t xml:space="preserve">. Беларусь. – Минск, 2022. – Режим доступа: https://ilex-private.ilex.by. </w:t>
      </w:r>
    </w:p>
    <w:p w:rsidR="005379AD" w:rsidRDefault="005379AD" w:rsidP="005379AD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370"/>
        </w:tabs>
        <w:spacing w:line="240" w:lineRule="auto"/>
        <w:ind w:firstLine="709"/>
        <w:rPr>
          <w:sz w:val="27"/>
          <w:szCs w:val="27"/>
        </w:rPr>
      </w:pPr>
      <w:bookmarkStart w:id="0" w:name="_Ref407982484"/>
      <w:r w:rsidRPr="005379AD">
        <w:rPr>
          <w:sz w:val="27"/>
          <w:szCs w:val="27"/>
        </w:rPr>
        <w:t xml:space="preserve">Об аудиторской деятельности: Закон </w:t>
      </w:r>
      <w:proofErr w:type="spellStart"/>
      <w:r w:rsidRPr="005379AD">
        <w:rPr>
          <w:sz w:val="27"/>
          <w:szCs w:val="27"/>
        </w:rPr>
        <w:t>Респ</w:t>
      </w:r>
      <w:proofErr w:type="spellEnd"/>
      <w:r w:rsidRPr="005379AD">
        <w:rPr>
          <w:sz w:val="27"/>
          <w:szCs w:val="27"/>
        </w:rPr>
        <w:t xml:space="preserve">. Беларусь, 12 июля 2013 г., № 56-З // </w:t>
      </w:r>
      <w:bookmarkEnd w:id="0"/>
      <w:proofErr w:type="spellStart"/>
      <w:r w:rsidRPr="005379AD">
        <w:rPr>
          <w:sz w:val="27"/>
          <w:szCs w:val="27"/>
        </w:rPr>
        <w:t>ilex</w:t>
      </w:r>
      <w:proofErr w:type="spellEnd"/>
      <w:r w:rsidRPr="005379AD">
        <w:rPr>
          <w:sz w:val="27"/>
          <w:szCs w:val="27"/>
        </w:rPr>
        <w:t xml:space="preserve"> [Электронный ресурс] / ООО «</w:t>
      </w:r>
      <w:proofErr w:type="spellStart"/>
      <w:r w:rsidRPr="005379AD">
        <w:rPr>
          <w:sz w:val="27"/>
          <w:szCs w:val="27"/>
        </w:rPr>
        <w:t>ЮрСпектр</w:t>
      </w:r>
      <w:proofErr w:type="spellEnd"/>
      <w:r w:rsidRPr="005379AD">
        <w:rPr>
          <w:sz w:val="27"/>
          <w:szCs w:val="27"/>
        </w:rPr>
        <w:t xml:space="preserve">», </w:t>
      </w:r>
      <w:proofErr w:type="spellStart"/>
      <w:proofErr w:type="gramStart"/>
      <w:r w:rsidRPr="005379AD">
        <w:rPr>
          <w:sz w:val="27"/>
          <w:szCs w:val="27"/>
        </w:rPr>
        <w:t>Нац</w:t>
      </w:r>
      <w:proofErr w:type="spellEnd"/>
      <w:r w:rsidRPr="005379AD">
        <w:rPr>
          <w:sz w:val="27"/>
          <w:szCs w:val="27"/>
        </w:rPr>
        <w:t>. центр</w:t>
      </w:r>
      <w:proofErr w:type="gramEnd"/>
      <w:r w:rsidRPr="005379AD">
        <w:rPr>
          <w:sz w:val="27"/>
          <w:szCs w:val="27"/>
        </w:rPr>
        <w:t xml:space="preserve"> правовой </w:t>
      </w:r>
      <w:proofErr w:type="spellStart"/>
      <w:r w:rsidRPr="005379AD">
        <w:rPr>
          <w:sz w:val="27"/>
          <w:szCs w:val="27"/>
        </w:rPr>
        <w:t>информ</w:t>
      </w:r>
      <w:proofErr w:type="spellEnd"/>
      <w:r w:rsidRPr="005379AD">
        <w:rPr>
          <w:sz w:val="27"/>
          <w:szCs w:val="27"/>
        </w:rPr>
        <w:t xml:space="preserve">. </w:t>
      </w:r>
      <w:proofErr w:type="spellStart"/>
      <w:r w:rsidRPr="005379AD">
        <w:rPr>
          <w:sz w:val="27"/>
          <w:szCs w:val="27"/>
        </w:rPr>
        <w:t>Респ</w:t>
      </w:r>
      <w:proofErr w:type="spellEnd"/>
      <w:r w:rsidRPr="005379AD">
        <w:rPr>
          <w:sz w:val="27"/>
          <w:szCs w:val="27"/>
        </w:rPr>
        <w:t xml:space="preserve">. Беларусь. – Минск, 2022. – Режим доступа: https://ilex-private.ilex.by. </w:t>
      </w:r>
    </w:p>
    <w:p w:rsidR="005379AD" w:rsidRDefault="005379AD" w:rsidP="005379AD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375"/>
        </w:tabs>
        <w:spacing w:line="240" w:lineRule="auto"/>
        <w:ind w:firstLine="709"/>
        <w:rPr>
          <w:sz w:val="27"/>
          <w:szCs w:val="27"/>
        </w:rPr>
      </w:pPr>
      <w:r w:rsidRPr="005379AD">
        <w:rPr>
          <w:sz w:val="27"/>
          <w:szCs w:val="27"/>
        </w:rPr>
        <w:t xml:space="preserve">О совершенствования контрольной (надзорной) деятельности в Республике Беларусь: Указ Президента </w:t>
      </w:r>
      <w:proofErr w:type="spellStart"/>
      <w:r w:rsidRPr="005379AD">
        <w:rPr>
          <w:sz w:val="27"/>
          <w:szCs w:val="27"/>
        </w:rPr>
        <w:t>Респ</w:t>
      </w:r>
      <w:proofErr w:type="spellEnd"/>
      <w:r w:rsidRPr="005379AD">
        <w:rPr>
          <w:sz w:val="27"/>
          <w:szCs w:val="27"/>
        </w:rPr>
        <w:t xml:space="preserve">. Беларусь, 16 окт. 2009 г., № 510: в </w:t>
      </w:r>
      <w:proofErr w:type="spellStart"/>
      <w:proofErr w:type="gramStart"/>
      <w:r w:rsidRPr="005379AD">
        <w:rPr>
          <w:sz w:val="27"/>
          <w:szCs w:val="27"/>
        </w:rPr>
        <w:t>ред</w:t>
      </w:r>
      <w:proofErr w:type="spellEnd"/>
      <w:proofErr w:type="gramEnd"/>
      <w:r w:rsidRPr="005379AD">
        <w:rPr>
          <w:sz w:val="27"/>
          <w:szCs w:val="27"/>
        </w:rPr>
        <w:t xml:space="preserve"> Указа</w:t>
      </w:r>
      <w:r>
        <w:rPr>
          <w:sz w:val="28"/>
          <w:szCs w:val="28"/>
        </w:rPr>
        <w:t xml:space="preserve"> Президента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 от 28.02.2022 г.. № 73 // </w:t>
      </w:r>
      <w:proofErr w:type="spellStart"/>
      <w:r>
        <w:rPr>
          <w:iCs/>
          <w:sz w:val="28"/>
          <w:szCs w:val="28"/>
        </w:rPr>
        <w:t>ilex</w:t>
      </w:r>
      <w:proofErr w:type="spellEnd"/>
      <w:r>
        <w:rPr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iCs/>
          <w:sz w:val="28"/>
          <w:szCs w:val="28"/>
        </w:rPr>
        <w:t>ЮрСпектр</w:t>
      </w:r>
      <w:proofErr w:type="spellEnd"/>
      <w:r>
        <w:rPr>
          <w:iCs/>
          <w:sz w:val="28"/>
          <w:szCs w:val="28"/>
        </w:rPr>
        <w:t xml:space="preserve">», </w:t>
      </w:r>
      <w:proofErr w:type="spellStart"/>
      <w:proofErr w:type="gramStart"/>
      <w:r>
        <w:rPr>
          <w:iCs/>
          <w:sz w:val="28"/>
          <w:szCs w:val="28"/>
        </w:rPr>
        <w:t>Нац</w:t>
      </w:r>
      <w:proofErr w:type="spellEnd"/>
      <w:r>
        <w:rPr>
          <w:iCs/>
          <w:sz w:val="28"/>
          <w:szCs w:val="28"/>
        </w:rPr>
        <w:t>. центр</w:t>
      </w:r>
      <w:proofErr w:type="gramEnd"/>
      <w:r>
        <w:rPr>
          <w:iCs/>
          <w:sz w:val="28"/>
          <w:szCs w:val="28"/>
        </w:rPr>
        <w:t xml:space="preserve"> правовой </w:t>
      </w:r>
      <w:proofErr w:type="spellStart"/>
      <w:r>
        <w:rPr>
          <w:iCs/>
          <w:sz w:val="28"/>
          <w:szCs w:val="28"/>
        </w:rPr>
        <w:t>информ</w:t>
      </w:r>
      <w:proofErr w:type="spellEnd"/>
      <w:r>
        <w:rPr>
          <w:iCs/>
          <w:sz w:val="28"/>
          <w:szCs w:val="28"/>
        </w:rPr>
        <w:t xml:space="preserve">. </w:t>
      </w:r>
      <w:proofErr w:type="spellStart"/>
      <w:r>
        <w:rPr>
          <w:iCs/>
          <w:sz w:val="28"/>
          <w:szCs w:val="28"/>
        </w:rPr>
        <w:t>Респ</w:t>
      </w:r>
      <w:proofErr w:type="spellEnd"/>
      <w:r>
        <w:rPr>
          <w:iCs/>
          <w:sz w:val="28"/>
          <w:szCs w:val="28"/>
        </w:rPr>
        <w:t>. Беларусь. – Минск, 202</w:t>
      </w:r>
      <w:r>
        <w:rPr>
          <w:rFonts w:eastAsia="Arial Unicode MS"/>
          <w:iCs/>
          <w:color w:val="000000"/>
          <w:sz w:val="28"/>
          <w:szCs w:val="28"/>
          <w:lang w:eastAsia="ru-RU"/>
        </w:rPr>
        <w:t>2</w:t>
      </w:r>
      <w:r>
        <w:rPr>
          <w:iCs/>
          <w:sz w:val="28"/>
          <w:szCs w:val="28"/>
        </w:rPr>
        <w:t xml:space="preserve">. – Режим доступа: https://ilex-private.ilex.by. </w:t>
      </w:r>
    </w:p>
    <w:p w:rsidR="005379AD" w:rsidRDefault="005379AD" w:rsidP="005379AD">
      <w:pPr>
        <w:pStyle w:val="130"/>
        <w:numPr>
          <w:ilvl w:val="0"/>
          <w:numId w:val="1"/>
        </w:numPr>
        <w:shd w:val="clear" w:color="auto" w:fill="auto"/>
        <w:tabs>
          <w:tab w:val="left" w:pos="375"/>
        </w:tabs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Национальные правила аудиторской деятельности</w:t>
      </w:r>
      <w:r w:rsidRPr="00752321">
        <w:rPr>
          <w:sz w:val="27"/>
          <w:szCs w:val="27"/>
        </w:rPr>
        <w:t xml:space="preserve"> [</w:t>
      </w:r>
      <w:r>
        <w:rPr>
          <w:sz w:val="27"/>
          <w:szCs w:val="27"/>
        </w:rPr>
        <w:t>Электронный ресурс</w:t>
      </w:r>
      <w:r w:rsidRPr="00752321">
        <w:rPr>
          <w:sz w:val="27"/>
          <w:szCs w:val="27"/>
        </w:rPr>
        <w:t xml:space="preserve">] </w:t>
      </w:r>
      <w:r>
        <w:rPr>
          <w:sz w:val="27"/>
          <w:szCs w:val="27"/>
        </w:rPr>
        <w:t xml:space="preserve">/ Официальный </w:t>
      </w:r>
      <w:proofErr w:type="spellStart"/>
      <w:r>
        <w:rPr>
          <w:sz w:val="27"/>
          <w:szCs w:val="27"/>
        </w:rPr>
        <w:t>сай</w:t>
      </w:r>
      <w:proofErr w:type="spellEnd"/>
      <w:r>
        <w:rPr>
          <w:sz w:val="27"/>
          <w:szCs w:val="27"/>
        </w:rPr>
        <w:t xml:space="preserve"> Министерства финансов </w:t>
      </w:r>
      <w:proofErr w:type="spellStart"/>
      <w:r>
        <w:rPr>
          <w:sz w:val="27"/>
          <w:szCs w:val="27"/>
        </w:rPr>
        <w:t>Респ</w:t>
      </w:r>
      <w:proofErr w:type="spellEnd"/>
      <w:r>
        <w:rPr>
          <w:sz w:val="27"/>
          <w:szCs w:val="27"/>
        </w:rPr>
        <w:t xml:space="preserve">. Беларусь. </w:t>
      </w:r>
      <w:r w:rsidRPr="005379AD">
        <w:rPr>
          <w:sz w:val="27"/>
          <w:szCs w:val="27"/>
        </w:rPr>
        <w:t xml:space="preserve">– Режим доступа: </w:t>
      </w:r>
      <w:r>
        <w:rPr>
          <w:sz w:val="27"/>
          <w:szCs w:val="27"/>
        </w:rPr>
        <w:t>http://www.minfin.gov.by/ru/auditor_activities/legislative_acts/f32a82889d</w:t>
      </w:r>
      <w:hyperlink r:id="rId5">
        <w:r>
          <w:rPr>
            <w:sz w:val="27"/>
            <w:szCs w:val="27"/>
          </w:rPr>
          <w:t xml:space="preserve"> 70301e.html</w:t>
        </w:r>
      </w:hyperlink>
      <w:r>
        <w:rPr>
          <w:sz w:val="27"/>
          <w:szCs w:val="27"/>
        </w:rPr>
        <w:t>.</w:t>
      </w:r>
    </w:p>
    <w:p w:rsidR="005379AD" w:rsidRDefault="005379AD" w:rsidP="005379AD">
      <w:pPr>
        <w:pStyle w:val="130"/>
        <w:numPr>
          <w:ilvl w:val="0"/>
          <w:numId w:val="1"/>
        </w:numPr>
        <w:shd w:val="clear" w:color="auto" w:fill="auto"/>
        <w:tabs>
          <w:tab w:val="left" w:pos="375"/>
        </w:tabs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Положение о порядке определения размера вреда (в том числе реального ущерба), причиненного государству, юридическим лицам и индивидуальным предпринимателям противоправными действиями: постановление Совета Министров </w:t>
      </w:r>
      <w:proofErr w:type="spellStart"/>
      <w:r>
        <w:rPr>
          <w:sz w:val="27"/>
          <w:szCs w:val="27"/>
        </w:rPr>
        <w:t>Респ</w:t>
      </w:r>
      <w:proofErr w:type="spellEnd"/>
      <w:r>
        <w:rPr>
          <w:sz w:val="27"/>
          <w:szCs w:val="27"/>
        </w:rPr>
        <w:t xml:space="preserve">. Беларусь, 07 дек. 2016 г., № 1001 </w:t>
      </w:r>
      <w:proofErr w:type="spellStart"/>
      <w:r w:rsidRPr="005379AD">
        <w:rPr>
          <w:sz w:val="27"/>
          <w:szCs w:val="27"/>
        </w:rPr>
        <w:t>ilex</w:t>
      </w:r>
      <w:proofErr w:type="spellEnd"/>
      <w:r w:rsidRPr="005379AD">
        <w:rPr>
          <w:sz w:val="27"/>
          <w:szCs w:val="27"/>
        </w:rPr>
        <w:t xml:space="preserve"> [Электронный ресурс] / ООО «</w:t>
      </w:r>
      <w:proofErr w:type="spellStart"/>
      <w:r w:rsidRPr="005379AD">
        <w:rPr>
          <w:sz w:val="27"/>
          <w:szCs w:val="27"/>
        </w:rPr>
        <w:t>ЮрСпектр</w:t>
      </w:r>
      <w:proofErr w:type="spellEnd"/>
      <w:r w:rsidRPr="005379AD">
        <w:rPr>
          <w:sz w:val="27"/>
          <w:szCs w:val="27"/>
        </w:rPr>
        <w:t xml:space="preserve">», </w:t>
      </w:r>
      <w:proofErr w:type="spellStart"/>
      <w:proofErr w:type="gramStart"/>
      <w:r w:rsidRPr="005379AD">
        <w:rPr>
          <w:sz w:val="27"/>
          <w:szCs w:val="27"/>
        </w:rPr>
        <w:t>Нац</w:t>
      </w:r>
      <w:proofErr w:type="spellEnd"/>
      <w:r w:rsidRPr="005379AD">
        <w:rPr>
          <w:sz w:val="27"/>
          <w:szCs w:val="27"/>
        </w:rPr>
        <w:t>. центр</w:t>
      </w:r>
      <w:proofErr w:type="gramEnd"/>
      <w:r w:rsidRPr="005379AD">
        <w:rPr>
          <w:sz w:val="27"/>
          <w:szCs w:val="27"/>
        </w:rPr>
        <w:t xml:space="preserve"> правовой </w:t>
      </w:r>
      <w:proofErr w:type="spellStart"/>
      <w:r w:rsidRPr="005379AD">
        <w:rPr>
          <w:sz w:val="27"/>
          <w:szCs w:val="27"/>
        </w:rPr>
        <w:t>информ</w:t>
      </w:r>
      <w:proofErr w:type="spellEnd"/>
      <w:r w:rsidRPr="005379AD">
        <w:rPr>
          <w:sz w:val="27"/>
          <w:szCs w:val="27"/>
        </w:rPr>
        <w:t xml:space="preserve">. </w:t>
      </w:r>
      <w:proofErr w:type="spellStart"/>
      <w:r w:rsidRPr="005379AD">
        <w:rPr>
          <w:sz w:val="27"/>
          <w:szCs w:val="27"/>
        </w:rPr>
        <w:t>Респ</w:t>
      </w:r>
      <w:proofErr w:type="spellEnd"/>
      <w:r w:rsidRPr="005379AD">
        <w:rPr>
          <w:sz w:val="27"/>
          <w:szCs w:val="27"/>
        </w:rPr>
        <w:t xml:space="preserve">. Беларусь. – Минск, 2022. – Режим доступа: https://ilex-private.ilex.by. </w:t>
      </w:r>
    </w:p>
    <w:p w:rsidR="005379AD" w:rsidRPr="005379AD" w:rsidRDefault="005379AD" w:rsidP="005379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информации, информатизации и защите информации</w:t>
      </w:r>
      <w:r>
        <w:rPr>
          <w:rFonts w:ascii="Times New Roman" w:hAnsi="Times New Roman" w:cs="Times New Roman"/>
          <w:iCs/>
          <w:sz w:val="26"/>
          <w:szCs w:val="26"/>
        </w:rPr>
        <w:t xml:space="preserve">: Закон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10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нояб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2008 г., № 455-З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6"/>
          <w:szCs w:val="26"/>
        </w:rPr>
        <w:t>Нац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центр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5379AD" w:rsidRDefault="005379AD" w:rsidP="005379A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379AD" w:rsidRDefault="005379AD" w:rsidP="005379AD">
      <w:pPr>
        <w:pStyle w:val="101"/>
        <w:shd w:val="clear" w:color="auto" w:fill="auto"/>
        <w:spacing w:before="0" w:line="240" w:lineRule="auto"/>
        <w:jc w:val="center"/>
        <w:rPr>
          <w:rStyle w:val="100"/>
          <w:b/>
        </w:rPr>
      </w:pPr>
      <w:r>
        <w:rPr>
          <w:rStyle w:val="100"/>
          <w:b/>
        </w:rPr>
        <w:t>Литература</w:t>
      </w:r>
    </w:p>
    <w:p w:rsidR="005379AD" w:rsidRDefault="005379AD" w:rsidP="005379AD">
      <w:pPr>
        <w:pStyle w:val="101"/>
        <w:shd w:val="clear" w:color="auto" w:fill="auto"/>
        <w:spacing w:before="0" w:line="240" w:lineRule="auto"/>
        <w:jc w:val="center"/>
        <w:rPr>
          <w:rStyle w:val="100"/>
          <w:b/>
        </w:rPr>
      </w:pPr>
    </w:p>
    <w:p w:rsidR="005379AD" w:rsidRDefault="005379AD" w:rsidP="005379AD">
      <w:pPr>
        <w:pStyle w:val="101"/>
        <w:shd w:val="clear" w:color="auto" w:fill="auto"/>
        <w:spacing w:before="0" w:line="240" w:lineRule="auto"/>
        <w:jc w:val="center"/>
        <w:rPr>
          <w:rStyle w:val="100"/>
          <w:b/>
        </w:rPr>
      </w:pPr>
      <w:r>
        <w:rPr>
          <w:rStyle w:val="100"/>
          <w:b/>
        </w:rPr>
        <w:t>Основная:</w:t>
      </w:r>
    </w:p>
    <w:p w:rsidR="005379AD" w:rsidRDefault="005379AD" w:rsidP="005379AD">
      <w:pPr>
        <w:pStyle w:val="101"/>
        <w:shd w:val="clear" w:color="auto" w:fill="auto"/>
        <w:spacing w:before="0" w:line="240" w:lineRule="auto"/>
        <w:jc w:val="center"/>
        <w:rPr>
          <w:b/>
        </w:rPr>
      </w:pPr>
    </w:p>
    <w:p w:rsidR="005379AD" w:rsidRPr="005379AD" w:rsidRDefault="005379AD" w:rsidP="005379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Данилкова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С.А. Аудит: учебное пособие для студентов учреждений высшего образования по специальностям «Аудит и ревизия», «Бухгалтерский учет, анализ и аудит» / С. А.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Данилкова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– Минск: Новое знание, 2016. – 684 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379AD" w:rsidRPr="005379AD" w:rsidRDefault="005379AD" w:rsidP="005379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AD">
        <w:rPr>
          <w:rFonts w:ascii="Times New Roman" w:hAnsi="Times New Roman" w:cs="Times New Roman"/>
          <w:sz w:val="26"/>
          <w:szCs w:val="26"/>
        </w:rPr>
        <w:t xml:space="preserve">Булыга, Р.П. Инновационные направления и процедуры аудита и контроля: учебник для студентов высших учебных заведений, обучающихся по направлению «Экономика» / Р.П. Булыга; Финансовый ун-т при Правительстве Рос. Федерации. – М.: ЮНИТИ-ДАНА, 2018. – 138 с. </w:t>
      </w:r>
    </w:p>
    <w:p w:rsidR="005379AD" w:rsidRPr="005379AD" w:rsidRDefault="005379AD" w:rsidP="005379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AD">
        <w:rPr>
          <w:rFonts w:ascii="Times New Roman" w:hAnsi="Times New Roman" w:cs="Times New Roman"/>
          <w:sz w:val="26"/>
          <w:szCs w:val="26"/>
        </w:rPr>
        <w:t xml:space="preserve">Булыга, Р.П. Современные концепции и научные школы развития аудита и контроля: учебник для студентов высших учебных заведений, обучающихся по направлению «Экономика» / Р.П. Булыга; Финансовый ун-т при Правительстве Рос. Федерации. – М.: ЮНИТИ-ДАНА, 2018. – 199 с. </w:t>
      </w:r>
    </w:p>
    <w:p w:rsidR="005379AD" w:rsidRPr="005379AD" w:rsidRDefault="005379AD" w:rsidP="005379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AD">
        <w:rPr>
          <w:rFonts w:ascii="Times New Roman" w:hAnsi="Times New Roman" w:cs="Times New Roman"/>
          <w:sz w:val="26"/>
          <w:szCs w:val="26"/>
        </w:rPr>
        <w:lastRenderedPageBreak/>
        <w:t>Лемеш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, В.Н. Аудит: учеб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особие / В.Н.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– 2-е изд.,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и доп. – Минск: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Амалфея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, 2019. – 292 с.</w:t>
      </w:r>
    </w:p>
    <w:p w:rsidR="005379AD" w:rsidRPr="005379AD" w:rsidRDefault="005379AD" w:rsidP="005379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, В.Н. Контроль и аудит: учеб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особие / В.Н.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– 2-е изд.,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и доп. – Минск: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Амалфея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2020. – 340 с. </w:t>
      </w:r>
    </w:p>
    <w:p w:rsidR="005379AD" w:rsidRDefault="005379AD" w:rsidP="005379AD">
      <w:pPr>
        <w:pStyle w:val="101"/>
        <w:shd w:val="clear" w:color="auto" w:fill="auto"/>
        <w:spacing w:before="0" w:line="240" w:lineRule="auto"/>
        <w:jc w:val="center"/>
        <w:rPr>
          <w:rStyle w:val="100"/>
        </w:rPr>
      </w:pPr>
    </w:p>
    <w:p w:rsidR="005379AD" w:rsidRDefault="005379AD" w:rsidP="005379AD">
      <w:pPr>
        <w:pStyle w:val="101"/>
        <w:shd w:val="clear" w:color="auto" w:fill="auto"/>
        <w:spacing w:before="0" w:line="240" w:lineRule="auto"/>
        <w:jc w:val="center"/>
        <w:rPr>
          <w:rStyle w:val="100"/>
          <w:b/>
        </w:rPr>
      </w:pPr>
      <w:r>
        <w:rPr>
          <w:rStyle w:val="100"/>
          <w:b/>
        </w:rPr>
        <w:t>Дополнительная:</w:t>
      </w:r>
    </w:p>
    <w:p w:rsidR="005379AD" w:rsidRDefault="005379AD" w:rsidP="005379AD">
      <w:pPr>
        <w:pStyle w:val="101"/>
        <w:shd w:val="clear" w:color="auto" w:fill="auto"/>
        <w:spacing w:before="0" w:line="240" w:lineRule="auto"/>
        <w:jc w:val="center"/>
      </w:pPr>
    </w:p>
    <w:p w:rsidR="005379AD" w:rsidRPr="005379AD" w:rsidRDefault="005379AD" w:rsidP="005379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AD">
        <w:rPr>
          <w:rFonts w:ascii="Times New Roman" w:hAnsi="Times New Roman" w:cs="Times New Roman"/>
          <w:sz w:val="26"/>
          <w:szCs w:val="26"/>
        </w:rPr>
        <w:t xml:space="preserve">Аудит: учебник для студентов высших учебных заведений, обучающихся по направлениям подготовки «Экономика», «Менеджмент», «Государственное и муниципальное управление» (квалификация (степень) «бакалавр») / А.Е.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Суглобов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[и др.]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 под ред. А.Е.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Суглобова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– М.: Дашков и К, 2016. – 367 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.</w:t>
      </w:r>
    </w:p>
    <w:p w:rsidR="005379AD" w:rsidRPr="005379AD" w:rsidRDefault="005379AD" w:rsidP="005379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AD">
        <w:rPr>
          <w:rFonts w:ascii="Times New Roman" w:hAnsi="Times New Roman" w:cs="Times New Roman"/>
          <w:sz w:val="26"/>
          <w:szCs w:val="26"/>
        </w:rPr>
        <w:t>Миргородская, Т.В. Аудит: учеб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особие для студентов, обучающихся по специальности «Бухгалтерский учет, анализ и аудит» / Т.В. Миргородская. – 4-е изд.,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и доп. – М.: КНОРУС, 2016. – 307 с. </w:t>
      </w:r>
    </w:p>
    <w:p w:rsidR="005379AD" w:rsidRPr="005379AD" w:rsidRDefault="005379AD" w:rsidP="005379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AD">
        <w:rPr>
          <w:rFonts w:ascii="Times New Roman" w:hAnsi="Times New Roman" w:cs="Times New Roman"/>
          <w:sz w:val="26"/>
          <w:szCs w:val="26"/>
        </w:rPr>
        <w:t>Бухгалтерский учет и аудит: учеб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особие / А.С. Чечеткин, С.А. Чечеткин. – Минск: ИВЦ Минфина, 2017. – 552 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.</w:t>
      </w:r>
    </w:p>
    <w:p w:rsidR="005379AD" w:rsidRPr="005379AD" w:rsidRDefault="005379AD" w:rsidP="005379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AD">
        <w:rPr>
          <w:rFonts w:ascii="Times New Roman" w:hAnsi="Times New Roman" w:cs="Times New Roman"/>
          <w:sz w:val="26"/>
          <w:szCs w:val="26"/>
        </w:rPr>
        <w:t>Бухгалтерский учет и аудит: учеб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особие / Л.В. Глотова [и др.]. – Минск: БГЭУ, 2018. – 380 с.</w:t>
      </w:r>
    </w:p>
    <w:p w:rsidR="005379AD" w:rsidRPr="005379AD" w:rsidRDefault="005379AD" w:rsidP="005379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Мудрова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Л.И. Аудит эффективности: настоящее и будущее // Экономический рост Республики Беларусь: глобализация,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инновационность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устойчивость: мат. X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Междунар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науч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практ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., Минск, 18-19 мая 2017 г. – Т. I. – Минск: БГЭУ, 2017. – С. 179-180.</w:t>
      </w:r>
    </w:p>
    <w:p w:rsidR="005379AD" w:rsidRPr="005379AD" w:rsidRDefault="005379AD" w:rsidP="005379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AD">
        <w:rPr>
          <w:rFonts w:ascii="Times New Roman" w:hAnsi="Times New Roman" w:cs="Times New Roman"/>
          <w:sz w:val="26"/>
          <w:szCs w:val="26"/>
        </w:rPr>
        <w:t xml:space="preserve">Киреенко, Н.Н. Финансово-хозяйственный контроль: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учеб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метод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пособие. – В 2 ч. – Ч. 1: Теория контроля / </w:t>
      </w:r>
      <w:proofErr w:type="spellStart"/>
      <w:proofErr w:type="gramStart"/>
      <w:r w:rsidRPr="005379AD">
        <w:rPr>
          <w:rFonts w:ascii="Times New Roman" w:hAnsi="Times New Roman" w:cs="Times New Roman"/>
          <w:sz w:val="26"/>
          <w:szCs w:val="26"/>
        </w:rPr>
        <w:t>М-во</w:t>
      </w:r>
      <w:proofErr w:type="spellEnd"/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. Беларусь, Белорус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379A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ос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экон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. ун-т. – Минск: БГЭУ, 2018. – 115 с.</w:t>
      </w:r>
    </w:p>
    <w:p w:rsidR="005379AD" w:rsidRPr="005379AD" w:rsidRDefault="005379AD" w:rsidP="005379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Кыштымова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, Е.А. Основы аудита: учеб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особие для студентов, обучающихся по направлению 38.03.01 «Экономика». – М.: ФОРУМ: ИНФРА-М, 2017. – 223 с.</w:t>
      </w:r>
    </w:p>
    <w:p w:rsidR="005379AD" w:rsidRPr="005379AD" w:rsidRDefault="005379AD" w:rsidP="005379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В.Н. Компьютерные технологии при аудите в Республике Беларусь // Совершенствование учета, анализа и контроля как механизмов информационного обеспечения устойчивого развития экономики: мат. III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Междунар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науч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практ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.,  Махачкала, 20 июня 2017 г. –  С. 192-197.</w:t>
      </w:r>
    </w:p>
    <w:p w:rsidR="005379AD" w:rsidRPr="005379AD" w:rsidRDefault="005379AD" w:rsidP="005379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В.Н. Аудит в Республике Беларусь: состояние и перспективы развития //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Розвиток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системи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бухгалтерського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379AD">
        <w:rPr>
          <w:rFonts w:ascii="Times New Roman" w:hAnsi="Times New Roman" w:cs="Times New Roman"/>
          <w:sz w:val="26"/>
          <w:szCs w:val="26"/>
        </w:rPr>
        <w:t>обл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іку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аналізу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контролю: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інтегрований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ракурс проблем: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колективна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монографія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під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заг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ред. проф.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Ф.Ф.Бутинця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. – Житомир. ПП «Рута». – 2017. – С. 316-331.</w:t>
      </w:r>
    </w:p>
    <w:p w:rsidR="005379AD" w:rsidRPr="005379AD" w:rsidRDefault="005379AD" w:rsidP="005379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В.Н. Некоторые аспекты применения компьютерных технологий при аудите в Республике Беларусь // </w:t>
      </w:r>
      <w:proofErr w:type="spellStart"/>
      <w:proofErr w:type="gramStart"/>
      <w:r w:rsidRPr="005379AD">
        <w:rPr>
          <w:rFonts w:ascii="Times New Roman" w:hAnsi="Times New Roman" w:cs="Times New Roman"/>
          <w:sz w:val="26"/>
          <w:szCs w:val="26"/>
        </w:rPr>
        <w:t>Обл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ік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оподаткування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контроль: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теорія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методологія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матеріали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міжнародної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науково-практичної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інтернет-конференції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 30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червня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2017 р., м.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Тернопіль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–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Тернопіль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: ТНЕУ, 2017. –  С. 294-297.</w:t>
      </w:r>
    </w:p>
    <w:p w:rsidR="005379AD" w:rsidRPr="005379AD" w:rsidRDefault="005379AD" w:rsidP="005379A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В.Н. Современное состояние аудита в Республике Беларусь // 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Модернізація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національної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системи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державним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розвитком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виклики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перспективи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матеріали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 ІІ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міжнар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наук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практ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., 8–9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грудня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2016 р. – Ч. 2. –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Тернопіль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Крок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, 2016. – С. 151-153.</w:t>
      </w:r>
    </w:p>
    <w:p w:rsidR="005379AD" w:rsidRDefault="005379AD" w:rsidP="005379AD">
      <w:pPr>
        <w:pStyle w:val="130"/>
        <w:shd w:val="clear" w:color="auto" w:fill="auto"/>
        <w:tabs>
          <w:tab w:val="left" w:pos="375"/>
        </w:tabs>
        <w:spacing w:line="240" w:lineRule="auto"/>
        <w:ind w:firstLine="0"/>
        <w:rPr>
          <w:sz w:val="27"/>
          <w:szCs w:val="27"/>
        </w:rPr>
      </w:pPr>
    </w:p>
    <w:p w:rsidR="00C25528" w:rsidRDefault="00C25528" w:rsidP="005379AD">
      <w:pPr>
        <w:pStyle w:val="130"/>
        <w:shd w:val="clear" w:color="auto" w:fill="auto"/>
        <w:tabs>
          <w:tab w:val="left" w:pos="375"/>
        </w:tabs>
        <w:spacing w:line="276" w:lineRule="auto"/>
        <w:ind w:firstLine="0"/>
        <w:rPr>
          <w:sz w:val="27"/>
          <w:szCs w:val="27"/>
        </w:rPr>
      </w:pPr>
    </w:p>
    <w:p w:rsidR="00C25528" w:rsidRDefault="00C25528">
      <w:pPr>
        <w:pStyle w:val="130"/>
        <w:shd w:val="clear" w:color="auto" w:fill="auto"/>
        <w:tabs>
          <w:tab w:val="left" w:pos="375"/>
        </w:tabs>
        <w:spacing w:line="276" w:lineRule="auto"/>
        <w:ind w:left="1669" w:firstLine="0"/>
        <w:rPr>
          <w:sz w:val="27"/>
          <w:szCs w:val="27"/>
        </w:rPr>
        <w:sectPr w:rsidR="00C25528" w:rsidSect="00CD4983">
          <w:pgSz w:w="11906" w:h="16838"/>
          <w:pgMar w:top="1134" w:right="566" w:bottom="1134" w:left="1134" w:header="0" w:footer="0" w:gutter="0"/>
          <w:cols w:space="720"/>
          <w:formProt w:val="0"/>
          <w:docGrid w:linePitch="360" w:charSpace="4096"/>
        </w:sectPr>
      </w:pPr>
    </w:p>
    <w:p w:rsidR="00534A2E" w:rsidRDefault="00534A2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A2E" w:rsidRDefault="00C25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Учебно-методическая карта учебной дисциплины «КОНТРОЛЬ И АУДИТ»</w:t>
      </w:r>
    </w:p>
    <w:p w:rsidR="00534A2E" w:rsidRDefault="00C25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студентов дневной формы получения высшего образования 1-25 01 08 «Бухгалтерский учет, анализ и аудит»,</w:t>
      </w:r>
    </w:p>
    <w:p w:rsidR="00534A2E" w:rsidRDefault="00C25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1-25 01 05 «Статистика»</w:t>
      </w:r>
    </w:p>
    <w:p w:rsidR="00534A2E" w:rsidRDefault="00534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109" w:type="dxa"/>
        <w:tblLayout w:type="fixed"/>
        <w:tblLook w:val="01E0"/>
      </w:tblPr>
      <w:tblGrid>
        <w:gridCol w:w="708"/>
        <w:gridCol w:w="6235"/>
        <w:gridCol w:w="514"/>
        <w:gridCol w:w="619"/>
        <w:gridCol w:w="657"/>
        <w:gridCol w:w="700"/>
        <w:gridCol w:w="489"/>
        <w:gridCol w:w="709"/>
        <w:gridCol w:w="708"/>
        <w:gridCol w:w="1560"/>
        <w:gridCol w:w="2127"/>
      </w:tblGrid>
      <w:tr w:rsidR="00534A2E" w:rsidTr="00CD4983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раздела, </w:t>
            </w:r>
          </w:p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аудиторных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</w:t>
            </w:r>
          </w:p>
        </w:tc>
      </w:tr>
      <w:tr w:rsidR="00534A2E" w:rsidTr="00CD4983">
        <w:trPr>
          <w:cantSplit/>
          <w:trHeight w:val="98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</w:t>
            </w:r>
          </w:p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Семинарские</w:t>
            </w:r>
          </w:p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</w:t>
            </w:r>
          </w:p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УСР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A2E" w:rsidTr="00CD4983">
        <w:trPr>
          <w:trHeight w:val="77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Лаб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A2E" w:rsidTr="00CD4983">
        <w:trPr>
          <w:trHeight w:val="5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Раздел I. Теоретические основы контроля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534A2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4A2E" w:rsidTr="00CD4983">
        <w:trPr>
          <w:trHeight w:val="7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pStyle w:val="61"/>
              <w:widowControl w:val="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Style w:val="60"/>
                <w:color w:val="000000"/>
                <w:sz w:val="24"/>
                <w:szCs w:val="24"/>
                <w:lang w:eastAsia="ru-RU"/>
              </w:rPr>
              <w:t xml:space="preserve">Содержание и сущность контроля в современных </w:t>
            </w:r>
            <w:proofErr w:type="gramStart"/>
            <w:r>
              <w:rPr>
                <w:rStyle w:val="60"/>
                <w:color w:val="000000"/>
                <w:sz w:val="24"/>
                <w:szCs w:val="24"/>
                <w:lang w:eastAsia="ru-RU"/>
              </w:rPr>
              <w:t>условиях</w:t>
            </w:r>
            <w:proofErr w:type="gram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[2, 4, 6]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рефераты</w:t>
            </w:r>
          </w:p>
        </w:tc>
      </w:tr>
      <w:tr w:rsidR="00534A2E" w:rsidTr="00CD4983">
        <w:trPr>
          <w:trHeight w:val="7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pStyle w:val="61"/>
              <w:widowControl w:val="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Style w:val="60"/>
                <w:color w:val="000000"/>
                <w:sz w:val="24"/>
                <w:szCs w:val="24"/>
                <w:lang w:eastAsia="ru-RU"/>
              </w:rPr>
              <w:t>Методическое обеспечение контроля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[2, 4, 6]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рассмотрение ситуаций</w:t>
            </w:r>
          </w:p>
        </w:tc>
      </w:tr>
      <w:tr w:rsidR="00534A2E" w:rsidTr="00CD4983">
        <w:trPr>
          <w:trHeight w:val="7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Раздел II. Организация и проведение контрольной (надзорной) деятельности в Республике Беларусь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4A2E" w:rsidTr="00CD498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pStyle w:val="61"/>
              <w:widowControl w:val="0"/>
              <w:shd w:val="clear" w:color="auto" w:fill="auto"/>
              <w:spacing w:after="0" w:line="240" w:lineRule="auto"/>
              <w:rPr>
                <w:rStyle w:val="60"/>
                <w:sz w:val="24"/>
                <w:szCs w:val="24"/>
              </w:rPr>
            </w:pPr>
            <w:r>
              <w:rPr>
                <w:rStyle w:val="60"/>
                <w:color w:val="000000"/>
                <w:sz w:val="24"/>
                <w:szCs w:val="24"/>
                <w:lang w:eastAsia="ru-RU"/>
              </w:rPr>
              <w:t>Организация контрольной (надзорной) деятельности в Республике Беларусь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[4, 6]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534A2E" w:rsidTr="00CD498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pStyle w:val="61"/>
              <w:widowControl w:val="0"/>
              <w:shd w:val="clear" w:color="auto" w:fill="auto"/>
              <w:spacing w:after="0" w:line="240" w:lineRule="auto"/>
              <w:rPr>
                <w:rStyle w:val="60"/>
                <w:sz w:val="24"/>
                <w:szCs w:val="24"/>
              </w:rPr>
            </w:pPr>
            <w:r>
              <w:rPr>
                <w:rStyle w:val="60"/>
                <w:color w:val="000000"/>
                <w:sz w:val="24"/>
                <w:szCs w:val="24"/>
                <w:lang w:eastAsia="ru-RU"/>
              </w:rPr>
              <w:t>Порядок проведения проверки в Республике Беларусь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[4, 6]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Опрос, рассмотрение ситуаций, контрольная работа по темам 1-4</w:t>
            </w:r>
          </w:p>
        </w:tc>
      </w:tr>
      <w:tr w:rsidR="00534A2E" w:rsidTr="00CD4983">
        <w:trPr>
          <w:trHeight w:val="7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83" w:rsidRDefault="00C25528" w:rsidP="00CD49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III. Организация и проведение аудита в Республике Беларусь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4A2E" w:rsidTr="00CD4983">
        <w:trPr>
          <w:trHeight w:val="6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83" w:rsidRDefault="00C25528" w:rsidP="00CD4983">
            <w:pPr>
              <w:pStyle w:val="61"/>
              <w:widowControl w:val="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Style w:val="60"/>
                <w:color w:val="000000"/>
                <w:sz w:val="24"/>
                <w:szCs w:val="24"/>
                <w:lang w:eastAsia="ru-RU"/>
              </w:rPr>
              <w:t>Сущность, содержание и классификация аудита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983" w:rsidTr="00CD498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83" w:rsidRDefault="00CD4983" w:rsidP="00F637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83" w:rsidRDefault="00CD4983" w:rsidP="00F637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83" w:rsidRDefault="00CD4983" w:rsidP="00F637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83" w:rsidRDefault="00CD4983" w:rsidP="00F637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983" w:rsidRDefault="00CD4983" w:rsidP="00F637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983" w:rsidRDefault="00CD4983" w:rsidP="00F637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83" w:rsidRDefault="00CD4983" w:rsidP="00F637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83" w:rsidRDefault="00CD4983" w:rsidP="00F637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83" w:rsidRDefault="00CD4983" w:rsidP="00F637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83" w:rsidRDefault="00CD4983" w:rsidP="00F637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83" w:rsidRDefault="00CD4983" w:rsidP="00F637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534A2E" w:rsidTr="00CD498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pStyle w:val="61"/>
              <w:widowControl w:val="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Style w:val="60"/>
                <w:color w:val="000000"/>
                <w:sz w:val="24"/>
                <w:szCs w:val="24"/>
                <w:lang w:eastAsia="ru-RU"/>
              </w:rPr>
              <w:t>Регулирование аудиторской деятельности в Республике Беларусь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A2E" w:rsidTr="00CD498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pStyle w:val="61"/>
              <w:widowControl w:val="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Style w:val="60"/>
                <w:color w:val="000000"/>
                <w:sz w:val="24"/>
                <w:szCs w:val="24"/>
                <w:lang w:eastAsia="ru-RU"/>
              </w:rPr>
              <w:t>Организация и планирование аудита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[1, 2, 4, 5, 6, 10, 17]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рассмотрение ситуаций</w:t>
            </w:r>
          </w:p>
        </w:tc>
      </w:tr>
      <w:tr w:rsidR="00534A2E" w:rsidTr="00CD498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pStyle w:val="61"/>
              <w:widowControl w:val="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Style w:val="60"/>
                <w:color w:val="000000"/>
                <w:sz w:val="24"/>
                <w:szCs w:val="24"/>
                <w:lang w:eastAsia="ru-RU"/>
              </w:rPr>
              <w:t>Методика сбора и получения аудиторских доказательств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[1, 2, 4, 5, 6, 10, 17]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рассмотрение ситуаций</w:t>
            </w:r>
          </w:p>
        </w:tc>
      </w:tr>
      <w:tr w:rsidR="00534A2E" w:rsidTr="00CD4983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pStyle w:val="61"/>
              <w:widowControl w:val="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Style w:val="60"/>
                <w:color w:val="000000"/>
                <w:sz w:val="24"/>
                <w:szCs w:val="24"/>
                <w:lang w:eastAsia="ru-RU"/>
              </w:rPr>
              <w:t>Взаимоотношения различных субъектов при проведен</w:t>
            </w:r>
            <w:proofErr w:type="gramStart"/>
            <w:r>
              <w:rPr>
                <w:rStyle w:val="60"/>
                <w:color w:val="000000"/>
                <w:sz w:val="24"/>
                <w:szCs w:val="24"/>
                <w:lang w:eastAsia="ru-RU"/>
              </w:rPr>
              <w:t>ии ау</w:t>
            </w:r>
            <w:proofErr w:type="gramEnd"/>
            <w:r>
              <w:rPr>
                <w:rStyle w:val="60"/>
                <w:color w:val="000000"/>
                <w:sz w:val="24"/>
                <w:szCs w:val="24"/>
                <w:lang w:eastAsia="ru-RU"/>
              </w:rPr>
              <w:t>дита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[4, 6]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рассмотрение ситуаций</w:t>
            </w:r>
          </w:p>
        </w:tc>
      </w:tr>
      <w:tr w:rsidR="00534A2E" w:rsidTr="00CD4983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pStyle w:val="61"/>
              <w:widowControl w:val="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Style w:val="60"/>
                <w:color w:val="000000"/>
                <w:sz w:val="24"/>
                <w:szCs w:val="24"/>
                <w:lang w:eastAsia="ru-RU"/>
              </w:rPr>
              <w:t>Оформление результатов аудита. Статистическая отчетность аудиторских организаций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534A2E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[4, 6]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 w:rsidP="00CD498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</w:t>
            </w:r>
          </w:p>
          <w:p w:rsidR="00534A2E" w:rsidRDefault="00C25528" w:rsidP="00CD498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ситуаций,</w:t>
            </w:r>
          </w:p>
          <w:p w:rsidR="00534A2E" w:rsidRDefault="00C25528" w:rsidP="00CD498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темам 5-10</w:t>
            </w:r>
          </w:p>
        </w:tc>
      </w:tr>
      <w:tr w:rsidR="00534A2E" w:rsidTr="00CD4983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C2552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A2E" w:rsidRDefault="00534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A2E" w:rsidRDefault="00C25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</w:tbl>
    <w:p w:rsidR="00534A2E" w:rsidRDefault="00534A2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4A2E" w:rsidSect="00534A2E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946"/>
    <w:multiLevelType w:val="multilevel"/>
    <w:tmpl w:val="098CA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57E"/>
    <w:multiLevelType w:val="multilevel"/>
    <w:tmpl w:val="006229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355A0188"/>
    <w:multiLevelType w:val="multilevel"/>
    <w:tmpl w:val="D4F662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72A90172"/>
    <w:multiLevelType w:val="multilevel"/>
    <w:tmpl w:val="42868B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534A2E"/>
    <w:rsid w:val="00534A2E"/>
    <w:rsid w:val="005379AD"/>
    <w:rsid w:val="008D13EC"/>
    <w:rsid w:val="00C25528"/>
    <w:rsid w:val="00CD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uiPriority w:val="99"/>
    <w:qFormat/>
    <w:rsid w:val="00D23FBC"/>
    <w:rPr>
      <w:rFonts w:ascii="Times New Roman" w:hAnsi="Times New Roman" w:cs="Times New Roman"/>
      <w:spacing w:val="0"/>
      <w:sz w:val="27"/>
      <w:szCs w:val="27"/>
    </w:rPr>
  </w:style>
  <w:style w:type="character" w:customStyle="1" w:styleId="6">
    <w:name w:val="Основной текст (6)_"/>
    <w:link w:val="60"/>
    <w:uiPriority w:val="99"/>
    <w:qFormat/>
    <w:locked/>
    <w:rsid w:val="00D23FB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link w:val="6"/>
    <w:uiPriority w:val="99"/>
    <w:qFormat/>
    <w:rsid w:val="00D23FBC"/>
    <w:rPr>
      <w:rFonts w:ascii="Times New Roman" w:hAnsi="Times New Roman" w:cs="Times New Roman"/>
      <w:spacing w:val="0"/>
      <w:sz w:val="27"/>
      <w:szCs w:val="27"/>
    </w:rPr>
  </w:style>
  <w:style w:type="character" w:customStyle="1" w:styleId="10">
    <w:name w:val="Основной текст (10)_"/>
    <w:link w:val="100"/>
    <w:uiPriority w:val="99"/>
    <w:qFormat/>
    <w:locked/>
    <w:rsid w:val="00616DF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link w:val="20"/>
    <w:uiPriority w:val="99"/>
    <w:qFormat/>
    <w:locked/>
    <w:rsid w:val="00616DF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"/>
    <w:link w:val="2"/>
    <w:uiPriority w:val="99"/>
    <w:qFormat/>
    <w:rsid w:val="00616DFB"/>
    <w:rPr>
      <w:rFonts w:ascii="Times New Roman" w:hAnsi="Times New Roman" w:cs="Times New Roman"/>
      <w:spacing w:val="0"/>
      <w:sz w:val="27"/>
      <w:szCs w:val="27"/>
    </w:rPr>
  </w:style>
  <w:style w:type="character" w:customStyle="1" w:styleId="13">
    <w:name w:val="Основной текст (13)_"/>
    <w:link w:val="130"/>
    <w:uiPriority w:val="99"/>
    <w:qFormat/>
    <w:locked/>
    <w:rsid w:val="00616DFB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100">
    <w:name w:val="Основной текст (10)"/>
    <w:link w:val="10"/>
    <w:uiPriority w:val="99"/>
    <w:qFormat/>
    <w:rsid w:val="00616DFB"/>
    <w:rPr>
      <w:rFonts w:ascii="Times New Roman" w:hAnsi="Times New Roman" w:cs="Times New Roman"/>
      <w:spacing w:val="0"/>
      <w:sz w:val="27"/>
      <w:szCs w:val="27"/>
    </w:rPr>
  </w:style>
  <w:style w:type="character" w:customStyle="1" w:styleId="-">
    <w:name w:val="Интернет-ссылка"/>
    <w:rsid w:val="00534A2E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534A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534A2E"/>
    <w:pPr>
      <w:spacing w:after="140"/>
    </w:pPr>
  </w:style>
  <w:style w:type="paragraph" w:styleId="a5">
    <w:name w:val="List"/>
    <w:basedOn w:val="a4"/>
    <w:rsid w:val="00534A2E"/>
    <w:rPr>
      <w:rFonts w:cs="Lucida Sans"/>
    </w:rPr>
  </w:style>
  <w:style w:type="paragraph" w:customStyle="1" w:styleId="Caption">
    <w:name w:val="Caption"/>
    <w:basedOn w:val="a"/>
    <w:qFormat/>
    <w:rsid w:val="00534A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534A2E"/>
    <w:pPr>
      <w:suppressLineNumbers/>
    </w:pPr>
    <w:rPr>
      <w:rFonts w:cs="Lucida Sans"/>
    </w:rPr>
  </w:style>
  <w:style w:type="paragraph" w:customStyle="1" w:styleId="61">
    <w:name w:val="Основной текст (6)1"/>
    <w:basedOn w:val="a"/>
    <w:link w:val="6"/>
    <w:uiPriority w:val="99"/>
    <w:qFormat/>
    <w:rsid w:val="00D23FBC"/>
    <w:pPr>
      <w:shd w:val="clear" w:color="auto" w:fill="FFFFFF"/>
      <w:spacing w:after="240"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101">
    <w:name w:val="Основной текст (10)1"/>
    <w:basedOn w:val="a"/>
    <w:link w:val="10"/>
    <w:uiPriority w:val="99"/>
    <w:qFormat/>
    <w:rsid w:val="00616DFB"/>
    <w:pPr>
      <w:shd w:val="clear" w:color="auto" w:fill="FFFFFF"/>
      <w:spacing w:before="240" w:after="0" w:line="326" w:lineRule="exact"/>
    </w:pPr>
    <w:rPr>
      <w:rFonts w:ascii="Times New Roman" w:hAnsi="Times New Roman" w:cs="Times New Roman"/>
      <w:sz w:val="27"/>
      <w:szCs w:val="27"/>
    </w:rPr>
  </w:style>
  <w:style w:type="paragraph" w:customStyle="1" w:styleId="21">
    <w:name w:val="Заголовок №21"/>
    <w:basedOn w:val="a"/>
    <w:link w:val="2"/>
    <w:uiPriority w:val="99"/>
    <w:qFormat/>
    <w:rsid w:val="00616DFB"/>
    <w:pPr>
      <w:shd w:val="clear" w:color="auto" w:fill="FFFFFF"/>
      <w:spacing w:after="420" w:line="326" w:lineRule="exact"/>
      <w:outlineLvl w:val="1"/>
    </w:pPr>
    <w:rPr>
      <w:rFonts w:ascii="Times New Roman" w:hAnsi="Times New Roman" w:cs="Times New Roman"/>
      <w:sz w:val="27"/>
      <w:szCs w:val="27"/>
    </w:rPr>
  </w:style>
  <w:style w:type="paragraph" w:customStyle="1" w:styleId="130">
    <w:name w:val="Основной текст (13)"/>
    <w:basedOn w:val="a"/>
    <w:link w:val="13"/>
    <w:uiPriority w:val="99"/>
    <w:qFormat/>
    <w:rsid w:val="00616DFB"/>
    <w:pPr>
      <w:shd w:val="clear" w:color="auto" w:fill="FFFFFF"/>
      <w:spacing w:after="0" w:line="326" w:lineRule="exact"/>
      <w:ind w:hanging="340"/>
      <w:jc w:val="both"/>
    </w:pPr>
    <w:rPr>
      <w:rFonts w:ascii="Times New Roman" w:hAnsi="Times New Roman" w:cs="Times New Roman"/>
      <w:sz w:val="29"/>
      <w:szCs w:val="29"/>
    </w:rPr>
  </w:style>
  <w:style w:type="paragraph" w:styleId="a7">
    <w:name w:val="List Paragraph"/>
    <w:basedOn w:val="a"/>
    <w:qFormat/>
    <w:rsid w:val="005379AD"/>
    <w:pPr>
      <w:spacing w:after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fin.gov.by/ru/auditor_activities/legislative_acts/f32a82889d70301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glinnik_e@mail.ru</dc:creator>
  <dc:description/>
  <cp:lastModifiedBy>k.Бух.учет, анализ и аудит в торговле</cp:lastModifiedBy>
  <cp:revision>14</cp:revision>
  <cp:lastPrinted>2021-06-28T14:43:00Z</cp:lastPrinted>
  <dcterms:created xsi:type="dcterms:W3CDTF">2021-06-25T06:59:00Z</dcterms:created>
  <dcterms:modified xsi:type="dcterms:W3CDTF">2022-06-30T12:58:00Z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