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99" w:rsidRPr="00FC66E1" w:rsidRDefault="00AC1299" w:rsidP="00FC6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71A">
        <w:rPr>
          <w:rFonts w:ascii="Times New Roman" w:hAnsi="Times New Roman" w:cs="Times New Roman"/>
          <w:b/>
          <w:sz w:val="28"/>
          <w:szCs w:val="28"/>
        </w:rPr>
        <w:t>ТЕСТЫ ДЛЯ САМОКОНТРОЛЯ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1. Что собой представляет финансовый менеджмент?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это бюджетное финансирование через механизм фондирования;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это наука и искусство принимать инвестиционные решения и решения по выбору источников их финансирования;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это наука о кредитовании субъектов хозяйствования;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это наука об банковско-кредитном механизме.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2. Что включается в круг обязанностей финансового менеджера?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управленческий и финансовый учет;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управление денежными ресурсами;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управление материальными, трудовыми и иными ресурсами;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принятие долгосрочных инвестиционных решений;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разработка политики привлечения капитала.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3. Финансовая тактика предприятия – это: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определение долговременного курса в области финансов предприятия, решение крупномасштабных задач;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решение задач конкретного этапа развития финансовой системы предприятия;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разработка принципиально новых форм и методов перераспределения денежных фондов предприятия.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4. Видом обеспечения управляющей подсистемы финансового менеджмента не является: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кадровое;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организационное;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идеологическое;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методическое.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5. Финансовый механизм – это совокупность: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форм организации финансовых отношений;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способов формирования и использования финансовых ресурсов, применяемых предприятием;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способов и методов финансовых расчетов между разными предприятиями;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способов и методов финансовых расчетов между предприятиями и государством.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6. Суть </w:t>
      </w:r>
      <w:r w:rsidRPr="00BD371A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концепции приоритета экономических интересов собственников</w:t>
      </w:r>
      <w:r w:rsidRPr="00BD371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состоит в: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 достижении максимально возможных остатков денежных средств в кассе и на расчетном счете;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 создании и постоянном увеличении собственного капитала;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в) в обеспечении получения максимально возможного размера дивидендов;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в оценке решений менеджмента с точки зрения их влияния на рыночную стоимость предприятия.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7. В чем смысл </w:t>
      </w:r>
      <w:r w:rsidRPr="00BD371A">
        <w:rPr>
          <w:rFonts w:ascii="Times New Roman" w:hAnsi="Times New Roman" w:cs="Times New Roman"/>
          <w:i/>
          <w:sz w:val="28"/>
          <w:szCs w:val="28"/>
        </w:rPr>
        <w:t>концепции стоимости капитала</w:t>
      </w:r>
      <w:r w:rsidRPr="00BD371A">
        <w:rPr>
          <w:rFonts w:ascii="Times New Roman" w:hAnsi="Times New Roman" w:cs="Times New Roman"/>
          <w:sz w:val="28"/>
          <w:szCs w:val="28"/>
        </w:rPr>
        <w:t>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чем больше капитала, тем больший доход он приносит;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каждый источник финансирования капитала имеет свою стоимость;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собственный капитал привлекательней для фирмы, так как за него не надо платить;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собственный капитал обеспечивает наибольшую прибыль;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источники финансирования капитала равнозначны.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8. В чем смысл концепции </w:t>
      </w:r>
      <w:r w:rsidRPr="00BD371A">
        <w:rPr>
          <w:rFonts w:ascii="Times New Roman" w:hAnsi="Times New Roman" w:cs="Times New Roman"/>
          <w:i/>
          <w:sz w:val="28"/>
          <w:szCs w:val="28"/>
        </w:rPr>
        <w:t>компромисса между риском и доходностью</w:t>
      </w:r>
      <w:r w:rsidRPr="00BD371A">
        <w:rPr>
          <w:rFonts w:ascii="Times New Roman" w:hAnsi="Times New Roman" w:cs="Times New Roman"/>
          <w:sz w:val="28"/>
          <w:szCs w:val="28"/>
        </w:rPr>
        <w:t>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чем меньше риск, тем выше доходность финансового вложения;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чем выше риск, тем меньше доходность финансового вложения;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чем выше доходность, тем выше степень риска;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чем выше доходность, тем меньше риск;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риск и доходность не взаимосвязаны.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9. Суть </w:t>
      </w:r>
      <w:r w:rsidRPr="00BD371A">
        <w:rPr>
          <w:rFonts w:ascii="Times New Roman" w:hAnsi="Times New Roman" w:cs="Times New Roman"/>
          <w:i/>
          <w:sz w:val="28"/>
          <w:szCs w:val="28"/>
        </w:rPr>
        <w:t>системы сбалансированных показателей состоит</w:t>
      </w:r>
      <w:r w:rsidRPr="00BD371A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сопоставлении различных вариантов инвестирования;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  <w:shd w:val="clear" w:color="auto" w:fill="FFFFFF"/>
        </w:rPr>
        <w:t>б) том, что рациональная структура источников средств предприятия (собственных и заемных) должна быть основа на положительной величине эффекта финансового рычага;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71A">
        <w:rPr>
          <w:rFonts w:ascii="Times New Roman" w:hAnsi="Times New Roman" w:cs="Times New Roman"/>
          <w:color w:val="000000"/>
          <w:sz w:val="28"/>
          <w:szCs w:val="28"/>
        </w:rPr>
        <w:t>в) доведении до персонала стратегии развития, целей компании и контроле их достижения через так называемые ключевые показатели эффективности;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формировании инвестиционного портфеля исходя из требуемого соотношения доходность/риск.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10. В чем состоит суть </w:t>
      </w:r>
      <w:r w:rsidRPr="00BD371A">
        <w:rPr>
          <w:rFonts w:ascii="Times New Roman" w:hAnsi="Times New Roman" w:cs="Times New Roman"/>
          <w:i/>
          <w:sz w:val="28"/>
          <w:szCs w:val="28"/>
        </w:rPr>
        <w:t xml:space="preserve">портфельной теории </w:t>
      </w:r>
      <w:proofErr w:type="spellStart"/>
      <w:r w:rsidRPr="00BD371A">
        <w:rPr>
          <w:rFonts w:ascii="Times New Roman" w:hAnsi="Times New Roman" w:cs="Times New Roman"/>
          <w:i/>
          <w:sz w:val="28"/>
          <w:szCs w:val="28"/>
        </w:rPr>
        <w:t>Марковица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>?</w:t>
      </w:r>
    </w:p>
    <w:p w:rsidR="006F09FA" w:rsidRPr="00BD371A" w:rsidRDefault="006F09FA" w:rsidP="00BD371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финансовое решение должно приниматься только при условии альтернативности вариантов;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принятие решения о формировании инвестиционного портфеля должно осуществляться только при минимальном риске;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принятие решения о формировании инвестиционного портфеля должно осуществляться только при максимальной прибыли;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инвестиционный портфель должен формироваться исходя из требуемого соотношения доходность/риск.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11. Цель финансового менеджмента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повышение благосостояния владельцев предприятия или прирост капитала, вложенного владельцами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учет и контроль использования финансовых средств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в) информационное обеспечение всех стадий кругооборота капитала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12. Основной информационной базой финансового менеджмента выступает: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финансовый и управленческий учет;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технологическая информация;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оперативная информация;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техническая информация.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13. Финансовая стратегия предприятия – это: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а) определение долговременного курса в </w:t>
      </w:r>
      <w:proofErr w:type="spellStart"/>
      <w:r w:rsidRPr="00BD371A">
        <w:rPr>
          <w:rFonts w:ascii="Times New Roman" w:hAnsi="Times New Roman" w:cs="Times New Roman"/>
          <w:sz w:val="28"/>
          <w:szCs w:val="28"/>
        </w:rPr>
        <w:t>областифинансов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 xml:space="preserve"> предприятия, решение крупномасштабных задач;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решение задач конкретного этапа развития финансовой системы предприятия;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разработка принципиально новых форм и методов перераспределения денежных фондов предприятия.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14. Что является управляющей подсистемой финансового менеджмента?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а) дирекция коммерческой организации;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б) финансовое подразделение и бухгалтерия;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в) маркетинговая служба организации</w:t>
      </w:r>
      <w:r w:rsidRPr="00BD371A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15. Объектами финансового менеджмента являются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 xml:space="preserve">а) финансовые ресурсы, </w:t>
      </w:r>
      <w:proofErr w:type="spellStart"/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внеоборотные</w:t>
      </w:r>
      <w:proofErr w:type="spellEnd"/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 xml:space="preserve"> активы, заработная плата основных работников;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</w:pP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б) рентабельность продукции, фондоотдача, ликвидность организации;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Style w:val="apple-converted-space"/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 xml:space="preserve">в) </w:t>
      </w:r>
      <w:r w:rsidRPr="00BD371A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>финансовые ресурсы, финансовые отношения, денежные потоки.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16. В чем состоит суть </w:t>
      </w:r>
      <w:r w:rsidRPr="00BD371A">
        <w:rPr>
          <w:rFonts w:ascii="Times New Roman" w:hAnsi="Times New Roman" w:cs="Times New Roman"/>
          <w:i/>
          <w:sz w:val="28"/>
          <w:szCs w:val="28"/>
        </w:rPr>
        <w:t>традиционной концепции стоимости капитала</w:t>
      </w:r>
      <w:r w:rsidRPr="00BD371A">
        <w:rPr>
          <w:rFonts w:ascii="Times New Roman" w:hAnsi="Times New Roman" w:cs="Times New Roman"/>
          <w:sz w:val="28"/>
          <w:szCs w:val="28"/>
        </w:rPr>
        <w:t>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собственный капитал имеет более высокую стоимость, чем заемный;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каждый источник финансирования имеет свою стоимость;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собственный капитал привлекательней для фирмы, так как за него не надо платить;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собственный капитал обеспечивает наибольшую прибыль;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источники финансирования капитала равнозначны.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17. В чем смысл </w:t>
      </w:r>
      <w:r w:rsidRPr="00BD371A">
        <w:rPr>
          <w:rFonts w:ascii="Times New Roman" w:hAnsi="Times New Roman" w:cs="Times New Roman"/>
          <w:i/>
          <w:sz w:val="28"/>
          <w:szCs w:val="28"/>
        </w:rPr>
        <w:t>концепции временной ценности денег</w:t>
      </w:r>
      <w:r w:rsidRPr="00BD371A">
        <w:rPr>
          <w:rFonts w:ascii="Times New Roman" w:hAnsi="Times New Roman" w:cs="Times New Roman"/>
          <w:sz w:val="28"/>
          <w:szCs w:val="28"/>
        </w:rPr>
        <w:t>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денежные средства сегодня имеют большую ценность, чем равнозначная сумма в будущем;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 сопоставлении различных вариантов вложений;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в своевременной и достоверной информации;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в анализе сегодняшних и завтрашних денег.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18. В чем состоит суть </w:t>
      </w:r>
      <w:r w:rsidRPr="00BD371A">
        <w:rPr>
          <w:rFonts w:ascii="Times New Roman" w:hAnsi="Times New Roman" w:cs="Times New Roman"/>
          <w:i/>
          <w:sz w:val="28"/>
          <w:szCs w:val="28"/>
        </w:rPr>
        <w:t>модели финансового обеспечения устойчивого роста предприятия</w:t>
      </w:r>
      <w:r w:rsidRPr="00BD371A">
        <w:rPr>
          <w:rFonts w:ascii="Times New Roman" w:hAnsi="Times New Roman" w:cs="Times New Roman"/>
          <w:sz w:val="28"/>
          <w:szCs w:val="28"/>
        </w:rPr>
        <w:t>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а) чем больше прибыли приносит капитал, тем он эффективнее;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  <w:shd w:val="clear" w:color="auto" w:fill="FFFFFF"/>
        </w:rPr>
        <w:t>б) рациональная структура источников средств предприятия (собственных и заемных) должна быть основа на положительной величине эффекта финансового рычага;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  <w:shd w:val="clear" w:color="auto" w:fill="FFFFFF"/>
        </w:rPr>
        <w:t>в) рациональная структура источников средств предприятия (собственных и заемных) должна быть основа на отрицательной величине эффекта финансового рычага;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собственный капитал обеспечивает наибольшую прибыль.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19. В чем смысл </w:t>
      </w:r>
      <w:r w:rsidRPr="00BD371A">
        <w:rPr>
          <w:rFonts w:ascii="Times New Roman" w:hAnsi="Times New Roman" w:cs="Times New Roman"/>
          <w:i/>
          <w:sz w:val="28"/>
          <w:szCs w:val="28"/>
        </w:rPr>
        <w:t>концепции эффективности рынка капитала</w:t>
      </w:r>
      <w:r w:rsidRPr="00BD371A">
        <w:rPr>
          <w:rFonts w:ascii="Times New Roman" w:hAnsi="Times New Roman" w:cs="Times New Roman"/>
          <w:sz w:val="28"/>
          <w:szCs w:val="28"/>
        </w:rPr>
        <w:t>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своевременная и достоверная информация способствует приведению цен в соответствие с внутренними стоимостями и, следовательно, повышает эффективность капитала;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чем больше прибыли приносит капитал, тем он эффективнее;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чем больше вариантов вложений финансовых средств, тем эффективней рынок капитала;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чем меньше прибыли приносит капитал, тем он менее эффективен;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рынок капитала определяется прибыльностью используемого капитала.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20. В чем состоит суть </w:t>
      </w:r>
      <w:r w:rsidRPr="00BD371A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модели оценки финансовых активов с учетом систематического риска (</w:t>
      </w:r>
      <w:r w:rsidRPr="00BD371A">
        <w:rPr>
          <w:rStyle w:val="a7"/>
          <w:rFonts w:ascii="Times New Roman" w:hAnsi="Times New Roman" w:cs="Times New Roman"/>
          <w:b w:val="0"/>
          <w:i/>
          <w:sz w:val="28"/>
          <w:szCs w:val="28"/>
          <w:lang w:val="en-US"/>
        </w:rPr>
        <w:t>CAMP</w:t>
      </w:r>
      <w:r w:rsidRPr="00BD371A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)</w:t>
      </w:r>
      <w:r w:rsidRPr="00BD371A">
        <w:rPr>
          <w:rStyle w:val="a7"/>
          <w:rFonts w:ascii="Times New Roman" w:hAnsi="Times New Roman" w:cs="Times New Roman"/>
          <w:b w:val="0"/>
          <w:sz w:val="28"/>
          <w:szCs w:val="28"/>
        </w:rPr>
        <w:t>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собственный капитал имеет более высокую стоимость ввиду более высокого риска;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б) определение соотношения между ожидаемой доходностью и </w:t>
      </w:r>
      <w:proofErr w:type="spellStart"/>
      <w:r w:rsidRPr="00BD371A">
        <w:rPr>
          <w:rFonts w:ascii="Times New Roman" w:hAnsi="Times New Roman" w:cs="Times New Roman"/>
          <w:sz w:val="28"/>
          <w:szCs w:val="28"/>
        </w:rPr>
        <w:t>недиверсифицируемым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 xml:space="preserve"> риском и осуществление на этой основе оценки ценных бумаг;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в) принятие решения о формировании инвестиционного портфеля должно осуществляться только при минимальном риске;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инвестиционный портфель должен формироваться исходя из требуемого соотношения доходность/риск.</w:t>
      </w:r>
    </w:p>
    <w:p w:rsidR="000C591E" w:rsidRPr="00BD371A" w:rsidRDefault="000C591E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pStyle w:val="a4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71A">
        <w:rPr>
          <w:rFonts w:ascii="Times New Roman" w:hAnsi="Times New Roman"/>
          <w:sz w:val="28"/>
          <w:szCs w:val="28"/>
        </w:rPr>
        <w:t>Перечислите источники собственных средств предприятия: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нераспределенная прибыль;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уставный фонд;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банковские кредиты;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ценные бумаги других организаций;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эмитированные ценные бумаги.</w:t>
      </w:r>
    </w:p>
    <w:p w:rsidR="006F09FA" w:rsidRPr="00BD371A" w:rsidRDefault="006F09FA" w:rsidP="00BD37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pStyle w:val="a4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71A">
        <w:rPr>
          <w:rFonts w:ascii="Times New Roman" w:hAnsi="Times New Roman"/>
          <w:sz w:val="28"/>
          <w:szCs w:val="28"/>
        </w:rPr>
        <w:t>Резервный фонд включается: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 собственный капитал предприятия;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заемный капитал предприятия;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привлеченный капитал предприятия;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текущие пассивы предприятия.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1"/>
        </w:numPr>
        <w:shd w:val="clear" w:color="auto" w:fill="FFFFFF"/>
        <w:tabs>
          <w:tab w:val="num" w:pos="-360"/>
          <w:tab w:val="left" w:pos="-18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Заемными источниками финансирования являются</w:t>
      </w:r>
      <w:r w:rsidRPr="00BD37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2"/>
          <w:sz w:val="28"/>
          <w:szCs w:val="28"/>
        </w:rPr>
        <w:lastRenderedPageBreak/>
        <w:t>а) прибыль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амортизационные отчисления;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банковские ссуды;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лизинг.</w:t>
      </w:r>
    </w:p>
    <w:p w:rsidR="006F09FA" w:rsidRPr="00BD371A" w:rsidRDefault="006F09FA" w:rsidP="00BD37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Процесс распределения капитала между различными объектами вложения, которые непосредственно не связаны между собой − это: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2"/>
          <w:sz w:val="28"/>
          <w:szCs w:val="28"/>
        </w:rPr>
        <w:t>а)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хеджирование;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самострахование;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D371A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диверсификация.</w:t>
      </w:r>
    </w:p>
    <w:p w:rsidR="006F09FA" w:rsidRPr="00BD371A" w:rsidRDefault="006F09FA" w:rsidP="00BD37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1"/>
        </w:numPr>
        <w:tabs>
          <w:tab w:val="num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 чем преимущества для предприятия в использовании лизинга: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2"/>
          <w:sz w:val="28"/>
          <w:szCs w:val="28"/>
        </w:rPr>
        <w:t>а) предоставляет возможность приобретать новое оборудование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является дешевым источником финансирования для предприятия;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дает возможность обновлять основные фонды, не имея собственных финансовых ресурсов;</w:t>
      </w:r>
    </w:p>
    <w:p w:rsidR="006F09FA" w:rsidRPr="00BD371A" w:rsidRDefault="006F09FA" w:rsidP="00BD371A">
      <w:pPr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Собственный капитал компании образуется при помощи:</w:t>
      </w:r>
    </w:p>
    <w:p w:rsidR="006F09FA" w:rsidRPr="00BD371A" w:rsidRDefault="006F09FA" w:rsidP="00BD371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долевых ценных бумаг;</w:t>
      </w:r>
    </w:p>
    <w:p w:rsidR="006F09FA" w:rsidRPr="00BD371A" w:rsidRDefault="006F09FA" w:rsidP="00BD371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долговых ценных бумаг;</w:t>
      </w:r>
    </w:p>
    <w:p w:rsidR="006F09FA" w:rsidRPr="00BD371A" w:rsidRDefault="006F09FA" w:rsidP="00BD371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в) финансовых </w:t>
      </w:r>
      <w:proofErr w:type="spellStart"/>
      <w:r w:rsidRPr="00BD371A">
        <w:rPr>
          <w:rFonts w:ascii="Times New Roman" w:hAnsi="Times New Roman" w:cs="Times New Roman"/>
          <w:sz w:val="28"/>
          <w:szCs w:val="28"/>
        </w:rPr>
        <w:t>деривативов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1"/>
          <w:sz w:val="28"/>
          <w:szCs w:val="28"/>
        </w:rPr>
        <w:t>г)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платежных ценных бумаг,</w:t>
      </w:r>
    </w:p>
    <w:p w:rsidR="006F09FA" w:rsidRPr="00BD371A" w:rsidRDefault="006F09FA" w:rsidP="00BD37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1"/>
        </w:numPr>
        <w:tabs>
          <w:tab w:val="num" w:pos="-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Что собой представляет фиктивный капитал предприятия?:</w:t>
      </w:r>
    </w:p>
    <w:p w:rsidR="006F09FA" w:rsidRPr="00BD371A" w:rsidRDefault="006F09FA" w:rsidP="00BD371A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процесс взаимодействия капитала в денежной форме в виде ссудного капитала, финансовых инвестиций и торгово-промышленного капитала в форме основного (физического) капитала реальных инвестиций.</w:t>
      </w:r>
    </w:p>
    <w:p w:rsidR="006F09FA" w:rsidRPr="00BD371A" w:rsidRDefault="006F09FA" w:rsidP="00BD371A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аккумулирование денежного капитала путем выпуска и размещения ценных бумаг.</w:t>
      </w:r>
    </w:p>
    <w:p w:rsidR="006F09FA" w:rsidRPr="00BD371A" w:rsidRDefault="006F09FA" w:rsidP="00BD371A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процесс использования капитала в сфере производства в форме долговременных производственных активов, создающего доход в денежной форме.</w:t>
      </w:r>
    </w:p>
    <w:p w:rsidR="006F09FA" w:rsidRPr="00BD371A" w:rsidRDefault="006F09FA" w:rsidP="00BD371A">
      <w:pPr>
        <w:tabs>
          <w:tab w:val="left" w:pos="176"/>
          <w:tab w:val="left" w:pos="31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передача денежного капитала, когда он превышает потребности производства, в ссуду за определенную плату в специализированные финансово-кредитные учреждения.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F09FA" w:rsidRPr="00BD371A">
        <w:rPr>
          <w:rFonts w:ascii="Times New Roman" w:hAnsi="Times New Roman" w:cs="Times New Roman"/>
          <w:sz w:val="28"/>
          <w:szCs w:val="28"/>
        </w:rPr>
        <w:t>. Укажите объекты инвестиционной деятельности.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права на интеллектуальную собственность;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ценные бумаги;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брокеры;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дилеры;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эмитенты;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научно-технические разработки.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D371A">
        <w:rPr>
          <w:rFonts w:ascii="Times New Roman" w:hAnsi="Times New Roman" w:cs="Times New Roman"/>
          <w:sz w:val="28"/>
          <w:szCs w:val="28"/>
        </w:rPr>
        <w:t>9</w:t>
      </w:r>
      <w:r w:rsidRPr="00BD371A">
        <w:rPr>
          <w:rFonts w:ascii="Times New Roman" w:hAnsi="Times New Roman" w:cs="Times New Roman"/>
          <w:sz w:val="28"/>
          <w:szCs w:val="28"/>
        </w:rPr>
        <w:t>. Как подразделяются инвестиции по характеру участия инвестора в инвестиционном процессе?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прямые;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непрямые;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реальные;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финансовые;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портфельные.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3</w:t>
      </w:r>
      <w:r w:rsidR="00BD371A">
        <w:rPr>
          <w:rFonts w:ascii="Times New Roman" w:hAnsi="Times New Roman" w:cs="Times New Roman"/>
          <w:sz w:val="28"/>
          <w:szCs w:val="28"/>
        </w:rPr>
        <w:t>0</w:t>
      </w:r>
      <w:r w:rsidRPr="00BD371A">
        <w:rPr>
          <w:rFonts w:ascii="Times New Roman" w:hAnsi="Times New Roman" w:cs="Times New Roman"/>
          <w:sz w:val="28"/>
          <w:szCs w:val="28"/>
        </w:rPr>
        <w:t>. Что понимают под прямыми инвестициями?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инвестиции, при которых владелец капитала полагается на выбор финансовых посредников (например, паевые фонды), относительно эффективного его размещения;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вложение средств в основной капитал, нематериальные и оборотные активы;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инвестиции, при которых инвестор является профессионально подготовленным специалистом, самостоятельно выбирающим объект инвестирования и оценивающим последствия финансовой сделки;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средства, вкладываемые в акции, облигации и другие ценные бумаги, выпускаемые как государственными органами, так и отдельными организациями.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F09FA" w:rsidRPr="00BD371A">
        <w:rPr>
          <w:rFonts w:ascii="Times New Roman" w:hAnsi="Times New Roman" w:cs="Times New Roman"/>
          <w:sz w:val="28"/>
          <w:szCs w:val="28"/>
        </w:rPr>
        <w:t>. В каких формах выступают краткосрочные инвестиции?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сберегательные сертификаты;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государственные краткосрочные облигации (ГКО);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среднесрочные депозиты;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акции;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доли в уставных фондах других организаций.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 подразделяются инвестиции по объекту вложения?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внутренние;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внешние;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государственные;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частные;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реальные;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портфельные.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F09FA" w:rsidRPr="00BD371A">
        <w:rPr>
          <w:rFonts w:ascii="Times New Roman" w:hAnsi="Times New Roman" w:cs="Times New Roman"/>
          <w:sz w:val="28"/>
          <w:szCs w:val="28"/>
        </w:rPr>
        <w:t xml:space="preserve">. </w:t>
      </w:r>
      <w:r w:rsidR="006F09FA" w:rsidRPr="00BD371A">
        <w:rPr>
          <w:rFonts w:ascii="Times New Roman" w:hAnsi="Times New Roman" w:cs="Times New Roman"/>
          <w:spacing w:val="-6"/>
          <w:sz w:val="28"/>
          <w:szCs w:val="28"/>
        </w:rPr>
        <w:t>Назовите источники финансирования государственных инвестиций.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временно свободные средства бюджета;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средства государственных внебюджетных фондов;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заемные средства государства;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расходы на здравоохранение;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капитальные расходы.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называют финансовыми инвестициями?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а) вложение средств в основной капитал, нематериальные и оборотные активы;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вложение средств, осуществляемое за счет собственных и заемных средств организаций и физических лиц;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вложение средств, осуществляемое на территории страны резиденции;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средства, вкладываемые в акции, облигации и другие ценные бумаги, выпускаемые как государственными органами, так и отдельными организациями.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F09FA" w:rsidRPr="00BD371A">
        <w:rPr>
          <w:rFonts w:ascii="Times New Roman" w:hAnsi="Times New Roman" w:cs="Times New Roman"/>
          <w:sz w:val="28"/>
          <w:szCs w:val="28"/>
        </w:rPr>
        <w:t>. Назовите направления размещения реальных инвестиций.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расширенное воспроизводство;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улучшение качества выпускаемой продукции;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формирование контрольного пакета акций;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защита окружающей среды;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диверсификация портфеля ценных бумаг.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F09FA" w:rsidRPr="00BD371A">
        <w:rPr>
          <w:rFonts w:ascii="Times New Roman" w:hAnsi="Times New Roman" w:cs="Times New Roman"/>
          <w:sz w:val="28"/>
          <w:szCs w:val="28"/>
        </w:rPr>
        <w:t>. Укажите собственные источники финансирования инвестиций.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взносы учредителей в форме нематериальных активов;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б) амортизационные отчисления; 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ассигнования из бюджета, предоставляемые на безвозвратной основе;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сделки РЕПО;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франшиза.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понимают под сделкой РЕПО?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вложение капитала в хозяйственную деятельность, как за рубежом, так и внутри страны с целью получения дохода или достижения иного значимого результата;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определение курса одной иностранной валюты в другой иностранной валюте;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операцию по первичному размещению ценных бумаг на финансовом рынке;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соглашение о продаже и обратной покупке через определенный временной интервал ценных бумаг, т. е. по существу это краткосрочные кредиты обеспеченные надежными активами.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F09FA" w:rsidRPr="00BD371A">
        <w:rPr>
          <w:rFonts w:ascii="Times New Roman" w:hAnsi="Times New Roman" w:cs="Times New Roman"/>
          <w:sz w:val="28"/>
          <w:szCs w:val="28"/>
        </w:rPr>
        <w:t>. Назовите формы государственного регулирования инвестиционной деятельности.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прямое регулирование;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косвенное регулирование;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антидемпинговое регулирование;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преференциальное регулирование;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условное регулирование.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Какими методами осуществляется косвенное регулирование инвестиционной деятельности?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а) гарантии правительства по кредитам, привлекаемым для реализации инвестиционных проектов;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льготы по налоговым и таможенным платежам;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предоставление в аренду государственных основных фондов;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создание свободных экономических зон;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антимонопольные мероприятия;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развитие рынка ценных бумаг.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понимают под экономической эффективностью?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сопоставление ожидаемого либо достигнутого результата с усилиями, затраченными для его достижения;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абсолютный положительный результат, достигнутый в ходе осуществления хозяйственной операции;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размер превышения доходов по проекту над расходами, связанными с его реализацией.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F09FA" w:rsidRPr="00BD371A">
        <w:rPr>
          <w:rFonts w:ascii="Times New Roman" w:hAnsi="Times New Roman" w:cs="Times New Roman"/>
          <w:sz w:val="28"/>
          <w:szCs w:val="28"/>
        </w:rPr>
        <w:t>. Назовите основные оценочные характеристики экономической привлекательности инвестиционного проекта.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чистая текущая стоимость;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внутренняя норма доходности;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срок окупаемости;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дисконтный множитель;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коэффициент приведения;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индекс доходности.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F09FA" w:rsidRPr="00BD371A">
        <w:rPr>
          <w:rFonts w:ascii="Times New Roman" w:hAnsi="Times New Roman" w:cs="Times New Roman"/>
          <w:sz w:val="28"/>
          <w:szCs w:val="28"/>
        </w:rPr>
        <w:t>. В рамках какого концептуального подхода оценки инвестиций распределенные во времени денежные доходы и расходы не дисконтируются?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дисконтного;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бухгалтерского;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динамического;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расчетно-аналитического.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понимают под чистой текущей стоимостью?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разность дисконтируемых показателей чистого дохода и инвестиционных затрат;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процентную ставку, уравновешивающую инвестиции и доходы, распределенные во времени;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относительное сопоставление ожидаемого результата с усилиями, которые необходимо понести для его достижения.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Какой показатель характеризует ставку приведения, при которой чистая текущая стоимость обращается в ноль?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внутренняя норма доходности;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срок окупаемости;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индекс доходности;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г) коэффициент приведения.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F09FA" w:rsidRPr="00BD371A">
        <w:rPr>
          <w:rFonts w:ascii="Times New Roman" w:hAnsi="Times New Roman" w:cs="Times New Roman"/>
          <w:sz w:val="28"/>
          <w:szCs w:val="28"/>
        </w:rPr>
        <w:t>. Укажите возможные способы расчета внутренней нормы доходности.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метод Ньютона-</w:t>
      </w:r>
      <w:proofErr w:type="spellStart"/>
      <w:r w:rsidRPr="00BD371A">
        <w:rPr>
          <w:rFonts w:ascii="Times New Roman" w:hAnsi="Times New Roman" w:cs="Times New Roman"/>
          <w:sz w:val="28"/>
          <w:szCs w:val="28"/>
        </w:rPr>
        <w:t>Рафсона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 xml:space="preserve"> и секущей;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подбор параметра;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расчетно-аналитический;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графический;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логический.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включается в состав долгосрочных активов?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денежные средства;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краткосрочные финансовые вложения;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незавершенные капитальные вложения;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сырье и материалы;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основные средства;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нематериальные активы.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Какая характеристика отличает основные средства от краткосрочных активов?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период функционирования;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материально-вещественный состав;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стоимость.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 классифицируются основные средства по функциональному назначению?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здания и сооружения;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производственные;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непроизводственные;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передаточные устройства;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транспортные средства;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многолетние насаждения.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 классифицируются основные средства по степени использования?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 эксплуатации;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производственные;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на консервации;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в запасе;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в аренде;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D371A">
        <w:rPr>
          <w:rFonts w:ascii="Times New Roman" w:hAnsi="Times New Roman" w:cs="Times New Roman"/>
          <w:sz w:val="28"/>
          <w:szCs w:val="28"/>
        </w:rPr>
        <w:t>непроизвоственные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>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F09FA" w:rsidRPr="00BD371A">
        <w:rPr>
          <w:rFonts w:ascii="Times New Roman" w:hAnsi="Times New Roman" w:cs="Times New Roman"/>
          <w:sz w:val="28"/>
          <w:szCs w:val="28"/>
        </w:rPr>
        <w:t>. По каким критериям классифицируются основные средства для целей финансового управления?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по натурально-вещественному составу;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по принадлежности;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по качественному составу;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г) по степени использования;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по функциональному назначению;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е) по </w:t>
      </w:r>
      <w:proofErr w:type="spellStart"/>
      <w:r w:rsidRPr="00BD371A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 w:rsidRPr="00BD371A">
        <w:rPr>
          <w:rFonts w:ascii="Times New Roman" w:hAnsi="Times New Roman" w:cs="Times New Roman"/>
          <w:sz w:val="28"/>
          <w:szCs w:val="28"/>
        </w:rPr>
        <w:t>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понимают под нематериальными активами?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совокупность объектов промышленно-интеллектуальной собственности и иных имущественных прав;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совокупность материально-вещественных ценностей, стоимостью более 30 базовых величин и сроком службы более одного года;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активы, которые не подлежат отражению в бухгалтерском балансе по статье «Сырье и материалы».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такое франчайзинг?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комплекс технических знаний (опытные не зарегистрированные образцы изделий, чертежи, техническая документация и др.);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комплекс коммерческих секретов (базы данных поставщиков и покупателей, методы рекламы, данные об организации сбыта и др.);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специальная комплексная лицензия на использование конкретного товарного знака.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Какие виды стоимостной оценки основных средств применяются в бухгалтерском учете?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переоцененная стоимость;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первоначальная стоимость;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рыночная стоимость;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остаточная стоимость;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наращенная стоимость.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такое амортизация?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умножение первоначальной стоимости на ежегодный коэффициент переоценки основных средств, доводимый Национальным статистическим комитетом;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б) </w:t>
      </w:r>
      <w:r w:rsidRPr="00BD371A">
        <w:rPr>
          <w:rFonts w:ascii="Times New Roman" w:hAnsi="Times New Roman" w:cs="Times New Roman"/>
          <w:spacing w:val="-6"/>
          <w:sz w:val="28"/>
          <w:szCs w:val="28"/>
        </w:rPr>
        <w:t>денежное выражение потери основными средствами своих качеств;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процесс перенесения стоимости основных средств (нематериальных активов) на готовую продукцию, производимую с их участием, по частям по мере износа.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F09FA" w:rsidRPr="00BD371A">
        <w:rPr>
          <w:rFonts w:ascii="Times New Roman" w:hAnsi="Times New Roman" w:cs="Times New Roman"/>
          <w:sz w:val="28"/>
          <w:szCs w:val="28"/>
        </w:rPr>
        <w:t>. Укажите виды износа.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физический;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моральный;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натуральный;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стоимостной;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постепенный.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F09FA" w:rsidRPr="00BD371A">
        <w:rPr>
          <w:rFonts w:ascii="Times New Roman" w:hAnsi="Times New Roman" w:cs="Times New Roman"/>
          <w:sz w:val="28"/>
          <w:szCs w:val="28"/>
        </w:rPr>
        <w:t>. Укажите способы начисления амортизации.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а) 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6F09FA" w:rsidRPr="00BD371A">
        <w:rPr>
          <w:rFonts w:ascii="Times New Roman" w:hAnsi="Times New Roman" w:cs="Times New Roman"/>
          <w:sz w:val="28"/>
          <w:szCs w:val="28"/>
        </w:rPr>
        <w:t>. При каком способе начисления амортизации сумма амортизационных отчислений является одинаковой ежегодно?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F09FA" w:rsidRPr="00BD371A">
        <w:rPr>
          <w:rFonts w:ascii="Times New Roman" w:hAnsi="Times New Roman" w:cs="Times New Roman"/>
          <w:sz w:val="28"/>
          <w:szCs w:val="28"/>
        </w:rPr>
        <w:t>. Что отражает норма амортизации?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относительную величину, отражающую процент годовой компенсации стоимости понесенных затрат, связанных с возникновением объекта;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предельно допустимую сумму отнесения стоимости объекта основных средств на себестоимость готовой продукции;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абсолютную величину, отражающую сумму годовой компенсации стоимости понесенных затрат, связанных с возникновением объекта.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F09FA" w:rsidRPr="00BD371A">
        <w:rPr>
          <w:rFonts w:ascii="Times New Roman" w:hAnsi="Times New Roman" w:cs="Times New Roman"/>
          <w:sz w:val="28"/>
          <w:szCs w:val="28"/>
        </w:rPr>
        <w:t xml:space="preserve">. При каком методе начисления амортизации под амортизационной стоимостью понимают </w:t>
      </w:r>
      <w:proofErr w:type="spellStart"/>
      <w:r w:rsidR="006F09FA" w:rsidRPr="00BD371A">
        <w:rPr>
          <w:rFonts w:ascii="Times New Roman" w:hAnsi="Times New Roman" w:cs="Times New Roman"/>
          <w:sz w:val="28"/>
          <w:szCs w:val="28"/>
        </w:rPr>
        <w:t>недоамортизированную</w:t>
      </w:r>
      <w:proofErr w:type="spellEnd"/>
      <w:r w:rsidR="006F09FA" w:rsidRPr="00BD371A">
        <w:rPr>
          <w:rFonts w:ascii="Times New Roman" w:hAnsi="Times New Roman" w:cs="Times New Roman"/>
          <w:sz w:val="28"/>
          <w:szCs w:val="28"/>
        </w:rPr>
        <w:t xml:space="preserve"> стоимость объекта основных средств?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Какой диапазон коэффициента ускорения установлен для метода уменьшаемого остатка законодательством Республики Беларусь?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от 1 до 2,5;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от 0 до 2,5;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от 0 до 5;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по выбору организации.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6F09FA" w:rsidRPr="00BD371A">
        <w:rPr>
          <w:rFonts w:ascii="Times New Roman" w:hAnsi="Times New Roman" w:cs="Times New Roman"/>
          <w:sz w:val="28"/>
          <w:szCs w:val="28"/>
        </w:rPr>
        <w:t>. По каким объектам основных средств возможно начисление амортизации нелинейным способом?</w:t>
      </w:r>
    </w:p>
    <w:p w:rsidR="006F09FA" w:rsidRPr="00BD371A" w:rsidRDefault="006F09FA" w:rsidP="00BD37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здания, сооружения, за исключением антенн и взлетно-посадочных полос;</w:t>
      </w:r>
    </w:p>
    <w:p w:rsidR="006F09FA" w:rsidRPr="00BD371A" w:rsidRDefault="006F09FA" w:rsidP="00BD37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б) машины, оборудование и транспортные средства с нормативным сроком службы до 3 лет, легковые автомобили (кроме эксплуатируемых в качестве служебных, относимых к специальным, а также используемых для услуг такси);</w:t>
      </w:r>
    </w:p>
    <w:p w:rsidR="006F09FA" w:rsidRPr="00BD371A" w:rsidRDefault="006F09FA" w:rsidP="00BD37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станки и технологическое оборудование;</w:t>
      </w:r>
    </w:p>
    <w:p w:rsidR="006F09FA" w:rsidRPr="00BD371A" w:rsidRDefault="006F09FA" w:rsidP="00BD37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уникальное оборудование, предназначенное для использования в испытаниях, производстве опытных партий продукции;</w:t>
      </w:r>
    </w:p>
    <w:p w:rsidR="006F09FA" w:rsidRPr="00BD371A" w:rsidRDefault="006F09FA" w:rsidP="00BD37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автомобили такси;</w:t>
      </w:r>
    </w:p>
    <w:p w:rsidR="006F09FA" w:rsidRPr="00BD371A" w:rsidRDefault="006F09FA" w:rsidP="00BD371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предметы для отдыха, досуга и развлечений.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Какой способ начисления амортизации предполагает учитывать износ объекта основных средств пропорционально степени их эксплуатации, выраженной в объеме производства продукции за отчетный период?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суммы чисел лет;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уменьшаемого остатка;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нелинейный;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производительный;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компенсационный.</w:t>
      </w:r>
    </w:p>
    <w:p w:rsidR="000C591E" w:rsidRPr="00BD371A" w:rsidRDefault="000C591E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71A">
        <w:rPr>
          <w:rFonts w:ascii="Times New Roman" w:hAnsi="Times New Roman"/>
          <w:sz w:val="28"/>
          <w:szCs w:val="28"/>
        </w:rPr>
        <w:t>Если прибыль от реализации продукции не изменяется, а рентабельность продукции увеличивается, то себестоимость продукции: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не изменяется;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увеличивается;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уменьшается;</w:t>
      </w:r>
    </w:p>
    <w:p w:rsidR="006F09FA" w:rsidRPr="00BD371A" w:rsidRDefault="006F09FA" w:rsidP="00BD371A">
      <w:p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увеличивается прямо пропорционально рентабельности.</w:t>
      </w:r>
    </w:p>
    <w:p w:rsidR="006F09FA" w:rsidRPr="00BD371A" w:rsidRDefault="006F09FA" w:rsidP="00BD37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pStyle w:val="a4"/>
        <w:numPr>
          <w:ilvl w:val="0"/>
          <w:numId w:val="3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71A">
        <w:rPr>
          <w:rFonts w:ascii="Times New Roman" w:hAnsi="Times New Roman"/>
          <w:sz w:val="28"/>
          <w:szCs w:val="28"/>
        </w:rPr>
        <w:t>Этапы распределения общей прибыли предприятия: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формирование чистой прибыли;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уплата общегосударственных прямых налогов;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1"/>
          <w:sz w:val="28"/>
          <w:szCs w:val="28"/>
        </w:rPr>
        <w:t>в)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уплата штрафов по налоговым платежам;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уплата местных прямых налогов.</w:t>
      </w:r>
    </w:p>
    <w:p w:rsidR="006F09FA" w:rsidRPr="00BD371A" w:rsidRDefault="006F09FA" w:rsidP="00BD37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 точке безубыточности предприятие покрывает затраты:</w:t>
      </w:r>
    </w:p>
    <w:p w:rsidR="006F09FA" w:rsidRPr="00BD371A" w:rsidRDefault="006F09FA" w:rsidP="00BD371A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постоянные;</w:t>
      </w:r>
    </w:p>
    <w:p w:rsidR="006F09FA" w:rsidRPr="00BD371A" w:rsidRDefault="006F09FA" w:rsidP="00BD371A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переменные;</w:t>
      </w:r>
    </w:p>
    <w:p w:rsidR="006F09FA" w:rsidRPr="00BD371A" w:rsidRDefault="006F09FA" w:rsidP="00BD371A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совокупные;</w:t>
      </w:r>
    </w:p>
    <w:p w:rsidR="006F09FA" w:rsidRPr="00BD371A" w:rsidRDefault="006F09FA" w:rsidP="00BD371A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материальные.</w:t>
      </w:r>
    </w:p>
    <w:p w:rsidR="006F09FA" w:rsidRPr="00BD371A" w:rsidRDefault="006F09FA" w:rsidP="00BD37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09FA" w:rsidRPr="00BD371A" w:rsidRDefault="006F09FA" w:rsidP="00BD371A">
      <w:pPr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Эффект операционного рычага показывает, на сколько процентов изменится: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прибыль, если выручка изменится на 1 %;</w:t>
      </w:r>
    </w:p>
    <w:p w:rsidR="006F09FA" w:rsidRPr="00BD371A" w:rsidRDefault="006F09FA" w:rsidP="00BD371A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рентабельность собственных средств после привлечения заемных средств;</w:t>
      </w:r>
    </w:p>
    <w:p w:rsidR="006F09FA" w:rsidRPr="00BD371A" w:rsidRDefault="006F09FA" w:rsidP="00BD371A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в) доходность обыкновенных акций при уменьшении числа привилегированных акций.</w:t>
      </w:r>
    </w:p>
    <w:p w:rsidR="000C591E" w:rsidRPr="00BD371A" w:rsidRDefault="000C591E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6F09FA" w:rsidRPr="00BD371A">
        <w:rPr>
          <w:rFonts w:ascii="Times New Roman" w:hAnsi="Times New Roman" w:cs="Times New Roman"/>
          <w:sz w:val="28"/>
          <w:szCs w:val="28"/>
        </w:rPr>
        <w:t>.</w:t>
      </w:r>
      <w:r w:rsidR="006F09FA" w:rsidRPr="00BD3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9FA" w:rsidRPr="00BD371A">
        <w:rPr>
          <w:rFonts w:ascii="Times New Roman" w:hAnsi="Times New Roman" w:cs="Times New Roman"/>
          <w:sz w:val="28"/>
          <w:szCs w:val="28"/>
        </w:rPr>
        <w:t>Финансовое планирование — это: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элемент управления финансами, представляющий собой специфическую деятельность соответствующих органов управления финансами, направленную на проверку финансовой и связанных с ней сторон работы организаций, с применением соответствующих форм и методов;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намеченная государством на определенном этапе развития общества научная программа использования финансов в целях успешного выполнения планов экономического и социального развития;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целенаправленная деятельность государства, отдельных звеньев и субъектов хозяйствования по обоснованию эффективности принимаемых экономических и социальных решений с учетом их обеспеченности источниками финансирования, оптимизации намечаемых затрат и положительных конечных результатов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6F09FA" w:rsidRPr="00BD371A">
        <w:rPr>
          <w:rFonts w:ascii="Times New Roman" w:hAnsi="Times New Roman" w:cs="Times New Roman"/>
          <w:sz w:val="28"/>
          <w:szCs w:val="28"/>
        </w:rPr>
        <w:t>.</w:t>
      </w:r>
      <w:r w:rsidR="006F09FA" w:rsidRPr="00BD3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9FA" w:rsidRPr="00BD371A">
        <w:rPr>
          <w:rFonts w:ascii="Times New Roman" w:hAnsi="Times New Roman" w:cs="Times New Roman"/>
          <w:sz w:val="28"/>
          <w:szCs w:val="28"/>
        </w:rPr>
        <w:t>Основными принципами финансового планирования являются: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срочность, материальная обеспеченность, платность;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гибкость, координация, непрерывность;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независимость, гласность, самофинансирование.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Какой метод финансового планирования основан на корректировке плановых заданий истекшего периода исходя из фактически достигнутых результатов и прогнозов на предстоящий период: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метод оптимизации плановых решений;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расчетно-аналитический метод;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метод коэффициентов.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6F09FA" w:rsidRPr="00BD371A">
        <w:rPr>
          <w:rFonts w:ascii="Times New Roman" w:hAnsi="Times New Roman" w:cs="Times New Roman"/>
          <w:sz w:val="28"/>
          <w:szCs w:val="28"/>
        </w:rPr>
        <w:t>.</w:t>
      </w:r>
      <w:r w:rsidR="006F09FA" w:rsidRPr="00BD3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9FA" w:rsidRPr="00BD371A">
        <w:rPr>
          <w:rFonts w:ascii="Times New Roman" w:hAnsi="Times New Roman" w:cs="Times New Roman"/>
          <w:sz w:val="28"/>
          <w:szCs w:val="28"/>
        </w:rPr>
        <w:t>В каких организациях финансовый план составляется в форме сметы: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в коммерческих организациях;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 некоммерческих организациях;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в органах государственной власти.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6F09FA" w:rsidRPr="00BD371A">
        <w:rPr>
          <w:rFonts w:ascii="Times New Roman" w:hAnsi="Times New Roman" w:cs="Times New Roman"/>
          <w:sz w:val="28"/>
          <w:szCs w:val="28"/>
        </w:rPr>
        <w:t>. Какой план является примером перспективного финансового плана?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баланс доходов и расходов;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кредитный план;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бизнес-план.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6F09FA" w:rsidRPr="00BD371A">
        <w:rPr>
          <w:rFonts w:ascii="Times New Roman" w:hAnsi="Times New Roman" w:cs="Times New Roman"/>
          <w:sz w:val="28"/>
          <w:szCs w:val="28"/>
        </w:rPr>
        <w:t>. В балансе доходов и расходов производится увязка: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потребности в приросте собственных средств с источниками их образования;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потребности в денежных средствах с источниками их поступления;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потребности в заемном капитале с возможностью его привлечения.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D371A">
        <w:rPr>
          <w:rFonts w:ascii="Times New Roman" w:hAnsi="Times New Roman" w:cs="Times New Roman"/>
          <w:sz w:val="28"/>
          <w:szCs w:val="28"/>
        </w:rPr>
        <w:t>3</w:t>
      </w:r>
      <w:r w:rsidRPr="00BD371A">
        <w:rPr>
          <w:rFonts w:ascii="Times New Roman" w:hAnsi="Times New Roman" w:cs="Times New Roman"/>
          <w:sz w:val="28"/>
          <w:szCs w:val="28"/>
        </w:rPr>
        <w:t>. Что отражается в платежном календаре?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приток и отток денежных средств на определенный период или день;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отток денежных средств в определенный день;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прогнозируемые платежи по налогам и сборам за определенный период времени.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6F09FA" w:rsidRPr="00BD371A">
        <w:rPr>
          <w:rFonts w:ascii="Times New Roman" w:hAnsi="Times New Roman" w:cs="Times New Roman"/>
          <w:sz w:val="28"/>
          <w:szCs w:val="28"/>
        </w:rPr>
        <w:t>.</w:t>
      </w:r>
      <w:r w:rsidR="006F09FA" w:rsidRPr="00BD3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9FA" w:rsidRPr="00BD371A">
        <w:rPr>
          <w:rFonts w:ascii="Times New Roman" w:hAnsi="Times New Roman" w:cs="Times New Roman"/>
          <w:sz w:val="28"/>
          <w:szCs w:val="28"/>
        </w:rPr>
        <w:t>Что отражается в кассовом плане?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прогнозные поступления и выплаты наличных денежных средств через кассу организации;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график получения денежных средств из касс банков;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расчет лимита остатка денег в кассе.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BD371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F09FA" w:rsidRPr="00BD371A">
        <w:rPr>
          <w:rFonts w:ascii="Times New Roman" w:hAnsi="Times New Roman" w:cs="Times New Roman"/>
          <w:sz w:val="28"/>
          <w:szCs w:val="28"/>
        </w:rPr>
        <w:t>.</w:t>
      </w:r>
      <w:r w:rsidR="006F09FA" w:rsidRPr="00BD3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9FA" w:rsidRPr="00BD371A">
        <w:rPr>
          <w:rFonts w:ascii="Times New Roman" w:hAnsi="Times New Roman" w:cs="Times New Roman"/>
          <w:sz w:val="28"/>
          <w:szCs w:val="28"/>
        </w:rPr>
        <w:t>Какова цель включения в состав бизнес-плана баланса активов и пассивов?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прогнозирование ликвидности, платежеспособности и финансовой устойчивости организации;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прогнозирование необходимого объема денежных средств для погашения кредита;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прогнозирование потребности в приросте собственных оборотных средств.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FA" w:rsidRPr="00BD371A" w:rsidRDefault="006F09FA" w:rsidP="00BD371A">
      <w:pPr>
        <w:pStyle w:val="a4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71A">
        <w:rPr>
          <w:rFonts w:ascii="Times New Roman" w:hAnsi="Times New Roman"/>
          <w:sz w:val="28"/>
          <w:szCs w:val="28"/>
        </w:rPr>
        <w:t>Неспособность должника удовлетворить требования кредиторов называют: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санацией;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 задолженностью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банкротством;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несостоятельностью</w:t>
      </w:r>
      <w:r w:rsidRPr="00BD371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неплатежеспособностью.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pStyle w:val="a4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71A">
        <w:rPr>
          <w:rFonts w:ascii="Times New Roman" w:hAnsi="Times New Roman"/>
          <w:sz w:val="28"/>
          <w:szCs w:val="28"/>
        </w:rPr>
        <w:t>В состав обязательств при определении банкротства включаются: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обязательные платежи, обязательства перед гражданами за причинение вреда жизни и здоровью;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 задолженность за переданные товары или обязательства перед учредителями должника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обязательные платежи, задолженность за переданные товары, суммы займа с учетом процентов, подлежащих уплате должником;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суммы займа с учетом процентов, подлежащих уплате должником, обязательства по выплате авторского вознаграждения;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проценты и неустойки за неисполнение или ненадлежащее исполнение денежного обязательства.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Организация считается неспособной удовлетворить требования кредиторов, если ее обязательства или обязанности не исполнены ею в срок: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не менее 1 месяца с момента подачи заявления в суд;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не менее 1 месяца с момента наступления даты их исполнения</w:t>
      </w:r>
      <w:r w:rsidRPr="00BD371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в) не менее 3 месяцев с момента наступления даты их исполнения;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не менее 6 месяцев с момента наступления даты их исполнения;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не менее 12 месяцев с момента наступления даты их исполнения.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 Республике Беларусь к неплатежеспособным организациям применяются следующие процедуры банкротства: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санация, продажа на аукционе;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 досудебное оздоровление, защитный период, мировое соглашение, конкурсное производство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ликвидационное производство, приватизация, монополизация;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реструктуризация, кооперация;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денационализация, разгосударствление.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Источники, ослабляющие финансовую напряженность –– это: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превышение кредиторской задолженности над дебиторской;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временно свободные средства фондов специального назначения, повышение нормативной кредиторской задолженности над дебиторской, кредиты банков на временное пополнение оборотных средств;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71A">
        <w:rPr>
          <w:rFonts w:ascii="Times New Roman" w:hAnsi="Times New Roman" w:cs="Times New Roman"/>
          <w:sz w:val="28"/>
          <w:szCs w:val="28"/>
        </w:rPr>
        <w:t>в) просроченная задолженность поставщикам.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09FA" w:rsidRPr="00BD371A" w:rsidRDefault="006F09FA" w:rsidP="00BD371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Финансовые коэффициенты представляют собой: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относительные показатели финансового состояния;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отчетные показатели;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обобщающие показатели.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Критериями для определения неудовлетворительной структуры баланса организации являются: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коэффициент текущей ликвидности и коэффициент обеспеченности собственными оборотными средствами.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коэффициент финансового риска и коэффициент текущей ликвидности.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коэффициент текущей ликвидности и коэффициент финансовой независимости.</w:t>
      </w:r>
    </w:p>
    <w:p w:rsidR="006F09FA" w:rsidRPr="00BD371A" w:rsidRDefault="006F09FA" w:rsidP="00BD371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Какие показатели оценивают финансовую устойчивость: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оборачиваемость активов;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показатели платежеспособности;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показатели, отражающие структуру капитала.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Какие коэффициенты используются для оценки платежеспособности: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коэффициент независимости;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коэффициент текущей ликвидности;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коэффициент соотношения собственного и заемного капитала;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коэффициент абсолютной ликвидности;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д) коэффициент промежуточной ликвидности. 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lastRenderedPageBreak/>
        <w:t>Деловую активность предприятия характеризует коэффициент: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рентабельность собственного капитала;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б) обеспеченности собственными оборотными средствами;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оборачиваемость оборотных активов;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финансовой независимости;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финансовой зависимости;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е) текущей ликвидности.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Как отношение фактической стоимости находящихся в наличии у организации оборотных средств в виде запасов и расходов, налогов по приобретенным ценностям, готовой продукции и товаров, товаров отгруженных, выполненных работ, оказанных услуг, дебиторской задолженности, финансовых вложений, денежных средств и прочих оборотных активов к краткосрочным обязательствам организации определяется: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коэффициент текущей ликвидности;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 на конец отчетного периода;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</w:t>
      </w:r>
      <w:r w:rsidRPr="00BD371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финансовых обязательств активами на конец отчетного периода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 xml:space="preserve">г) </w:t>
      </w:r>
      <w:r w:rsidRPr="00BD371A">
        <w:rPr>
          <w:rFonts w:ascii="Times New Roman" w:hAnsi="Times New Roman" w:cs="Times New Roman"/>
          <w:spacing w:val="-6"/>
          <w:sz w:val="28"/>
          <w:szCs w:val="28"/>
        </w:rPr>
        <w:t>коэффициент обеспеченности собственными оборотными средствами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</w:t>
      </w:r>
      <w:r w:rsidRPr="00BD371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финансовых обязательств собственными оборотными активами на конец отчетного периода</w:t>
      </w:r>
      <w:r w:rsidRPr="00BD371A">
        <w:rPr>
          <w:rFonts w:ascii="Times New Roman" w:hAnsi="Times New Roman" w:cs="Times New Roman"/>
          <w:sz w:val="28"/>
          <w:szCs w:val="28"/>
        </w:rPr>
        <w:t>.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Путем сравнения долгосрочных активов и займов и источников собственных средств производится: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анализ динамики валюты баланса;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 анализ структуры пассивов баланса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 обеспеченность краткосрочных платежных обязательств должника его оборотными активами;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обеспеченность платежных обязательств должника его оборотными активами;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 обеспеченность краткосрочных платежных обязательств должника всеми его активами.</w:t>
      </w:r>
    </w:p>
    <w:p w:rsidR="006F09FA" w:rsidRPr="00BD371A" w:rsidRDefault="006F09FA" w:rsidP="00BD3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9FA" w:rsidRPr="00BD371A" w:rsidRDefault="006F09FA" w:rsidP="00BD371A">
      <w:pPr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Как отношение суммы денежных средств и финансовых вложений к краткосрочным обязательствам за вычетом резервов предстоящих расходов рассчитывается: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а) коэффициент текущей ликвидности;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BD371A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 на конец отчетного периода;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в)</w:t>
      </w:r>
      <w:r w:rsidRPr="00BD371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финансовых обязательств активами на конец отчетного периода</w:t>
      </w:r>
      <w:r w:rsidRPr="00BD371A">
        <w:rPr>
          <w:rFonts w:ascii="Times New Roman" w:hAnsi="Times New Roman" w:cs="Times New Roman"/>
          <w:sz w:val="28"/>
          <w:szCs w:val="28"/>
        </w:rPr>
        <w:t>;</w:t>
      </w:r>
    </w:p>
    <w:p w:rsidR="006F09FA" w:rsidRPr="00BD371A" w:rsidRDefault="006F09FA" w:rsidP="00BD371A">
      <w:pPr>
        <w:shd w:val="clear" w:color="auto" w:fill="FFFFFF"/>
        <w:tabs>
          <w:tab w:val="left" w:pos="57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г) коэффициент абсолютной ликвидности;</w:t>
      </w:r>
    </w:p>
    <w:p w:rsidR="006F09FA" w:rsidRPr="00BD371A" w:rsidRDefault="006F09FA" w:rsidP="00BD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1A">
        <w:rPr>
          <w:rFonts w:ascii="Times New Roman" w:hAnsi="Times New Roman" w:cs="Times New Roman"/>
          <w:sz w:val="28"/>
          <w:szCs w:val="28"/>
        </w:rPr>
        <w:t>д)</w:t>
      </w:r>
      <w:r w:rsidRPr="00BD371A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 обеспеченности собственными оборотными средствами на конец отчетного периода.</w:t>
      </w:r>
    </w:p>
    <w:sectPr w:rsidR="006F09FA" w:rsidRPr="00BD371A" w:rsidSect="00450A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E43"/>
    <w:multiLevelType w:val="hybridMultilevel"/>
    <w:tmpl w:val="0E4A714A"/>
    <w:lvl w:ilvl="0" w:tplc="924864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8455DB5"/>
    <w:multiLevelType w:val="hybridMultilevel"/>
    <w:tmpl w:val="798C7860"/>
    <w:lvl w:ilvl="0" w:tplc="5674FA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62490"/>
    <w:multiLevelType w:val="hybridMultilevel"/>
    <w:tmpl w:val="9AAC30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416752"/>
    <w:multiLevelType w:val="hybridMultilevel"/>
    <w:tmpl w:val="0C0A2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4FFD"/>
    <w:multiLevelType w:val="hybridMultilevel"/>
    <w:tmpl w:val="A970C496"/>
    <w:lvl w:ilvl="0" w:tplc="38C8A25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5632268"/>
    <w:multiLevelType w:val="hybridMultilevel"/>
    <w:tmpl w:val="5F78F1DE"/>
    <w:lvl w:ilvl="0" w:tplc="A764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4E7693"/>
    <w:multiLevelType w:val="hybridMultilevel"/>
    <w:tmpl w:val="764CC1E0"/>
    <w:lvl w:ilvl="0" w:tplc="EE060CC6">
      <w:start w:val="1"/>
      <w:numFmt w:val="decimal"/>
      <w:lvlText w:val="%1."/>
      <w:lvlJc w:val="left"/>
      <w:pPr>
        <w:ind w:left="1483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FD154CE"/>
    <w:multiLevelType w:val="hybridMultilevel"/>
    <w:tmpl w:val="FB0CAD8A"/>
    <w:lvl w:ilvl="0" w:tplc="1AD0DF46">
      <w:start w:val="7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36BE3"/>
    <w:multiLevelType w:val="hybridMultilevel"/>
    <w:tmpl w:val="F08E07C4"/>
    <w:lvl w:ilvl="0" w:tplc="3C446B8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303664B"/>
    <w:multiLevelType w:val="hybridMultilevel"/>
    <w:tmpl w:val="29064944"/>
    <w:lvl w:ilvl="0" w:tplc="881E8484">
      <w:start w:val="1"/>
      <w:numFmt w:val="decimal"/>
      <w:lvlText w:val="%1."/>
      <w:lvlJc w:val="left"/>
      <w:pPr>
        <w:ind w:left="122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58F0D9A"/>
    <w:multiLevelType w:val="hybridMultilevel"/>
    <w:tmpl w:val="FD868510"/>
    <w:lvl w:ilvl="0" w:tplc="B05A0C08">
      <w:start w:val="1"/>
      <w:numFmt w:val="decimal"/>
      <w:lvlText w:val="%1."/>
      <w:lvlJc w:val="left"/>
      <w:pPr>
        <w:ind w:left="128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79A67C3"/>
    <w:multiLevelType w:val="hybridMultilevel"/>
    <w:tmpl w:val="BF20A4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F346F"/>
    <w:multiLevelType w:val="hybridMultilevel"/>
    <w:tmpl w:val="F9A85CF2"/>
    <w:lvl w:ilvl="0" w:tplc="924864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29AF5D57"/>
    <w:multiLevelType w:val="hybridMultilevel"/>
    <w:tmpl w:val="244AACE4"/>
    <w:lvl w:ilvl="0" w:tplc="924864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29D87587"/>
    <w:multiLevelType w:val="hybridMultilevel"/>
    <w:tmpl w:val="58C60A18"/>
    <w:lvl w:ilvl="0" w:tplc="924864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2ADA2F66"/>
    <w:multiLevelType w:val="hybridMultilevel"/>
    <w:tmpl w:val="33406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47C31"/>
    <w:multiLevelType w:val="hybridMultilevel"/>
    <w:tmpl w:val="427015AA"/>
    <w:lvl w:ilvl="0" w:tplc="90E883EA">
      <w:start w:val="8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C4683"/>
    <w:multiLevelType w:val="hybridMultilevel"/>
    <w:tmpl w:val="54083C02"/>
    <w:lvl w:ilvl="0" w:tplc="0862D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874971"/>
    <w:multiLevelType w:val="hybridMultilevel"/>
    <w:tmpl w:val="9D5EC9B8"/>
    <w:lvl w:ilvl="0" w:tplc="A94076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3CEA136F"/>
    <w:multiLevelType w:val="hybridMultilevel"/>
    <w:tmpl w:val="93860C36"/>
    <w:lvl w:ilvl="0" w:tplc="585AC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956C6"/>
    <w:multiLevelType w:val="hybridMultilevel"/>
    <w:tmpl w:val="4CCEE024"/>
    <w:lvl w:ilvl="0" w:tplc="9C0E2D7C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>
    <w:nsid w:val="43833148"/>
    <w:multiLevelType w:val="hybridMultilevel"/>
    <w:tmpl w:val="0450B946"/>
    <w:lvl w:ilvl="0" w:tplc="A2FABE52">
      <w:start w:val="1"/>
      <w:numFmt w:val="decimal"/>
      <w:lvlText w:val="%1."/>
      <w:lvlJc w:val="left"/>
      <w:pPr>
        <w:ind w:left="11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DBB4114"/>
    <w:multiLevelType w:val="hybridMultilevel"/>
    <w:tmpl w:val="C9F0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17B60"/>
    <w:multiLevelType w:val="hybridMultilevel"/>
    <w:tmpl w:val="0E1CBEA6"/>
    <w:lvl w:ilvl="0" w:tplc="A224EA16">
      <w:start w:val="9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385A44"/>
    <w:multiLevelType w:val="hybridMultilevel"/>
    <w:tmpl w:val="78D64360"/>
    <w:lvl w:ilvl="0" w:tplc="44C6E234">
      <w:start w:val="107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E13E5E"/>
    <w:multiLevelType w:val="hybridMultilevel"/>
    <w:tmpl w:val="B38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55B19"/>
    <w:multiLevelType w:val="hybridMultilevel"/>
    <w:tmpl w:val="66CC0E7A"/>
    <w:lvl w:ilvl="0" w:tplc="4ABC703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1912A5"/>
    <w:multiLevelType w:val="hybridMultilevel"/>
    <w:tmpl w:val="29F26C38"/>
    <w:lvl w:ilvl="0" w:tplc="924864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66F04204"/>
    <w:multiLevelType w:val="hybridMultilevel"/>
    <w:tmpl w:val="688EB110"/>
    <w:lvl w:ilvl="0" w:tplc="65700B8C">
      <w:start w:val="6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5D7955"/>
    <w:multiLevelType w:val="hybridMultilevel"/>
    <w:tmpl w:val="893EAC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C6CE2"/>
    <w:multiLevelType w:val="hybridMultilevel"/>
    <w:tmpl w:val="AC5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25371"/>
    <w:multiLevelType w:val="hybridMultilevel"/>
    <w:tmpl w:val="C53E6082"/>
    <w:lvl w:ilvl="0" w:tplc="7A20BBE4">
      <w:start w:val="8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746A94"/>
    <w:multiLevelType w:val="hybridMultilevel"/>
    <w:tmpl w:val="133890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9"/>
  </w:num>
  <w:num w:numId="4">
    <w:abstractNumId w:val="10"/>
  </w:num>
  <w:num w:numId="5">
    <w:abstractNumId w:val="8"/>
  </w:num>
  <w:num w:numId="6">
    <w:abstractNumId w:val="18"/>
  </w:num>
  <w:num w:numId="7">
    <w:abstractNumId w:val="20"/>
  </w:num>
  <w:num w:numId="8">
    <w:abstractNumId w:val="27"/>
  </w:num>
  <w:num w:numId="9">
    <w:abstractNumId w:val="4"/>
  </w:num>
  <w:num w:numId="10">
    <w:abstractNumId w:val="6"/>
  </w:num>
  <w:num w:numId="11">
    <w:abstractNumId w:val="14"/>
  </w:num>
  <w:num w:numId="12">
    <w:abstractNumId w:val="21"/>
  </w:num>
  <w:num w:numId="13">
    <w:abstractNumId w:val="0"/>
  </w:num>
  <w:num w:numId="14">
    <w:abstractNumId w:val="13"/>
  </w:num>
  <w:num w:numId="15">
    <w:abstractNumId w:val="12"/>
  </w:num>
  <w:num w:numId="16">
    <w:abstractNumId w:val="19"/>
  </w:num>
  <w:num w:numId="17">
    <w:abstractNumId w:val="17"/>
  </w:num>
  <w:num w:numId="18">
    <w:abstractNumId w:val="5"/>
  </w:num>
  <w:num w:numId="19">
    <w:abstractNumId w:val="25"/>
  </w:num>
  <w:num w:numId="20">
    <w:abstractNumId w:val="1"/>
  </w:num>
  <w:num w:numId="21">
    <w:abstractNumId w:val="22"/>
  </w:num>
  <w:num w:numId="22">
    <w:abstractNumId w:val="11"/>
  </w:num>
  <w:num w:numId="23">
    <w:abstractNumId w:val="29"/>
  </w:num>
  <w:num w:numId="24">
    <w:abstractNumId w:val="31"/>
  </w:num>
  <w:num w:numId="25">
    <w:abstractNumId w:val="16"/>
  </w:num>
  <w:num w:numId="26">
    <w:abstractNumId w:val="23"/>
  </w:num>
  <w:num w:numId="27">
    <w:abstractNumId w:val="24"/>
  </w:num>
  <w:num w:numId="28">
    <w:abstractNumId w:val="30"/>
  </w:num>
  <w:num w:numId="29">
    <w:abstractNumId w:val="3"/>
  </w:num>
  <w:num w:numId="30">
    <w:abstractNumId w:val="2"/>
  </w:num>
  <w:num w:numId="31">
    <w:abstractNumId w:val="26"/>
  </w:num>
  <w:num w:numId="32">
    <w:abstractNumId w:val="28"/>
  </w:num>
  <w:num w:numId="3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1BB"/>
    <w:rsid w:val="000045EE"/>
    <w:rsid w:val="000215DB"/>
    <w:rsid w:val="000241BB"/>
    <w:rsid w:val="000B6401"/>
    <w:rsid w:val="000C591E"/>
    <w:rsid w:val="0015091A"/>
    <w:rsid w:val="00240DA7"/>
    <w:rsid w:val="0045095A"/>
    <w:rsid w:val="00450A26"/>
    <w:rsid w:val="0048751B"/>
    <w:rsid w:val="005B12AD"/>
    <w:rsid w:val="005D2D74"/>
    <w:rsid w:val="005F351B"/>
    <w:rsid w:val="00661B3A"/>
    <w:rsid w:val="00695567"/>
    <w:rsid w:val="006A4713"/>
    <w:rsid w:val="006F09FA"/>
    <w:rsid w:val="00745BFF"/>
    <w:rsid w:val="00953742"/>
    <w:rsid w:val="00AA4386"/>
    <w:rsid w:val="00AC1299"/>
    <w:rsid w:val="00AE131D"/>
    <w:rsid w:val="00BD371A"/>
    <w:rsid w:val="00D21393"/>
    <w:rsid w:val="00DB26F9"/>
    <w:rsid w:val="00DB57F4"/>
    <w:rsid w:val="00EE47AA"/>
    <w:rsid w:val="00F211E3"/>
    <w:rsid w:val="00F30861"/>
    <w:rsid w:val="00F6002A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4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41B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0241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тступ основного текста Знак"/>
    <w:aliases w:val="Основной текст 1 Знак,Нумерованный список !! Знак,Надин стиль Знак"/>
    <w:basedOn w:val="a0"/>
    <w:link w:val="a5"/>
    <w:rsid w:val="000241B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0241B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41B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241B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MS Mincho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241BB"/>
    <w:rPr>
      <w:rFonts w:ascii="Arial" w:eastAsia="MS Mincho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F09FA"/>
    <w:rPr>
      <w:b/>
      <w:bCs/>
    </w:rPr>
  </w:style>
  <w:style w:type="character" w:customStyle="1" w:styleId="apple-converted-space">
    <w:name w:val="apple-converted-space"/>
    <w:basedOn w:val="a0"/>
    <w:rsid w:val="006F09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3953</Words>
  <Characters>22536</Characters>
  <Application>Microsoft Macintosh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Air</cp:lastModifiedBy>
  <cp:revision>2</cp:revision>
  <dcterms:created xsi:type="dcterms:W3CDTF">2015-04-27T20:42:00Z</dcterms:created>
  <dcterms:modified xsi:type="dcterms:W3CDTF">2015-04-27T20:42:00Z</dcterms:modified>
</cp:coreProperties>
</file>