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EC5AF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Учреждение образования </w:t>
      </w:r>
      <w:r w:rsidRPr="00325961">
        <w:rPr>
          <w:rFonts w:ascii="Times New Roman" w:eastAsia="Times New Roman" w:hAnsi="Times New Roman"/>
          <w:sz w:val="28"/>
          <w:szCs w:val="28"/>
          <w:lang w:val="be-BY" w:eastAsia="ru-RU"/>
        </w:rPr>
        <w:t>«</w:t>
      </w:r>
      <w:r w:rsidRPr="00325961">
        <w:rPr>
          <w:rFonts w:ascii="Times New Roman" w:eastAsia="Times New Roman" w:hAnsi="Times New Roman"/>
          <w:sz w:val="28"/>
          <w:szCs w:val="20"/>
          <w:lang w:val="be-BY" w:eastAsia="ru-RU"/>
        </w:rPr>
        <w:t>Белорусский государственный экономический университет</w:t>
      </w: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1372A688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06B7C82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Факультет финансов и банковского дела</w:t>
      </w:r>
    </w:p>
    <w:p w14:paraId="26945D8C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Кафедра налогов и налогообложения</w:t>
      </w:r>
    </w:p>
    <w:p w14:paraId="24D580EE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DBFDF5D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4E8AF67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25961" w:rsidRPr="00325961" w14:paraId="1E4CE686" w14:textId="77777777" w:rsidTr="000E1005">
        <w:tc>
          <w:tcPr>
            <w:tcW w:w="4927" w:type="dxa"/>
          </w:tcPr>
          <w:p w14:paraId="5D9DDA3C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927" w:type="dxa"/>
          </w:tcPr>
          <w:p w14:paraId="0BCA0525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>СОГЛАСОВАНО</w:t>
            </w:r>
          </w:p>
          <w:p w14:paraId="60340BA5" w14:textId="0DAAEA3B" w:rsidR="00325961" w:rsidRPr="00325961" w:rsidRDefault="00325961" w:rsidP="00325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Председатель методической комиссии по </w:t>
            </w:r>
            <w:r w:rsidR="000862F7" w:rsidRPr="000862F7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специальностям 1-25 01 04 «Финансы и кредит», 1-25 81 04 «Финансы и кредит», 1-25 80 03 «Финансы, денежное обращение, кредит»</w:t>
            </w:r>
          </w:p>
          <w:p w14:paraId="47AFA36A" w14:textId="249516C4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 xml:space="preserve">_________________ </w:t>
            </w:r>
            <w:r w:rsidR="000862F7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>Т.А. Верезубова</w:t>
            </w:r>
          </w:p>
          <w:p w14:paraId="381CF79E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>“        ” ________________ 20___ г.</w:t>
            </w:r>
          </w:p>
          <w:p w14:paraId="4A5447A2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</w:p>
        </w:tc>
      </w:tr>
    </w:tbl>
    <w:p w14:paraId="07345FE6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F4FBD63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1218011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D3AE4D0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768FB33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ЭЛЕКТРОННЫЙ УЧЕБНО-МЕТОДИЧЕСКИЙ КОМПЛЕКС</w:t>
      </w:r>
    </w:p>
    <w:p w14:paraId="61797BE9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ПО УЧЕБНОЙ ДИСЦИПЛИНЕ</w:t>
      </w:r>
    </w:p>
    <w:p w14:paraId="0C93962E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6E34813" w14:textId="77777777" w:rsidR="000862F7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«</w:t>
      </w:r>
      <w:r w:rsidR="000862F7">
        <w:rPr>
          <w:rFonts w:ascii="Times New Roman" w:eastAsia="Times New Roman" w:hAnsi="Times New Roman"/>
          <w:b/>
          <w:sz w:val="28"/>
          <w:szCs w:val="20"/>
          <w:lang w:eastAsia="ru-RU"/>
        </w:rPr>
        <w:t>НАЛОГООБЛОЖЕНИЕ ДОХОДОВ ФИЗИЧЕСКИХ ЛИЦ</w:t>
      </w:r>
    </w:p>
    <w:p w14:paraId="14F511D8" w14:textId="5850AB89" w:rsidR="00325961" w:rsidRPr="00325961" w:rsidRDefault="000862F7" w:rsidP="003259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В ГЛОБАЛЬНОМ МИРЕ</w:t>
      </w:r>
      <w:r w:rsidR="00325961"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</w:p>
    <w:p w14:paraId="18BA489D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291FEC8" w14:textId="6AB7618B" w:rsidR="00325961" w:rsidRPr="00325961" w:rsidRDefault="00717946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для</w:t>
      </w:r>
      <w:proofErr w:type="gramEnd"/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магистрантов специальности 1-25 81 04</w:t>
      </w: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Финансы и кредит</w:t>
      </w: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35E7F07C" w14:textId="77777777" w:rsid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825F527" w14:textId="77777777" w:rsidR="00717946" w:rsidRPr="00325961" w:rsidRDefault="00717946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E0196E0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E05C0FA" w14:textId="23075641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 xml:space="preserve">Составитель: </w:t>
      </w:r>
      <w:r w:rsidR="00717946">
        <w:rPr>
          <w:rFonts w:ascii="Times New Roman" w:eastAsia="Times New Roman" w:hAnsi="Times New Roman"/>
          <w:sz w:val="28"/>
          <w:szCs w:val="28"/>
          <w:lang w:eastAsia="ru-RU"/>
        </w:rPr>
        <w:t>Лукьянова И.А</w:t>
      </w:r>
      <w:r w:rsidR="00717946" w:rsidRPr="00325961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717946">
        <w:rPr>
          <w:rFonts w:ascii="Times New Roman" w:eastAsia="Times New Roman" w:hAnsi="Times New Roman"/>
          <w:sz w:val="28"/>
          <w:szCs w:val="28"/>
          <w:lang w:eastAsia="ru-RU"/>
        </w:rPr>
        <w:t>доцент</w:t>
      </w:r>
      <w:r w:rsidR="00717946" w:rsidRPr="00325961">
        <w:rPr>
          <w:rFonts w:ascii="Times New Roman" w:eastAsia="Times New Roman" w:hAnsi="Times New Roman"/>
          <w:sz w:val="28"/>
          <w:szCs w:val="28"/>
          <w:lang w:eastAsia="ru-RU"/>
        </w:rPr>
        <w:t xml:space="preserve"> кафедры налогов и налогообложения учреждения образования «Белорусский государственный экономический университет», </w:t>
      </w:r>
      <w:r w:rsidR="00717946">
        <w:rPr>
          <w:rFonts w:ascii="Times New Roman" w:eastAsia="Times New Roman" w:hAnsi="Times New Roman"/>
          <w:sz w:val="28"/>
          <w:szCs w:val="28"/>
          <w:lang w:eastAsia="ru-RU"/>
        </w:rPr>
        <w:t>кандидат</w:t>
      </w:r>
      <w:r w:rsidR="00717946" w:rsidRPr="00325961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экономических наук, </w:t>
      </w:r>
      <w:r w:rsidR="00717946">
        <w:rPr>
          <w:rFonts w:ascii="Times New Roman" w:eastAsia="Times New Roman" w:hAnsi="Times New Roman"/>
          <w:sz w:val="28"/>
          <w:szCs w:val="28"/>
          <w:lang w:eastAsia="ru-RU"/>
        </w:rPr>
        <w:t>доцент</w:t>
      </w:r>
      <w:r w:rsidR="00717946" w:rsidRPr="003259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C91A19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FB24C6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BE84CB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F91074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F8E82A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EF6BAC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>Рассмотрено и утверждено на заседании научно-методического совета БГЭУ</w:t>
      </w:r>
    </w:p>
    <w:p w14:paraId="3A028C36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>_________________ «__» __________ 2016 г., протокол № ____.</w:t>
      </w:r>
    </w:p>
    <w:p w14:paraId="09135EC3" w14:textId="0AB499D9" w:rsidR="00D71D65" w:rsidRDefault="00D71D65" w:rsidP="00D71D65">
      <w:pPr>
        <w:pStyle w:val="p14"/>
        <w:shd w:val="clear" w:color="auto" w:fill="FFFFFF"/>
        <w:rPr>
          <w:rFonts w:eastAsia="Arial Unicode MS"/>
          <w:b/>
          <w:bCs/>
          <w:color w:val="000000"/>
          <w:sz w:val="28"/>
          <w:szCs w:val="28"/>
          <w:lang w:eastAsia="be-BY"/>
        </w:rPr>
      </w:pPr>
      <w:r>
        <w:rPr>
          <w:rFonts w:eastAsia="Arial Unicode MS"/>
          <w:b/>
          <w:bCs/>
          <w:color w:val="000000"/>
          <w:sz w:val="28"/>
          <w:szCs w:val="28"/>
          <w:lang w:eastAsia="be-BY"/>
        </w:rPr>
        <w:br w:type="page"/>
      </w:r>
    </w:p>
    <w:p w14:paraId="47271F81" w14:textId="77777777" w:rsidR="00D71D65" w:rsidRDefault="00D71D65" w:rsidP="00D71D6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</w:pPr>
      <w:r w:rsidRPr="008E5C6E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lastRenderedPageBreak/>
        <w:t>С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t>ОДЕРЖАНИЕ</w:t>
      </w:r>
      <w:r w:rsidRPr="008E5C6E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t xml:space="preserve"> ЭУМК</w:t>
      </w:r>
    </w:p>
    <w:p w14:paraId="42F06856" w14:textId="77777777" w:rsidR="00D71D65" w:rsidRPr="00C303AC" w:rsidRDefault="00D71D65" w:rsidP="0018297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</w:pPr>
    </w:p>
    <w:p w14:paraId="6B61C22C" w14:textId="642E17E8" w:rsidR="00D71D65" w:rsidRPr="00C303AC" w:rsidRDefault="00182976" w:rsidP="00E93F4C">
      <w:pPr>
        <w:pStyle w:val="a4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Введение</w:t>
      </w:r>
    </w:p>
    <w:p w14:paraId="5FA07C38" w14:textId="35366960" w:rsidR="00182976" w:rsidRPr="00C303AC" w:rsidRDefault="00182976" w:rsidP="00E93F4C">
      <w:pPr>
        <w:pStyle w:val="a4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Учебно-программная документация</w:t>
      </w:r>
    </w:p>
    <w:p w14:paraId="317511BE" w14:textId="0952CF31" w:rsidR="00182976" w:rsidRPr="00C303AC" w:rsidRDefault="00182976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2.1 Учебная программа</w:t>
      </w:r>
    </w:p>
    <w:p w14:paraId="0A8F6D16" w14:textId="48E350B5" w:rsidR="00182976" w:rsidRPr="00C303AC" w:rsidRDefault="00182976" w:rsidP="00E93F4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3. Учебно-методическая документация</w:t>
      </w:r>
    </w:p>
    <w:p w14:paraId="539C1BA6" w14:textId="1F1EFCDF" w:rsidR="00182976" w:rsidRPr="00C303AC" w:rsidRDefault="00182976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3.1 Краткий конспект лекций</w:t>
      </w:r>
    </w:p>
    <w:p w14:paraId="2E693327" w14:textId="46DEA94E" w:rsidR="00C44721" w:rsidRPr="00C303AC" w:rsidRDefault="00182976" w:rsidP="00ED6D11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3.2 План семинарских занятий</w:t>
      </w:r>
      <w:r w:rsidR="00FA5227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(вопросы, ситуационные задачи</w:t>
      </w:r>
      <w:r w:rsidR="00CE02B4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, темы рефератов</w:t>
      </w:r>
      <w:r w:rsidR="00FA5227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)</w:t>
      </w:r>
    </w:p>
    <w:p w14:paraId="60E244C3" w14:textId="170178D1" w:rsidR="00FA5227" w:rsidRPr="00C303AC" w:rsidRDefault="00FA5227" w:rsidP="00E93F4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4. Методические материалы для контроля знаний студентов</w:t>
      </w:r>
    </w:p>
    <w:p w14:paraId="6374E852" w14:textId="34EFB80B" w:rsidR="00FA5227" w:rsidRPr="00C303AC" w:rsidRDefault="00FA5227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4.1 Вопросы к экзамену</w:t>
      </w:r>
    </w:p>
    <w:p w14:paraId="57DEB3FB" w14:textId="7225114A" w:rsidR="00CE02B4" w:rsidRPr="00C303AC" w:rsidRDefault="00CE02B4" w:rsidP="00E93F4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5. Вспомогательные материалы</w:t>
      </w:r>
    </w:p>
    <w:p w14:paraId="15AB92A2" w14:textId="6791AF7F" w:rsidR="00CE02B4" w:rsidRPr="00C303AC" w:rsidRDefault="00CE02B4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5.1 Методические рекомендации по изучению дисциплины и отдельных её тем</w:t>
      </w:r>
    </w:p>
    <w:p w14:paraId="5B069797" w14:textId="08B7CEB0" w:rsidR="00CE02B4" w:rsidRPr="00C303AC" w:rsidRDefault="005E6485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5.2 Методические рекомендации по самостоятельной работе студентов</w:t>
      </w:r>
    </w:p>
    <w:p w14:paraId="27D83A8A" w14:textId="290F482D" w:rsidR="00D20522" w:rsidRPr="00C303AC" w:rsidRDefault="00ED6D11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</w:rPr>
        <w:t>5.3</w:t>
      </w:r>
      <w:r w:rsidR="005E6485" w:rsidRPr="00C303AC">
        <w:rPr>
          <w:rFonts w:ascii="Times New Roman" w:hAnsi="Times New Roman"/>
          <w:sz w:val="28"/>
          <w:szCs w:val="28"/>
        </w:rPr>
        <w:t xml:space="preserve"> Тематика рефератов и методические рекомендации по их выполнению</w:t>
      </w:r>
    </w:p>
    <w:p w14:paraId="27FA9E84" w14:textId="122FB090" w:rsidR="00D20522" w:rsidRDefault="00ED6D11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5.4</w:t>
      </w:r>
      <w:r w:rsidR="005E6485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Список рекомендованной литературы</w:t>
      </w:r>
    </w:p>
    <w:p w14:paraId="759685C9" w14:textId="4EF9D022" w:rsidR="00ED6D11" w:rsidRPr="00C303AC" w:rsidRDefault="00ED6D11" w:rsidP="00ED6D11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5.5 Другие справочные и информационные материалы</w:t>
      </w:r>
    </w:p>
    <w:p w14:paraId="1FD1305A" w14:textId="77777777" w:rsidR="00D20522" w:rsidRPr="00FA5227" w:rsidRDefault="00D20522" w:rsidP="009B34C4">
      <w:pPr>
        <w:tabs>
          <w:tab w:val="left" w:pos="284"/>
          <w:tab w:val="left" w:pos="567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0F693133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519131E4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A33D2CA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12A7CDA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16049F80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07BC0D73" w14:textId="77777777" w:rsidR="00182976" w:rsidRDefault="00182976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7F511292" w14:textId="77777777" w:rsidR="00182976" w:rsidRDefault="00182976">
      <w:pPr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br w:type="page"/>
      </w:r>
    </w:p>
    <w:p w14:paraId="4A679EFB" w14:textId="545C9871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EB7B38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lastRenderedPageBreak/>
        <w:t>ВВЕДЕНИЕ</w:t>
      </w:r>
    </w:p>
    <w:p w14:paraId="64425DFA" w14:textId="77777777" w:rsidR="00182976" w:rsidRPr="00EB7B38" w:rsidRDefault="00182976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044AE6D8" w14:textId="45A6F917" w:rsidR="00D71D65" w:rsidRDefault="00D71D65" w:rsidP="00004B3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Учебно-методический комплекс предназначен для оказания методической помощи </w:t>
      </w:r>
      <w:r w:rsidR="00F23097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студентам</w:t>
      </w:r>
      <w:r w:rsidR="00004B3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, </w:t>
      </w: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изучающим дисцип</w:t>
      </w:r>
      <w:r w:rsidR="00004B3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лину «</w:t>
      </w:r>
      <w:r w:rsidR="00D33AFA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Налогообложение доходов физических лиц в глобальном мире</w:t>
      </w: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».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 </w:t>
      </w:r>
    </w:p>
    <w:p w14:paraId="1A2A45EC" w14:textId="2979D6B0" w:rsidR="0070774D" w:rsidRDefault="0070774D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Подоходный налог с физических лиц выступает одним из основных источников доходов государственного бюджета. Этот налог относится к прямым и существует практически во всех странах.</w:t>
      </w:r>
    </w:p>
    <w:p w14:paraId="694F7CF6" w14:textId="29BE12EE" w:rsidR="0070774D" w:rsidRDefault="003F2EC1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условиях ускорения </w:t>
      </w:r>
      <w:proofErr w:type="spellStart"/>
      <w:r>
        <w:rPr>
          <w:rFonts w:ascii="Times New Roman" w:hAnsi="Times New Roman"/>
          <w:sz w:val="28"/>
          <w:szCs w:val="28"/>
        </w:rPr>
        <w:t>глобализационных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интеграционных процессов, в которые вовлечена Республика Беларусь, перемещения граждан через государственные границы, эмиграции, получения различных видов доходов из-за рубежа вопросы налогообложения доходов физических лиц становятся весьма актуальными.</w:t>
      </w:r>
    </w:p>
    <w:p w14:paraId="6D4BB442" w14:textId="629E30B1" w:rsidR="00004B34" w:rsidRDefault="00004B34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курс </w:t>
      </w:r>
      <w:r w:rsidRPr="00004B34">
        <w:rPr>
          <w:rFonts w:ascii="Times New Roman" w:hAnsi="Times New Roman"/>
          <w:sz w:val="28"/>
          <w:szCs w:val="28"/>
        </w:rPr>
        <w:t>во многом поможет лучше ориенти</w:t>
      </w:r>
      <w:r w:rsidR="00F23097">
        <w:rPr>
          <w:rFonts w:ascii="Times New Roman" w:hAnsi="Times New Roman"/>
          <w:sz w:val="28"/>
          <w:szCs w:val="28"/>
        </w:rPr>
        <w:t xml:space="preserve">роваться в проблемах </w:t>
      </w:r>
      <w:r w:rsidR="003F2EC1" w:rsidRPr="003F2EC1">
        <w:rPr>
          <w:rFonts w:ascii="Times New Roman" w:hAnsi="Times New Roman"/>
          <w:sz w:val="28"/>
          <w:szCs w:val="28"/>
        </w:rPr>
        <w:t>налогообложения доходов физических лиц в условиях глобализации мирохозяйственных связей</w:t>
      </w:r>
      <w:r w:rsidR="00F23097">
        <w:rPr>
          <w:rFonts w:ascii="Times New Roman" w:hAnsi="Times New Roman"/>
          <w:sz w:val="28"/>
          <w:szCs w:val="28"/>
        </w:rPr>
        <w:t>.</w:t>
      </w:r>
      <w:r w:rsidR="003F2EC1">
        <w:rPr>
          <w:rFonts w:ascii="Times New Roman" w:hAnsi="Times New Roman"/>
          <w:sz w:val="28"/>
          <w:szCs w:val="28"/>
        </w:rPr>
        <w:t xml:space="preserve"> </w:t>
      </w:r>
      <w:r w:rsidR="00F23097">
        <w:rPr>
          <w:rFonts w:ascii="Times New Roman" w:hAnsi="Times New Roman"/>
          <w:sz w:val="28"/>
          <w:szCs w:val="28"/>
        </w:rPr>
        <w:t xml:space="preserve">Его структура </w:t>
      </w:r>
      <w:r w:rsidRPr="00004B3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оответствует базовой программе </w:t>
      </w:r>
      <w:r w:rsidR="00F23097">
        <w:rPr>
          <w:rFonts w:ascii="Times New Roman" w:hAnsi="Times New Roman"/>
          <w:sz w:val="28"/>
          <w:szCs w:val="28"/>
        </w:rPr>
        <w:t>«</w:t>
      </w:r>
      <w:r w:rsidR="003F2EC1">
        <w:rPr>
          <w:rFonts w:ascii="Times New Roman" w:hAnsi="Times New Roman"/>
          <w:sz w:val="28"/>
          <w:szCs w:val="28"/>
        </w:rPr>
        <w:t>Налогообложение доходов физических лиц в глобальном мире</w:t>
      </w:r>
      <w:r w:rsidRPr="00004B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3F2EC1">
        <w:rPr>
          <w:rFonts w:ascii="Times New Roman" w:hAnsi="Times New Roman"/>
          <w:sz w:val="28"/>
          <w:szCs w:val="28"/>
        </w:rPr>
        <w:t>магистрантов</w:t>
      </w:r>
      <w:r w:rsidR="00F23097">
        <w:rPr>
          <w:rFonts w:ascii="Times New Roman" w:hAnsi="Times New Roman"/>
          <w:sz w:val="28"/>
          <w:szCs w:val="28"/>
        </w:rPr>
        <w:t xml:space="preserve"> специальности «</w:t>
      </w:r>
      <w:r w:rsidR="003F2EC1">
        <w:rPr>
          <w:rFonts w:ascii="Times New Roman" w:hAnsi="Times New Roman"/>
          <w:sz w:val="28"/>
          <w:szCs w:val="28"/>
        </w:rPr>
        <w:t>Финансы и кредит</w:t>
      </w:r>
      <w:r w:rsidR="00F23097">
        <w:rPr>
          <w:rFonts w:ascii="Times New Roman" w:hAnsi="Times New Roman"/>
          <w:sz w:val="28"/>
          <w:szCs w:val="28"/>
        </w:rPr>
        <w:t>»</w:t>
      </w:r>
      <w:r w:rsidR="00CC45E6">
        <w:rPr>
          <w:rFonts w:ascii="Times New Roman" w:hAnsi="Times New Roman"/>
          <w:sz w:val="28"/>
          <w:szCs w:val="28"/>
        </w:rPr>
        <w:t>. Изучение данной учебной дисциплины предусматривает исследование основных подходов</w:t>
      </w:r>
      <w:r w:rsidR="00CC45E6" w:rsidRPr="00CC45E6">
        <w:rPr>
          <w:rFonts w:ascii="Times New Roman" w:hAnsi="Times New Roman"/>
          <w:sz w:val="28"/>
          <w:szCs w:val="28"/>
        </w:rPr>
        <w:t xml:space="preserve"> к определению налогового резидентства для целей тестирования возникновения объекта подоходного налогообложения. Анализируются особенности определения налоговой базы для исчисления подоходного налога. </w:t>
      </w:r>
      <w:r w:rsidR="00CC45E6">
        <w:rPr>
          <w:rFonts w:ascii="Times New Roman" w:hAnsi="Times New Roman"/>
          <w:sz w:val="28"/>
          <w:szCs w:val="28"/>
        </w:rPr>
        <w:t>Изучаются</w:t>
      </w:r>
      <w:r w:rsidR="00CC45E6" w:rsidRPr="00CC45E6">
        <w:rPr>
          <w:rFonts w:ascii="Times New Roman" w:hAnsi="Times New Roman"/>
          <w:sz w:val="28"/>
          <w:szCs w:val="28"/>
        </w:rPr>
        <w:t xml:space="preserve"> вопросы оптимизации налоговой нагрузки в глобальном мире.</w:t>
      </w:r>
    </w:p>
    <w:p w14:paraId="0C4F4749" w14:textId="3B8EDC5D" w:rsidR="00D71D65" w:rsidRPr="009A3BB0" w:rsidRDefault="00F23097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В комплекс включены:</w:t>
      </w:r>
      <w:r w:rsidR="00D71D65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базовая и рабочая программы дисциплины, краткий конспект лекций, методические материалы для семинарских и практических занятий, тематика рефератов и методические рекомендации по их написанию, перечень литературы,</w:t>
      </w:r>
      <w:r w:rsidR="00D33AFA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другие до</w:t>
      </w:r>
      <w:bookmarkStart w:id="0" w:name="_GoBack"/>
      <w:bookmarkEnd w:id="0"/>
      <w:r w:rsidR="00D33AFA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полнительные и справочные материалы</w:t>
      </w:r>
      <w:r w:rsidR="00D71D65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. Для контроля усвоения материалов дисциплины </w:t>
      </w:r>
      <w:r w:rsidR="0061652F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магистрантами</w:t>
      </w:r>
      <w:r w:rsidR="00D71D65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в компл</w:t>
      </w:r>
      <w:r w:rsidR="0061652F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екс включены вопросы к экзамену</w:t>
      </w:r>
      <w:r w:rsidR="00D71D65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. </w:t>
      </w:r>
    </w:p>
    <w:p w14:paraId="586E6002" w14:textId="3A781BBC" w:rsidR="00D71D65" w:rsidRDefault="00D71D65" w:rsidP="00004B3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Комплекс составлен </w:t>
      </w:r>
      <w:r w:rsidR="00D33AFA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доцентом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кафедры налогов и налогообложения </w:t>
      </w:r>
      <w:r w:rsidR="00D33AFA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Лукьяновой И.А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.</w:t>
      </w:r>
    </w:p>
    <w:p w14:paraId="5ADD4415" w14:textId="7021270B" w:rsidR="0026306A" w:rsidRPr="00F23097" w:rsidRDefault="0026306A" w:rsidP="00F23097">
      <w:pPr>
        <w:spacing w:after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sectPr w:rsidR="0026306A" w:rsidRPr="00F2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FD0"/>
    <w:multiLevelType w:val="hybridMultilevel"/>
    <w:tmpl w:val="74A8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76934"/>
    <w:multiLevelType w:val="hybridMultilevel"/>
    <w:tmpl w:val="57FCBA0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65"/>
    <w:rsid w:val="00004B34"/>
    <w:rsid w:val="000862F7"/>
    <w:rsid w:val="000C3DE7"/>
    <w:rsid w:val="000E516A"/>
    <w:rsid w:val="00182976"/>
    <w:rsid w:val="001B489C"/>
    <w:rsid w:val="0026306A"/>
    <w:rsid w:val="00292E91"/>
    <w:rsid w:val="00325961"/>
    <w:rsid w:val="003F2EC1"/>
    <w:rsid w:val="0041424A"/>
    <w:rsid w:val="004C31AA"/>
    <w:rsid w:val="005715BB"/>
    <w:rsid w:val="005E6485"/>
    <w:rsid w:val="0061652F"/>
    <w:rsid w:val="0070774D"/>
    <w:rsid w:val="00717946"/>
    <w:rsid w:val="007B4098"/>
    <w:rsid w:val="009B34C4"/>
    <w:rsid w:val="00C303AC"/>
    <w:rsid w:val="00C44721"/>
    <w:rsid w:val="00CC45E6"/>
    <w:rsid w:val="00CE02B4"/>
    <w:rsid w:val="00D20522"/>
    <w:rsid w:val="00D33AFA"/>
    <w:rsid w:val="00D71D65"/>
    <w:rsid w:val="00E93F4C"/>
    <w:rsid w:val="00ED6D11"/>
    <w:rsid w:val="00F23097"/>
    <w:rsid w:val="00FA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FF042"/>
  <w14:defaultImageDpi w14:val="300"/>
  <w15:docId w15:val="{504C8949-0FAA-4905-A30A-DA3F8D23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6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71D65"/>
  </w:style>
  <w:style w:type="paragraph" w:customStyle="1" w:styleId="p14">
    <w:name w:val="p14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B4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Дмитрий Каленюк</cp:lastModifiedBy>
  <cp:revision>26</cp:revision>
  <dcterms:created xsi:type="dcterms:W3CDTF">2016-04-25T17:30:00Z</dcterms:created>
  <dcterms:modified xsi:type="dcterms:W3CDTF">2016-11-28T20:25:00Z</dcterms:modified>
</cp:coreProperties>
</file>