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91" w:rsidRPr="00E63491" w:rsidRDefault="00E63491" w:rsidP="00E63491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F7E54" w:rsidRDefault="00AF7E54" w:rsidP="00AF7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D81" w:rsidRPr="002E2D81" w:rsidRDefault="002E2D81" w:rsidP="002E2D81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D81">
        <w:rPr>
          <w:rFonts w:ascii="Times New Roman" w:hAnsi="Times New Roman" w:cs="Times New Roman"/>
          <w:b/>
          <w:i/>
          <w:sz w:val="28"/>
          <w:szCs w:val="28"/>
        </w:rPr>
        <w:t>Законодательные и нормативные акты</w:t>
      </w:r>
    </w:p>
    <w:p w:rsidR="002E2D81" w:rsidRPr="002E2D81" w:rsidRDefault="002E2D81" w:rsidP="002E2D81">
      <w:pPr>
        <w:numPr>
          <w:ilvl w:val="0"/>
          <w:numId w:val="4"/>
        </w:numPr>
        <w:tabs>
          <w:tab w:val="left" w:pos="142"/>
          <w:tab w:val="left" w:pos="360"/>
          <w:tab w:val="left" w:pos="426"/>
          <w:tab w:val="num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 xml:space="preserve">Национальный Интернет-портал Республики Беларусь [Электронный ресурс] / </w:t>
      </w:r>
      <w:proofErr w:type="spellStart"/>
      <w:proofErr w:type="gramStart"/>
      <w:r w:rsidRPr="002E2D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2E2D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. Беларусь 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PravoBy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2E2D81">
        <w:rPr>
          <w:rFonts w:ascii="Times New Roman" w:hAnsi="Times New Roman" w:cs="Times New Roman"/>
          <w:sz w:val="28"/>
          <w:szCs w:val="28"/>
        </w:rPr>
        <w:t xml:space="preserve">. </w:t>
      </w:r>
      <w:r w:rsidRPr="002E2D81">
        <w:rPr>
          <w:rFonts w:ascii="Times New Roman" w:hAnsi="Times New Roman" w:cs="Times New Roman"/>
          <w:color w:val="000000"/>
          <w:sz w:val="28"/>
          <w:szCs w:val="28"/>
        </w:rPr>
        <w:t xml:space="preserve">О санитарно-эпидемическом благополучии населения: Закон Республики Беларусь от 07.01.2012 г. № 340-З </w:t>
      </w:r>
      <w:r w:rsidRPr="002E2D81">
        <w:rPr>
          <w:rFonts w:ascii="Times New Roman" w:hAnsi="Times New Roman" w:cs="Times New Roman"/>
          <w:sz w:val="28"/>
          <w:szCs w:val="28"/>
        </w:rPr>
        <w:t>/ Текст документа по состоянию на январь 2012. – Минск, 2012. – Режим доступа</w:t>
      </w:r>
      <w:proofErr w:type="gramStart"/>
      <w:r w:rsidRPr="002E2D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2D8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E2D81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E2D8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2E2D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  <w:r w:rsidRPr="002E2D81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main</w:t>
        </w:r>
        <w:r w:rsidRPr="002E2D8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E2D81">
          <w:rPr>
            <w:rStyle w:val="a3"/>
            <w:rFonts w:ascii="Times New Roman" w:hAnsi="Times New Roman"/>
            <w:sz w:val="28"/>
            <w:szCs w:val="28"/>
            <w:lang w:val="en-US"/>
          </w:rPr>
          <w:t>aspx</w:t>
        </w:r>
        <w:proofErr w:type="spellEnd"/>
      </w:hyperlink>
      <w:r w:rsidRPr="002E2D8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guid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=3871&amp;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2D81">
        <w:rPr>
          <w:rFonts w:ascii="Times New Roman" w:hAnsi="Times New Roman" w:cs="Times New Roman"/>
          <w:sz w:val="28"/>
          <w:szCs w:val="28"/>
        </w:rPr>
        <w:t>0=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2D81">
        <w:rPr>
          <w:rFonts w:ascii="Times New Roman" w:hAnsi="Times New Roman" w:cs="Times New Roman"/>
          <w:sz w:val="28"/>
          <w:szCs w:val="28"/>
        </w:rPr>
        <w:t>11200340&amp;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2D81">
        <w:rPr>
          <w:rFonts w:ascii="Times New Roman" w:hAnsi="Times New Roman" w:cs="Times New Roman"/>
          <w:sz w:val="28"/>
          <w:szCs w:val="28"/>
        </w:rPr>
        <w:t>2={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NRPA</w:t>
      </w:r>
      <w:r w:rsidRPr="002E2D81">
        <w:rPr>
          <w:rFonts w:ascii="Times New Roman" w:hAnsi="Times New Roman" w:cs="Times New Roman"/>
          <w:sz w:val="28"/>
          <w:szCs w:val="28"/>
        </w:rPr>
        <w:t xml:space="preserve">} – Дата доступа : 12.04.2014. </w:t>
      </w:r>
    </w:p>
    <w:p w:rsidR="002E2D81" w:rsidRPr="002E2D81" w:rsidRDefault="002E2D81" w:rsidP="002E2D81">
      <w:pPr>
        <w:numPr>
          <w:ilvl w:val="0"/>
          <w:numId w:val="4"/>
        </w:numPr>
        <w:tabs>
          <w:tab w:val="left" w:pos="142"/>
          <w:tab w:val="left" w:pos="360"/>
          <w:tab w:val="left" w:pos="426"/>
          <w:tab w:val="num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 xml:space="preserve">Национальный Интернет-портал Республики Беларусь [Электронный ресурс] / </w:t>
      </w:r>
      <w:proofErr w:type="spellStart"/>
      <w:proofErr w:type="gramStart"/>
      <w:r w:rsidRPr="002E2D8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2E2D81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. Беларусь 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PravoBy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2E2D81">
        <w:rPr>
          <w:rFonts w:ascii="Times New Roman" w:hAnsi="Times New Roman" w:cs="Times New Roman"/>
          <w:sz w:val="28"/>
          <w:szCs w:val="28"/>
        </w:rPr>
        <w:t xml:space="preserve">. </w:t>
      </w:r>
      <w:r w:rsidRPr="002E2D81">
        <w:rPr>
          <w:rFonts w:ascii="Times New Roman" w:hAnsi="Times New Roman" w:cs="Times New Roman"/>
          <w:color w:val="000000"/>
          <w:sz w:val="28"/>
          <w:szCs w:val="28"/>
        </w:rPr>
        <w:t xml:space="preserve">О качестве и безопасности продовольственного сырья и пищевых продуктов для жизни и здоровья человека: Закон Республики Беларусь  № 217-3 от 29 июня </w:t>
      </w:r>
      <w:smartTag w:uri="urn:schemas-microsoft-com:office:smarttags" w:element="metricconverter">
        <w:smartTagPr>
          <w:attr w:name="ProductID" w:val="2003 г"/>
        </w:smartTagPr>
        <w:r w:rsidRPr="002E2D81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2E2D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2D81">
        <w:rPr>
          <w:rFonts w:ascii="Times New Roman" w:hAnsi="Times New Roman" w:cs="Times New Roman"/>
          <w:sz w:val="28"/>
          <w:szCs w:val="28"/>
        </w:rPr>
        <w:t>/ Текст документа по состоянию на август 2003. – Режим доступа</w:t>
      </w:r>
      <w:proofErr w:type="gramStart"/>
      <w:r w:rsidRPr="002E2D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2D81">
        <w:rPr>
          <w:rFonts w:ascii="Times New Roman" w:hAnsi="Times New Roman" w:cs="Times New Roman"/>
          <w:sz w:val="28"/>
          <w:szCs w:val="28"/>
        </w:rPr>
        <w:t xml:space="preserve">  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E2D81">
        <w:rPr>
          <w:rFonts w:ascii="Times New Roman" w:hAnsi="Times New Roman" w:cs="Times New Roman"/>
          <w:sz w:val="28"/>
          <w:szCs w:val="28"/>
        </w:rPr>
        <w:t>://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E2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E2D81">
        <w:rPr>
          <w:rFonts w:ascii="Times New Roman" w:hAnsi="Times New Roman" w:cs="Times New Roman"/>
          <w:sz w:val="28"/>
          <w:szCs w:val="28"/>
        </w:rPr>
        <w:t>/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2E2D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guid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=3871&amp;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2D81">
        <w:rPr>
          <w:rFonts w:ascii="Times New Roman" w:hAnsi="Times New Roman" w:cs="Times New Roman"/>
          <w:sz w:val="28"/>
          <w:szCs w:val="28"/>
        </w:rPr>
        <w:t>0=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2D81">
        <w:rPr>
          <w:rFonts w:ascii="Times New Roman" w:hAnsi="Times New Roman" w:cs="Times New Roman"/>
          <w:sz w:val="28"/>
          <w:szCs w:val="28"/>
        </w:rPr>
        <w:t>10300217&amp;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2D81">
        <w:rPr>
          <w:rFonts w:ascii="Times New Roman" w:hAnsi="Times New Roman" w:cs="Times New Roman"/>
          <w:sz w:val="28"/>
          <w:szCs w:val="28"/>
        </w:rPr>
        <w:t>2={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NRPA</w:t>
      </w:r>
      <w:r w:rsidRPr="002E2D81">
        <w:rPr>
          <w:rFonts w:ascii="Times New Roman" w:hAnsi="Times New Roman" w:cs="Times New Roman"/>
          <w:sz w:val="28"/>
          <w:szCs w:val="28"/>
        </w:rPr>
        <w:t xml:space="preserve">} – Дата доступа : 12.04.2014. </w:t>
      </w:r>
    </w:p>
    <w:p w:rsidR="002E2D81" w:rsidRPr="002E2D81" w:rsidRDefault="002E2D81" w:rsidP="002E2D81">
      <w:pPr>
        <w:numPr>
          <w:ilvl w:val="0"/>
          <w:numId w:val="4"/>
        </w:numPr>
        <w:tabs>
          <w:tab w:val="left" w:pos="142"/>
          <w:tab w:val="left" w:pos="360"/>
          <w:tab w:val="left" w:pos="426"/>
          <w:tab w:val="num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 xml:space="preserve">О внесении дополнений  и изменений в Закон Республики Беларусь «О качестве и безопасности продовольственного сырья и пищевых продуктов для жизни и здоровья человека»: Закон Республики Беларусь. № 302 – 3 от 5 июля </w:t>
      </w:r>
      <w:smartTag w:uri="urn:schemas-microsoft-com:office:smarttags" w:element="metricconverter">
        <w:smartTagPr>
          <w:attr w:name="ProductID" w:val="2004 г"/>
        </w:smartTagPr>
        <w:r w:rsidRPr="002E2D8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E2D81">
        <w:rPr>
          <w:rFonts w:ascii="Times New Roman" w:hAnsi="Times New Roman" w:cs="Times New Roman"/>
          <w:sz w:val="28"/>
          <w:szCs w:val="28"/>
        </w:rPr>
        <w:t xml:space="preserve">. // </w:t>
      </w:r>
      <w:r w:rsidRPr="002E2D81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реестр правовых актов Республики Беларусь. № 11, 22 июля </w:t>
      </w:r>
      <w:smartTag w:uri="urn:schemas-microsoft-com:office:smarttags" w:element="metricconverter">
        <w:smartTagPr>
          <w:attr w:name="ProductID" w:val="2004 г"/>
        </w:smartTagPr>
        <w:r w:rsidRPr="002E2D81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2E2D81">
        <w:rPr>
          <w:rFonts w:ascii="Times New Roman" w:hAnsi="Times New Roman" w:cs="Times New Roman"/>
          <w:color w:val="000000"/>
          <w:sz w:val="28"/>
          <w:szCs w:val="28"/>
        </w:rPr>
        <w:t>. С. 14 – 15.</w:t>
      </w:r>
    </w:p>
    <w:p w:rsidR="002E2D81" w:rsidRPr="002E2D81" w:rsidRDefault="002E2D81" w:rsidP="002E2D81">
      <w:pPr>
        <w:numPr>
          <w:ilvl w:val="0"/>
          <w:numId w:val="4"/>
        </w:numPr>
        <w:tabs>
          <w:tab w:val="left" w:pos="142"/>
          <w:tab w:val="left" w:pos="360"/>
          <w:tab w:val="left" w:pos="426"/>
          <w:tab w:val="num" w:pos="108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 xml:space="preserve">Санитарные нормы и правила и гигиенические нормативы «Требования к потреблению пищевых веществ и энергии для различных групп населения Республик Беларусь» // Постановление Министерства здравоохранения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. Беларусь от 14 марта </w:t>
      </w:r>
      <w:smartTag w:uri="urn:schemas-microsoft-com:office:smarttags" w:element="metricconverter">
        <w:smartTagPr>
          <w:attr w:name="ProductID" w:val="2011 г"/>
        </w:smartTagPr>
        <w:r w:rsidRPr="002E2D8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E2D81">
        <w:rPr>
          <w:rFonts w:ascii="Times New Roman" w:hAnsi="Times New Roman" w:cs="Times New Roman"/>
          <w:sz w:val="28"/>
          <w:szCs w:val="28"/>
        </w:rPr>
        <w:t>. № 16.</w:t>
      </w:r>
    </w:p>
    <w:p w:rsidR="002E2D81" w:rsidRPr="002E2D81" w:rsidRDefault="002E2D81" w:rsidP="002E2D81">
      <w:pPr>
        <w:pStyle w:val="a4"/>
        <w:widowControl w:val="0"/>
        <w:numPr>
          <w:ilvl w:val="0"/>
          <w:numId w:val="4"/>
        </w:numPr>
        <w:tabs>
          <w:tab w:val="clear" w:pos="900"/>
          <w:tab w:val="num" w:pos="0"/>
          <w:tab w:val="left" w:pos="142"/>
          <w:tab w:val="left" w:pos="426"/>
          <w:tab w:val="left" w:pos="1134"/>
        </w:tabs>
        <w:ind w:left="0"/>
        <w:jc w:val="both"/>
        <w:textAlignment w:val="auto"/>
        <w:rPr>
          <w:sz w:val="28"/>
          <w:szCs w:val="28"/>
        </w:rPr>
      </w:pPr>
      <w:r w:rsidRPr="002E2D81">
        <w:rPr>
          <w:sz w:val="28"/>
          <w:szCs w:val="28"/>
        </w:rPr>
        <w:t xml:space="preserve">О защите прав потребителей: Закон </w:t>
      </w:r>
      <w:proofErr w:type="spellStart"/>
      <w:r w:rsidRPr="002E2D81">
        <w:rPr>
          <w:sz w:val="28"/>
          <w:szCs w:val="28"/>
        </w:rPr>
        <w:t>Респ</w:t>
      </w:r>
      <w:proofErr w:type="spellEnd"/>
      <w:r w:rsidRPr="002E2D81">
        <w:rPr>
          <w:sz w:val="28"/>
          <w:szCs w:val="28"/>
        </w:rPr>
        <w:t xml:space="preserve">. Беларусь от </w:t>
      </w:r>
      <w:r w:rsidRPr="002E2D81">
        <w:rPr>
          <w:rStyle w:val="datepr"/>
          <w:sz w:val="28"/>
          <w:szCs w:val="28"/>
        </w:rPr>
        <w:t xml:space="preserve">9 января </w:t>
      </w:r>
      <w:smartTag w:uri="urn:schemas-microsoft-com:office:smarttags" w:element="metricconverter">
        <w:smartTagPr>
          <w:attr w:name="ProductID" w:val="2002 г"/>
        </w:smartTagPr>
        <w:r w:rsidRPr="002E2D81">
          <w:rPr>
            <w:rStyle w:val="datepr"/>
            <w:sz w:val="28"/>
            <w:szCs w:val="28"/>
          </w:rPr>
          <w:t>2002 г</w:t>
        </w:r>
      </w:smartTag>
      <w:r w:rsidRPr="002E2D81">
        <w:rPr>
          <w:rStyle w:val="datepr"/>
          <w:sz w:val="28"/>
          <w:szCs w:val="28"/>
        </w:rPr>
        <w:t>.</w:t>
      </w:r>
      <w:r w:rsidRPr="002E2D81">
        <w:rPr>
          <w:rStyle w:val="number"/>
          <w:sz w:val="28"/>
          <w:szCs w:val="28"/>
        </w:rPr>
        <w:t xml:space="preserve"> № 90-3</w:t>
      </w:r>
      <w:r w:rsidRPr="002E2D81">
        <w:rPr>
          <w:sz w:val="28"/>
          <w:szCs w:val="28"/>
        </w:rPr>
        <w:t xml:space="preserve">: в ред. Закона </w:t>
      </w:r>
      <w:proofErr w:type="spellStart"/>
      <w:r w:rsidRPr="002E2D81">
        <w:rPr>
          <w:sz w:val="28"/>
          <w:szCs w:val="28"/>
        </w:rPr>
        <w:t>Респ</w:t>
      </w:r>
      <w:proofErr w:type="spellEnd"/>
      <w:r w:rsidRPr="002E2D81">
        <w:rPr>
          <w:sz w:val="28"/>
          <w:szCs w:val="28"/>
        </w:rPr>
        <w:t xml:space="preserve">. Беларусь от 8 июля </w:t>
      </w:r>
      <w:smartTag w:uri="urn:schemas-microsoft-com:office:smarttags" w:element="metricconverter">
        <w:smartTagPr>
          <w:attr w:name="ProductID" w:val="2008 г"/>
        </w:smartTagPr>
        <w:r w:rsidRPr="002E2D81">
          <w:rPr>
            <w:sz w:val="28"/>
            <w:szCs w:val="28"/>
          </w:rPr>
          <w:t>2008 г</w:t>
        </w:r>
      </w:smartTag>
      <w:r w:rsidRPr="002E2D81">
        <w:rPr>
          <w:sz w:val="28"/>
          <w:szCs w:val="28"/>
        </w:rPr>
        <w:t xml:space="preserve">. № 366-З // </w:t>
      </w:r>
      <w:proofErr w:type="spellStart"/>
      <w:r w:rsidRPr="002E2D81">
        <w:rPr>
          <w:sz w:val="28"/>
          <w:szCs w:val="28"/>
        </w:rPr>
        <w:t>Нац</w:t>
      </w:r>
      <w:proofErr w:type="spellEnd"/>
      <w:r w:rsidRPr="002E2D81">
        <w:rPr>
          <w:sz w:val="28"/>
          <w:szCs w:val="28"/>
        </w:rPr>
        <w:t xml:space="preserve">. реестр правовых актов </w:t>
      </w:r>
      <w:proofErr w:type="spellStart"/>
      <w:r w:rsidRPr="002E2D81">
        <w:rPr>
          <w:sz w:val="28"/>
          <w:szCs w:val="28"/>
        </w:rPr>
        <w:t>Респ</w:t>
      </w:r>
      <w:proofErr w:type="spellEnd"/>
      <w:r w:rsidRPr="002E2D81">
        <w:rPr>
          <w:sz w:val="28"/>
          <w:szCs w:val="28"/>
        </w:rPr>
        <w:t xml:space="preserve">. Беларусь. </w:t>
      </w:r>
      <w:r w:rsidRPr="002E2D81">
        <w:rPr>
          <w:rStyle w:val="qfztst"/>
          <w:bCs/>
          <w:sz w:val="28"/>
          <w:szCs w:val="28"/>
        </w:rPr>
        <w:t>—</w:t>
      </w:r>
      <w:r w:rsidRPr="002E2D81">
        <w:rPr>
          <w:sz w:val="28"/>
          <w:szCs w:val="28"/>
        </w:rPr>
        <w:t xml:space="preserve"> 2008. </w:t>
      </w:r>
      <w:r w:rsidRPr="002E2D81">
        <w:rPr>
          <w:rStyle w:val="qfztst"/>
          <w:bCs/>
          <w:sz w:val="28"/>
          <w:szCs w:val="28"/>
        </w:rPr>
        <w:t>—</w:t>
      </w:r>
      <w:r w:rsidRPr="002E2D81">
        <w:rPr>
          <w:sz w:val="28"/>
          <w:szCs w:val="28"/>
        </w:rPr>
        <w:t xml:space="preserve"> № 170. </w:t>
      </w:r>
      <w:r w:rsidRPr="002E2D81">
        <w:rPr>
          <w:rStyle w:val="qfztst"/>
          <w:bCs/>
          <w:sz w:val="28"/>
          <w:szCs w:val="28"/>
        </w:rPr>
        <w:t>—</w:t>
      </w:r>
      <w:r w:rsidRPr="002E2D81">
        <w:rPr>
          <w:sz w:val="28"/>
          <w:szCs w:val="28"/>
        </w:rPr>
        <w:t xml:space="preserve"> 2/1463.</w:t>
      </w:r>
    </w:p>
    <w:p w:rsidR="002E2D81" w:rsidRPr="002E2D81" w:rsidRDefault="002E2D81" w:rsidP="002E2D81">
      <w:pPr>
        <w:pStyle w:val="a4"/>
        <w:widowControl w:val="0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134"/>
        </w:tabs>
        <w:ind w:left="0"/>
        <w:jc w:val="both"/>
        <w:textAlignment w:val="auto"/>
        <w:rPr>
          <w:rStyle w:val="qfztst"/>
          <w:bCs/>
          <w:sz w:val="28"/>
          <w:szCs w:val="28"/>
        </w:rPr>
      </w:pPr>
      <w:r w:rsidRPr="002E2D81">
        <w:rPr>
          <w:sz w:val="28"/>
          <w:szCs w:val="28"/>
        </w:rPr>
        <w:t xml:space="preserve">Об утверждении 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продуктов»: Постановление Министерства здравоохранения Республики Беларусь от 21.06.2013 г. № 52. ― </w:t>
      </w:r>
      <w:proofErr w:type="spellStart"/>
      <w:r w:rsidRPr="002E2D81">
        <w:rPr>
          <w:sz w:val="28"/>
          <w:szCs w:val="28"/>
        </w:rPr>
        <w:t>Введ</w:t>
      </w:r>
      <w:proofErr w:type="spellEnd"/>
      <w:r w:rsidRPr="002E2D81">
        <w:rPr>
          <w:sz w:val="28"/>
          <w:szCs w:val="28"/>
        </w:rPr>
        <w:t xml:space="preserve">. 21.06.2013. — Минск: </w:t>
      </w:r>
      <w:r w:rsidRPr="002E2D81">
        <w:rPr>
          <w:rStyle w:val="qfztst"/>
          <w:bCs/>
          <w:sz w:val="28"/>
          <w:szCs w:val="28"/>
        </w:rPr>
        <w:t>ГУ «Республиканский центр гигиены, эпидемиологии и общественного здоровья», 2013. — 371 с.</w:t>
      </w:r>
    </w:p>
    <w:p w:rsidR="002E2D81" w:rsidRPr="002E2D81" w:rsidRDefault="002E2D81" w:rsidP="002E2D81">
      <w:pPr>
        <w:pStyle w:val="a4"/>
        <w:widowControl w:val="0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134"/>
        </w:tabs>
        <w:ind w:left="0"/>
        <w:jc w:val="both"/>
        <w:textAlignment w:val="auto"/>
        <w:rPr>
          <w:sz w:val="28"/>
          <w:szCs w:val="28"/>
        </w:rPr>
      </w:pPr>
      <w:r w:rsidRPr="002E2D81">
        <w:rPr>
          <w:sz w:val="28"/>
          <w:szCs w:val="28"/>
        </w:rPr>
        <w:t xml:space="preserve">О безопасности пищевой продукции: </w:t>
      </w:r>
      <w:proofErr w:type="gramStart"/>
      <w:r w:rsidRPr="002E2D81">
        <w:rPr>
          <w:sz w:val="28"/>
          <w:szCs w:val="28"/>
        </w:rPr>
        <w:t>ТР</w:t>
      </w:r>
      <w:proofErr w:type="gramEnd"/>
      <w:r w:rsidRPr="002E2D81">
        <w:rPr>
          <w:sz w:val="28"/>
          <w:szCs w:val="28"/>
        </w:rPr>
        <w:t xml:space="preserve"> ТС 021/2011. </w:t>
      </w:r>
      <w:r w:rsidRPr="002E2D81">
        <w:rPr>
          <w:sz w:val="28"/>
          <w:szCs w:val="28"/>
        </w:rPr>
        <w:sym w:font="Symbol" w:char="00BE"/>
      </w:r>
      <w:r w:rsidRPr="002E2D81">
        <w:rPr>
          <w:sz w:val="28"/>
          <w:szCs w:val="28"/>
        </w:rPr>
        <w:t xml:space="preserve"> </w:t>
      </w:r>
      <w:proofErr w:type="spellStart"/>
      <w:r w:rsidRPr="002E2D81">
        <w:rPr>
          <w:sz w:val="28"/>
          <w:szCs w:val="28"/>
        </w:rPr>
        <w:t>Введ</w:t>
      </w:r>
      <w:proofErr w:type="spellEnd"/>
      <w:r w:rsidRPr="002E2D81">
        <w:rPr>
          <w:sz w:val="28"/>
          <w:szCs w:val="28"/>
        </w:rPr>
        <w:t xml:space="preserve">. 01.07.2013. </w:t>
      </w:r>
      <w:r w:rsidRPr="002E2D81">
        <w:rPr>
          <w:sz w:val="28"/>
          <w:szCs w:val="28"/>
        </w:rPr>
        <w:sym w:font="Symbol" w:char="00BE"/>
      </w:r>
      <w:r w:rsidRPr="002E2D81">
        <w:rPr>
          <w:sz w:val="28"/>
          <w:szCs w:val="28"/>
        </w:rPr>
        <w:t xml:space="preserve"> Минск: Решение Комиссии Таможенного союза № 880, 2011. </w:t>
      </w:r>
      <w:r w:rsidRPr="002E2D81">
        <w:rPr>
          <w:sz w:val="28"/>
          <w:szCs w:val="28"/>
        </w:rPr>
        <w:sym w:font="Symbol" w:char="00BE"/>
      </w:r>
      <w:r w:rsidRPr="002E2D81">
        <w:rPr>
          <w:sz w:val="28"/>
          <w:szCs w:val="28"/>
        </w:rPr>
        <w:t xml:space="preserve"> 156 с.</w:t>
      </w:r>
    </w:p>
    <w:p w:rsidR="002E2D81" w:rsidRPr="002E2D81" w:rsidRDefault="002E2D81" w:rsidP="002E2D81">
      <w:pPr>
        <w:pStyle w:val="a4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134"/>
        </w:tabs>
        <w:ind w:left="0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t xml:space="preserve">СТБ 1209-2005 – Государственный стандарт Республики Беларусь «Общественное питание. Термины и определения». – Минск: </w:t>
      </w:r>
      <w:r w:rsidRPr="002E2D81">
        <w:rPr>
          <w:color w:val="000000"/>
          <w:sz w:val="28"/>
          <w:szCs w:val="28"/>
        </w:rPr>
        <w:t>Госстандарт</w:t>
      </w:r>
      <w:r w:rsidRPr="002E2D81">
        <w:rPr>
          <w:bCs/>
          <w:sz w:val="28"/>
          <w:szCs w:val="28"/>
        </w:rPr>
        <w:t xml:space="preserve"> 2005. – 14 с.</w:t>
      </w:r>
    </w:p>
    <w:p w:rsidR="002E2D81" w:rsidRPr="002E2D81" w:rsidRDefault="002E2D81" w:rsidP="002E2D81">
      <w:pPr>
        <w:pStyle w:val="a4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134"/>
        </w:tabs>
        <w:ind w:left="0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lastRenderedPageBreak/>
        <w:t>ГОСТ 30524-97 – Межгосударственный стандарт «Общественное питание. Требования к обслуживающему персоналу». – Минск: Межгосударственный совет по стандартизации, метрологии и сертификации, 1997. – 8 с.</w:t>
      </w:r>
    </w:p>
    <w:p w:rsidR="002E2D81" w:rsidRPr="002E2D81" w:rsidRDefault="002E2D81" w:rsidP="002E2D81">
      <w:pPr>
        <w:pStyle w:val="a4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276"/>
        </w:tabs>
        <w:ind w:left="0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t>РД РБ 03180.52-2000 –  Руководящий документ Республики Беларусь «Услуги общественного питания. Классификация. Номенклатура показателей качества». – Минск: Госстандарт, 2000. – 8 с.</w:t>
      </w:r>
    </w:p>
    <w:p w:rsidR="002E2D81" w:rsidRPr="002E2D81" w:rsidRDefault="002E2D81" w:rsidP="002E2D81">
      <w:pPr>
        <w:pStyle w:val="a4"/>
        <w:numPr>
          <w:ilvl w:val="0"/>
          <w:numId w:val="4"/>
        </w:numPr>
        <w:tabs>
          <w:tab w:val="clear" w:pos="900"/>
          <w:tab w:val="left" w:pos="142"/>
          <w:tab w:val="left" w:pos="426"/>
          <w:tab w:val="num" w:pos="1276"/>
        </w:tabs>
        <w:ind w:left="0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t>СТБ 1210 - 2010 – Государственный стандарт Республики Беларусь «Кулинарная продукция, реализуемая населению. Общие технические условия». – Минск: Госстандарт, 2010. – 16 с.</w:t>
      </w:r>
    </w:p>
    <w:p w:rsidR="002E2D81" w:rsidRPr="002E2D81" w:rsidRDefault="002E2D81" w:rsidP="002E2D81">
      <w:pPr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1276"/>
        </w:tabs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рецептур блюд и кулинарных изделий для предприятий общественного питания. Минск, 2012 г. </w:t>
      </w:r>
      <w:r w:rsidRPr="002E2D81">
        <w:rPr>
          <w:rFonts w:ascii="Times New Roman" w:hAnsi="Times New Roman" w:cs="Times New Roman"/>
          <w:sz w:val="28"/>
          <w:szCs w:val="28"/>
        </w:rPr>
        <w:t>–</w:t>
      </w:r>
      <w:r w:rsidRPr="002E2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686 с. </w:t>
      </w:r>
    </w:p>
    <w:p w:rsidR="002E2D81" w:rsidRPr="002E2D81" w:rsidRDefault="002E2D81" w:rsidP="002E2D81">
      <w:pPr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709"/>
          <w:tab w:val="left" w:pos="1276"/>
        </w:tabs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>Сборник технологических карт белорусских блюд. Минск, 2012. -572 с. </w:t>
      </w:r>
    </w:p>
    <w:p w:rsidR="002E2D81" w:rsidRPr="002E2D81" w:rsidRDefault="002E2D81" w:rsidP="002E2D81">
      <w:pPr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709"/>
          <w:tab w:val="left" w:pos="1276"/>
        </w:tabs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2D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Сборник Технологических карт блюд и кулинарных изделия для предприятий общественного питания всех форм собственности</w:t>
      </w:r>
      <w:r w:rsidRPr="002E2D81">
        <w:rPr>
          <w:rFonts w:ascii="Times New Roman" w:hAnsi="Times New Roman" w:cs="Times New Roman"/>
          <w:sz w:val="28"/>
          <w:szCs w:val="28"/>
          <w:shd w:val="clear" w:color="auto" w:fill="FFFFFF"/>
        </w:rPr>
        <w:t>, 2012.</w:t>
      </w:r>
    </w:p>
    <w:p w:rsidR="002E2D81" w:rsidRPr="002E2D81" w:rsidRDefault="002E2D81" w:rsidP="002E2D81">
      <w:pPr>
        <w:pStyle w:val="a4"/>
        <w:widowControl w:val="0"/>
        <w:tabs>
          <w:tab w:val="left" w:pos="142"/>
          <w:tab w:val="left" w:pos="426"/>
          <w:tab w:val="num" w:pos="1276"/>
        </w:tabs>
        <w:ind w:left="709"/>
        <w:jc w:val="both"/>
        <w:rPr>
          <w:sz w:val="28"/>
          <w:szCs w:val="28"/>
        </w:rPr>
      </w:pPr>
    </w:p>
    <w:p w:rsidR="002E2D81" w:rsidRPr="002E2D81" w:rsidRDefault="002E2D81" w:rsidP="002E2D81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D8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2E2D81" w:rsidRPr="002E2D81" w:rsidRDefault="002E2D81" w:rsidP="002E2D81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D81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D81">
        <w:rPr>
          <w:rFonts w:ascii="Times New Roman" w:hAnsi="Times New Roman" w:cs="Times New Roman"/>
          <w:sz w:val="28"/>
          <w:szCs w:val="28"/>
          <w:lang w:val="be-BY"/>
        </w:rPr>
        <w:t>Мрыхина, Е.Б. Организация производства на предприятиях   общественного питания – М.: ФОРУМ; ИНФРА-М,2007.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D81">
        <w:rPr>
          <w:rFonts w:ascii="Times New Roman" w:hAnsi="Times New Roman" w:cs="Times New Roman"/>
          <w:sz w:val="28"/>
          <w:szCs w:val="28"/>
          <w:lang w:val="be-BY"/>
        </w:rPr>
        <w:t xml:space="preserve"> Платонов, В.Н. Организация торговли. – Минск: БГЭУ, 2002.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  <w:lang w:val="be-BY"/>
        </w:rPr>
        <w:t xml:space="preserve"> Радченко, Л.А. Организация производства на предприятиях общественного питания / Л.А. Радченко. – Ростов н/Д: Феникс, 2006.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D81">
        <w:rPr>
          <w:rFonts w:ascii="Times New Roman" w:hAnsi="Times New Roman" w:cs="Times New Roman"/>
          <w:sz w:val="28"/>
          <w:szCs w:val="28"/>
          <w:lang w:val="be-BY"/>
        </w:rPr>
        <w:t xml:space="preserve"> Фурс, И.Н. Организация обслуживания потребителей на предприятиях общественного питания / И.Н. Фурс. – Минск: Белорус. ассоц. кулинаров, 1998.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2D81">
        <w:rPr>
          <w:rFonts w:ascii="Times New Roman" w:hAnsi="Times New Roman" w:cs="Times New Roman"/>
          <w:sz w:val="28"/>
          <w:szCs w:val="28"/>
        </w:rPr>
        <w:t>Богушева, В.И. Технология приготовления пищи. / В.И. Богушева. М: Феникс (</w:t>
      </w:r>
      <w:proofErr w:type="spellStart"/>
      <w:r w:rsidRPr="002E2D81">
        <w:rPr>
          <w:rFonts w:ascii="Times New Roman" w:hAnsi="Times New Roman" w:cs="Times New Roman"/>
          <w:sz w:val="28"/>
          <w:szCs w:val="28"/>
          <w:lang w:val="en-US"/>
        </w:rPr>
        <w:t>BankKnig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</w:t>
      </w:r>
      <w:r w:rsidRPr="002E2D8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E2D81">
        <w:rPr>
          <w:rFonts w:ascii="Times New Roman" w:hAnsi="Times New Roman" w:cs="Times New Roman"/>
          <w:sz w:val="28"/>
          <w:szCs w:val="28"/>
        </w:rPr>
        <w:t xml:space="preserve">), 2007. – 189 с. 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81">
        <w:rPr>
          <w:rFonts w:ascii="Times New Roman" w:hAnsi="Times New Roman" w:cs="Times New Roman"/>
          <w:sz w:val="28"/>
          <w:szCs w:val="28"/>
        </w:rPr>
        <w:t xml:space="preserve"> Кондратьев, К.П. Организация производства на предприятиях общественного питания  / К.П. Кондратьев. –  Изд-во: ВСГТУ, 2007. – 108 с.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</w:tabs>
        <w:autoSpaceDN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2D81">
        <w:rPr>
          <w:rFonts w:ascii="Times New Roman" w:hAnsi="Times New Roman" w:cs="Times New Roman"/>
          <w:sz w:val="28"/>
          <w:szCs w:val="28"/>
        </w:rPr>
        <w:t>Шарковский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 xml:space="preserve">, Е.К. Гигиена </w:t>
      </w:r>
      <w:proofErr w:type="gramStart"/>
      <w:r w:rsidRPr="002E2D81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 w:rsidRPr="002E2D81">
        <w:rPr>
          <w:rFonts w:ascii="Times New Roman" w:hAnsi="Times New Roman" w:cs="Times New Roman"/>
          <w:sz w:val="28"/>
          <w:szCs w:val="28"/>
        </w:rPr>
        <w:t xml:space="preserve"> товаров: учебное пособие / Е.К. </w:t>
      </w:r>
      <w:proofErr w:type="spellStart"/>
      <w:r w:rsidRPr="002E2D81">
        <w:rPr>
          <w:rFonts w:ascii="Times New Roman" w:hAnsi="Times New Roman" w:cs="Times New Roman"/>
          <w:sz w:val="28"/>
          <w:szCs w:val="28"/>
        </w:rPr>
        <w:t>Шарковский</w:t>
      </w:r>
      <w:proofErr w:type="spellEnd"/>
      <w:r w:rsidRPr="002E2D81">
        <w:rPr>
          <w:rFonts w:ascii="Times New Roman" w:hAnsi="Times New Roman" w:cs="Times New Roman"/>
          <w:sz w:val="28"/>
          <w:szCs w:val="28"/>
        </w:rPr>
        <w:t>. – М.: Новое знание, 2003.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709"/>
          <w:tab w:val="left" w:pos="851"/>
        </w:tabs>
        <w:autoSpaceDN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D81">
        <w:rPr>
          <w:rFonts w:ascii="Times New Roman" w:hAnsi="Times New Roman" w:cs="Times New Roman"/>
          <w:sz w:val="28"/>
          <w:szCs w:val="28"/>
        </w:rPr>
        <w:t>Матюхина, З.П. Основы физиологии питания, гигиены и санитарии. – 2-е изд. / З.П. Матюхина. –  М.: Академия, 2002.</w:t>
      </w:r>
    </w:p>
    <w:p w:rsidR="002E2D81" w:rsidRPr="002E2D81" w:rsidRDefault="002E2D81" w:rsidP="002E2D81">
      <w:pPr>
        <w:numPr>
          <w:ilvl w:val="0"/>
          <w:numId w:val="5"/>
        </w:numPr>
        <w:tabs>
          <w:tab w:val="left" w:pos="142"/>
          <w:tab w:val="left" w:pos="426"/>
          <w:tab w:val="left" w:pos="1134"/>
        </w:tabs>
        <w:autoSpaceDN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81">
        <w:rPr>
          <w:rFonts w:ascii="Times New Roman" w:hAnsi="Times New Roman" w:cs="Times New Roman"/>
          <w:bCs/>
          <w:sz w:val="28"/>
          <w:szCs w:val="28"/>
        </w:rPr>
        <w:t>Уласевич</w:t>
      </w:r>
      <w:proofErr w:type="spellEnd"/>
      <w:r w:rsidRPr="002E2D81">
        <w:rPr>
          <w:rFonts w:ascii="Times New Roman" w:hAnsi="Times New Roman" w:cs="Times New Roman"/>
          <w:bCs/>
          <w:sz w:val="28"/>
          <w:szCs w:val="28"/>
        </w:rPr>
        <w:t xml:space="preserve">,  М.В. Приготовление пищи. </w:t>
      </w:r>
      <w:proofErr w:type="spellStart"/>
      <w:r w:rsidRPr="002E2D81">
        <w:rPr>
          <w:rFonts w:ascii="Times New Roman" w:hAnsi="Times New Roman" w:cs="Times New Roman"/>
          <w:bCs/>
          <w:sz w:val="28"/>
          <w:szCs w:val="28"/>
        </w:rPr>
        <w:t>Спецтехнология</w:t>
      </w:r>
      <w:proofErr w:type="spellEnd"/>
      <w:r w:rsidRPr="002E2D81">
        <w:rPr>
          <w:rFonts w:ascii="Times New Roman" w:hAnsi="Times New Roman" w:cs="Times New Roman"/>
          <w:bCs/>
          <w:sz w:val="28"/>
          <w:szCs w:val="28"/>
        </w:rPr>
        <w:t xml:space="preserve"> / М.В. </w:t>
      </w:r>
      <w:proofErr w:type="spellStart"/>
      <w:r w:rsidRPr="002E2D81">
        <w:rPr>
          <w:rFonts w:ascii="Times New Roman" w:hAnsi="Times New Roman" w:cs="Times New Roman"/>
          <w:bCs/>
          <w:sz w:val="28"/>
          <w:szCs w:val="28"/>
        </w:rPr>
        <w:t>Уласевич</w:t>
      </w:r>
      <w:proofErr w:type="spellEnd"/>
      <w:r w:rsidRPr="002E2D81">
        <w:rPr>
          <w:rFonts w:ascii="Times New Roman" w:hAnsi="Times New Roman" w:cs="Times New Roman"/>
          <w:bCs/>
          <w:sz w:val="28"/>
          <w:szCs w:val="28"/>
        </w:rPr>
        <w:t xml:space="preserve">. – Минск: </w:t>
      </w:r>
      <w:proofErr w:type="spellStart"/>
      <w:r w:rsidRPr="002E2D81">
        <w:rPr>
          <w:rFonts w:ascii="Times New Roman" w:hAnsi="Times New Roman" w:cs="Times New Roman"/>
          <w:bCs/>
          <w:sz w:val="28"/>
          <w:szCs w:val="28"/>
        </w:rPr>
        <w:t>Вышэйшая</w:t>
      </w:r>
      <w:proofErr w:type="spellEnd"/>
      <w:r w:rsidRPr="002E2D81">
        <w:rPr>
          <w:rFonts w:ascii="Times New Roman" w:hAnsi="Times New Roman" w:cs="Times New Roman"/>
          <w:bCs/>
          <w:sz w:val="28"/>
          <w:szCs w:val="28"/>
        </w:rPr>
        <w:t xml:space="preserve"> школа, 2003.</w:t>
      </w:r>
    </w:p>
    <w:p w:rsidR="002E2D81" w:rsidRPr="002E2D81" w:rsidRDefault="002E2D81" w:rsidP="002E2D81">
      <w:pPr>
        <w:tabs>
          <w:tab w:val="left" w:pos="142"/>
          <w:tab w:val="left" w:pos="426"/>
        </w:tabs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D81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Дополнительная: 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  <w:tab w:val="left" w:pos="1134"/>
        </w:tabs>
        <w:ind w:left="0" w:firstLine="709"/>
        <w:jc w:val="both"/>
        <w:textAlignment w:val="auto"/>
        <w:rPr>
          <w:bCs/>
          <w:sz w:val="28"/>
          <w:szCs w:val="28"/>
        </w:rPr>
      </w:pPr>
      <w:proofErr w:type="spellStart"/>
      <w:r w:rsidRPr="002E2D81">
        <w:rPr>
          <w:bCs/>
          <w:sz w:val="28"/>
          <w:szCs w:val="28"/>
        </w:rPr>
        <w:t>Павлоцкая</w:t>
      </w:r>
      <w:proofErr w:type="spellEnd"/>
      <w:r w:rsidRPr="002E2D81">
        <w:rPr>
          <w:bCs/>
          <w:sz w:val="28"/>
          <w:szCs w:val="28"/>
        </w:rPr>
        <w:t>,  Л.Ф. и др. Физиология питания /Л.Ф. Полоцкая [и др.]. -  М.: Высшая школа, 1989.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276"/>
        </w:tabs>
        <w:ind w:left="0" w:firstLine="709"/>
        <w:jc w:val="both"/>
        <w:textAlignment w:val="auto"/>
        <w:rPr>
          <w:bCs/>
          <w:sz w:val="28"/>
          <w:szCs w:val="28"/>
        </w:rPr>
      </w:pPr>
      <w:proofErr w:type="spellStart"/>
      <w:r w:rsidRPr="002E2D81">
        <w:rPr>
          <w:bCs/>
          <w:sz w:val="28"/>
          <w:szCs w:val="28"/>
        </w:rPr>
        <w:lastRenderedPageBreak/>
        <w:t>Ловачева</w:t>
      </w:r>
      <w:proofErr w:type="spellEnd"/>
      <w:r w:rsidRPr="002E2D81">
        <w:rPr>
          <w:bCs/>
          <w:sz w:val="28"/>
          <w:szCs w:val="28"/>
        </w:rPr>
        <w:t xml:space="preserve">,  Г.Н. Стандартизация и контроль качества продукции /  Г.Н. </w:t>
      </w:r>
      <w:proofErr w:type="spellStart"/>
      <w:r w:rsidRPr="002E2D81">
        <w:rPr>
          <w:bCs/>
          <w:sz w:val="28"/>
          <w:szCs w:val="28"/>
        </w:rPr>
        <w:t>Ловачева</w:t>
      </w:r>
      <w:proofErr w:type="spellEnd"/>
      <w:r w:rsidRPr="002E2D81">
        <w:rPr>
          <w:bCs/>
          <w:sz w:val="28"/>
          <w:szCs w:val="28"/>
        </w:rPr>
        <w:t xml:space="preserve">  [и др.]. - М.: Экономика, 1990.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276"/>
        </w:tabs>
        <w:ind w:left="0" w:firstLine="709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t>Химический состав пищевых продуктов. Справочные таблицы - М.: Легкая и пищевая промышленность, 1984.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276"/>
        </w:tabs>
        <w:ind w:left="0" w:firstLine="709"/>
        <w:jc w:val="both"/>
        <w:textAlignment w:val="auto"/>
        <w:rPr>
          <w:bCs/>
          <w:sz w:val="28"/>
          <w:szCs w:val="28"/>
        </w:rPr>
      </w:pPr>
      <w:proofErr w:type="spellStart"/>
      <w:r w:rsidRPr="002E2D81">
        <w:rPr>
          <w:bCs/>
          <w:sz w:val="28"/>
          <w:szCs w:val="28"/>
        </w:rPr>
        <w:t>Уголев</w:t>
      </w:r>
      <w:proofErr w:type="spellEnd"/>
      <w:r w:rsidRPr="002E2D81">
        <w:rPr>
          <w:bCs/>
          <w:sz w:val="28"/>
          <w:szCs w:val="28"/>
        </w:rPr>
        <w:t xml:space="preserve"> А.М. Теория адекватного питания и трофология /А.М. </w:t>
      </w:r>
      <w:proofErr w:type="spellStart"/>
      <w:r w:rsidRPr="002E2D81">
        <w:rPr>
          <w:bCs/>
          <w:sz w:val="28"/>
          <w:szCs w:val="28"/>
        </w:rPr>
        <w:t>Уголев</w:t>
      </w:r>
      <w:proofErr w:type="spellEnd"/>
      <w:r w:rsidRPr="002E2D81">
        <w:rPr>
          <w:bCs/>
          <w:sz w:val="28"/>
          <w:szCs w:val="28"/>
        </w:rPr>
        <w:t>. -  СПб</w:t>
      </w:r>
      <w:proofErr w:type="gramStart"/>
      <w:r w:rsidRPr="002E2D81">
        <w:rPr>
          <w:bCs/>
          <w:sz w:val="28"/>
          <w:szCs w:val="28"/>
        </w:rPr>
        <w:t xml:space="preserve">. : </w:t>
      </w:r>
      <w:proofErr w:type="gramEnd"/>
      <w:r w:rsidRPr="002E2D81">
        <w:rPr>
          <w:bCs/>
          <w:sz w:val="28"/>
          <w:szCs w:val="28"/>
        </w:rPr>
        <w:t xml:space="preserve">Наука, 1991. 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</w:tabs>
        <w:ind w:left="0" w:firstLine="709"/>
        <w:jc w:val="both"/>
        <w:textAlignment w:val="auto"/>
        <w:rPr>
          <w:bCs/>
          <w:sz w:val="28"/>
          <w:szCs w:val="28"/>
        </w:rPr>
      </w:pPr>
      <w:r w:rsidRPr="002E2D81">
        <w:rPr>
          <w:bCs/>
          <w:sz w:val="28"/>
          <w:szCs w:val="28"/>
        </w:rPr>
        <w:t xml:space="preserve"> Ригель, С.И. Технология приготовления пищи: практикум /С.И. Ригель. - Минск: Беларусь, 2008. </w:t>
      </w:r>
    </w:p>
    <w:p w:rsidR="002E2D81" w:rsidRPr="002E2D81" w:rsidRDefault="002E2D81" w:rsidP="002E2D81">
      <w:pPr>
        <w:pStyle w:val="a4"/>
        <w:numPr>
          <w:ilvl w:val="0"/>
          <w:numId w:val="5"/>
        </w:numPr>
        <w:tabs>
          <w:tab w:val="left" w:pos="142"/>
          <w:tab w:val="left" w:pos="426"/>
        </w:tabs>
        <w:ind w:left="0" w:firstLine="709"/>
        <w:jc w:val="both"/>
        <w:textAlignment w:val="auto"/>
        <w:rPr>
          <w:bCs/>
          <w:sz w:val="28"/>
          <w:szCs w:val="28"/>
        </w:rPr>
      </w:pPr>
      <w:r w:rsidRPr="002E2D81">
        <w:rPr>
          <w:iCs/>
          <w:color w:val="000000"/>
          <w:sz w:val="28"/>
          <w:szCs w:val="28"/>
          <w:shd w:val="clear" w:color="auto" w:fill="FFFFFF"/>
        </w:rPr>
        <w:t>Орлова, Н.Я.</w:t>
      </w:r>
      <w:r w:rsidRPr="002E2D81">
        <w:rPr>
          <w:color w:val="000000"/>
          <w:sz w:val="28"/>
          <w:szCs w:val="28"/>
        </w:rPr>
        <w:t> </w:t>
      </w:r>
      <w:r w:rsidRPr="002E2D81">
        <w:rPr>
          <w:color w:val="000000"/>
          <w:sz w:val="28"/>
          <w:szCs w:val="28"/>
          <w:shd w:val="clear" w:color="auto" w:fill="FFFFFF"/>
        </w:rPr>
        <w:t xml:space="preserve">Физиология и биохимия питания: учебник для студ. </w:t>
      </w:r>
      <w:proofErr w:type="spellStart"/>
      <w:r w:rsidRPr="002E2D81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2E2D81">
        <w:rPr>
          <w:color w:val="000000"/>
          <w:sz w:val="28"/>
          <w:szCs w:val="28"/>
          <w:shd w:val="clear" w:color="auto" w:fill="FFFFFF"/>
        </w:rPr>
        <w:t xml:space="preserve">. учеб. зав. - </w:t>
      </w:r>
      <w:proofErr w:type="gramStart"/>
      <w:r w:rsidRPr="002E2D81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2E2D81">
        <w:rPr>
          <w:color w:val="000000"/>
          <w:sz w:val="28"/>
          <w:szCs w:val="28"/>
          <w:shd w:val="clear" w:color="auto" w:fill="FFFFFF"/>
        </w:rPr>
        <w:t xml:space="preserve">: Киев </w:t>
      </w:r>
      <w:proofErr w:type="spellStart"/>
      <w:r w:rsidRPr="002E2D81">
        <w:rPr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2E2D8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E2D81">
        <w:rPr>
          <w:color w:val="000000"/>
          <w:sz w:val="28"/>
          <w:szCs w:val="28"/>
          <w:shd w:val="clear" w:color="auto" w:fill="FFFFFF"/>
        </w:rPr>
        <w:t>торг-экон</w:t>
      </w:r>
      <w:proofErr w:type="spellEnd"/>
      <w:r w:rsidRPr="002E2D81">
        <w:rPr>
          <w:color w:val="000000"/>
          <w:sz w:val="28"/>
          <w:szCs w:val="28"/>
          <w:shd w:val="clear" w:color="auto" w:fill="FFFFFF"/>
        </w:rPr>
        <w:t>. ун-т., 2001.</w:t>
      </w:r>
      <w:r w:rsidRPr="002E2D81">
        <w:rPr>
          <w:color w:val="000000"/>
          <w:sz w:val="28"/>
          <w:szCs w:val="28"/>
        </w:rPr>
        <w:t> </w:t>
      </w:r>
    </w:p>
    <w:p w:rsidR="001F26C3" w:rsidRPr="002E2D81" w:rsidRDefault="001F26C3" w:rsidP="002E2D81">
      <w:pPr>
        <w:tabs>
          <w:tab w:val="left" w:pos="142"/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F26C3" w:rsidRPr="002E2D81" w:rsidSect="00A6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D30"/>
    <w:multiLevelType w:val="hybridMultilevel"/>
    <w:tmpl w:val="16065B5C"/>
    <w:lvl w:ilvl="0" w:tplc="3BE073F8">
      <w:start w:val="1"/>
      <w:numFmt w:val="decimal"/>
      <w:lvlText w:val="%1."/>
      <w:lvlJc w:val="left"/>
      <w:pPr>
        <w:tabs>
          <w:tab w:val="num" w:pos="900"/>
        </w:tabs>
        <w:ind w:firstLine="709"/>
      </w:pPr>
      <w:rPr>
        <w:rFonts w:cs="Times New Roman" w:hint="default"/>
        <w:i w:val="0"/>
        <w:color w:val="auto"/>
        <w:sz w:val="28"/>
        <w:szCs w:val="28"/>
      </w:rPr>
    </w:lvl>
    <w:lvl w:ilvl="1" w:tplc="AD5C5628">
      <w:start w:val="207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600AE9"/>
    <w:multiLevelType w:val="multilevel"/>
    <w:tmpl w:val="1C9E25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1800"/>
      </w:pPr>
      <w:rPr>
        <w:rFonts w:hint="default"/>
      </w:rPr>
    </w:lvl>
  </w:abstractNum>
  <w:abstractNum w:abstractNumId="2">
    <w:nsid w:val="52426594"/>
    <w:multiLevelType w:val="hybridMultilevel"/>
    <w:tmpl w:val="40D0BE6C"/>
    <w:lvl w:ilvl="0" w:tplc="B1C42A1A">
      <w:start w:val="1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82"/>
    <w:rsid w:val="00000689"/>
    <w:rsid w:val="00002B7C"/>
    <w:rsid w:val="00002BF6"/>
    <w:rsid w:val="00006A98"/>
    <w:rsid w:val="000131F4"/>
    <w:rsid w:val="0001358C"/>
    <w:rsid w:val="0001681F"/>
    <w:rsid w:val="00017BED"/>
    <w:rsid w:val="00023A58"/>
    <w:rsid w:val="0002452D"/>
    <w:rsid w:val="00040BC5"/>
    <w:rsid w:val="00040E7B"/>
    <w:rsid w:val="00041066"/>
    <w:rsid w:val="0004480A"/>
    <w:rsid w:val="00045376"/>
    <w:rsid w:val="000519BD"/>
    <w:rsid w:val="0006038E"/>
    <w:rsid w:val="000610BD"/>
    <w:rsid w:val="00061DFB"/>
    <w:rsid w:val="000624BF"/>
    <w:rsid w:val="000636A6"/>
    <w:rsid w:val="00063F90"/>
    <w:rsid w:val="0006433B"/>
    <w:rsid w:val="0006446C"/>
    <w:rsid w:val="00065C63"/>
    <w:rsid w:val="000704DC"/>
    <w:rsid w:val="00073B1F"/>
    <w:rsid w:val="00074C45"/>
    <w:rsid w:val="000905BD"/>
    <w:rsid w:val="00091AA6"/>
    <w:rsid w:val="0009333E"/>
    <w:rsid w:val="000955E1"/>
    <w:rsid w:val="000A1B8C"/>
    <w:rsid w:val="000A1BF4"/>
    <w:rsid w:val="000A2021"/>
    <w:rsid w:val="000A206F"/>
    <w:rsid w:val="000A32F8"/>
    <w:rsid w:val="000A3E4A"/>
    <w:rsid w:val="000A741E"/>
    <w:rsid w:val="000B4E8C"/>
    <w:rsid w:val="000C2F58"/>
    <w:rsid w:val="000C5CF4"/>
    <w:rsid w:val="000C67F7"/>
    <w:rsid w:val="000C712A"/>
    <w:rsid w:val="000D3FA5"/>
    <w:rsid w:val="000D5B82"/>
    <w:rsid w:val="000E0C87"/>
    <w:rsid w:val="000E1152"/>
    <w:rsid w:val="000E1275"/>
    <w:rsid w:val="000E26FF"/>
    <w:rsid w:val="000E623E"/>
    <w:rsid w:val="000E762C"/>
    <w:rsid w:val="000F13DD"/>
    <w:rsid w:val="000F4048"/>
    <w:rsid w:val="000F618E"/>
    <w:rsid w:val="000F6B6C"/>
    <w:rsid w:val="000F7AD8"/>
    <w:rsid w:val="00101A96"/>
    <w:rsid w:val="00101F29"/>
    <w:rsid w:val="001037E9"/>
    <w:rsid w:val="0010648C"/>
    <w:rsid w:val="001201A6"/>
    <w:rsid w:val="00122817"/>
    <w:rsid w:val="0012385F"/>
    <w:rsid w:val="001239C9"/>
    <w:rsid w:val="001250E4"/>
    <w:rsid w:val="00134DE9"/>
    <w:rsid w:val="00137025"/>
    <w:rsid w:val="00140831"/>
    <w:rsid w:val="0014160D"/>
    <w:rsid w:val="00141B10"/>
    <w:rsid w:val="0014563A"/>
    <w:rsid w:val="00145BA5"/>
    <w:rsid w:val="00147B11"/>
    <w:rsid w:val="00151A9C"/>
    <w:rsid w:val="00152CF8"/>
    <w:rsid w:val="00153C08"/>
    <w:rsid w:val="00157DA5"/>
    <w:rsid w:val="001637B1"/>
    <w:rsid w:val="001644F0"/>
    <w:rsid w:val="00164850"/>
    <w:rsid w:val="00165478"/>
    <w:rsid w:val="0016547E"/>
    <w:rsid w:val="001665C0"/>
    <w:rsid w:val="0016798D"/>
    <w:rsid w:val="00175B5A"/>
    <w:rsid w:val="001825C8"/>
    <w:rsid w:val="00185BAD"/>
    <w:rsid w:val="00185C08"/>
    <w:rsid w:val="00187C5C"/>
    <w:rsid w:val="00190812"/>
    <w:rsid w:val="0019176D"/>
    <w:rsid w:val="00192546"/>
    <w:rsid w:val="00193C37"/>
    <w:rsid w:val="001A3A34"/>
    <w:rsid w:val="001A5AA5"/>
    <w:rsid w:val="001A6B90"/>
    <w:rsid w:val="001A77B7"/>
    <w:rsid w:val="001B0228"/>
    <w:rsid w:val="001B0E1E"/>
    <w:rsid w:val="001B154A"/>
    <w:rsid w:val="001B1868"/>
    <w:rsid w:val="001B589D"/>
    <w:rsid w:val="001B781F"/>
    <w:rsid w:val="001C0905"/>
    <w:rsid w:val="001C1F50"/>
    <w:rsid w:val="001C4CE0"/>
    <w:rsid w:val="001C4F31"/>
    <w:rsid w:val="001D1607"/>
    <w:rsid w:val="001D2055"/>
    <w:rsid w:val="001D4A86"/>
    <w:rsid w:val="001E092F"/>
    <w:rsid w:val="001E346D"/>
    <w:rsid w:val="001F0B3E"/>
    <w:rsid w:val="001F0EE3"/>
    <w:rsid w:val="001F19A1"/>
    <w:rsid w:val="001F26C3"/>
    <w:rsid w:val="001F658B"/>
    <w:rsid w:val="0020005E"/>
    <w:rsid w:val="00202354"/>
    <w:rsid w:val="00202D42"/>
    <w:rsid w:val="00203406"/>
    <w:rsid w:val="00203820"/>
    <w:rsid w:val="00203F19"/>
    <w:rsid w:val="0020503D"/>
    <w:rsid w:val="002136E1"/>
    <w:rsid w:val="002159CB"/>
    <w:rsid w:val="002163AA"/>
    <w:rsid w:val="002216B7"/>
    <w:rsid w:val="002226CB"/>
    <w:rsid w:val="002250A9"/>
    <w:rsid w:val="0022645B"/>
    <w:rsid w:val="00226AA5"/>
    <w:rsid w:val="00230A6A"/>
    <w:rsid w:val="002334BC"/>
    <w:rsid w:val="002358A7"/>
    <w:rsid w:val="002413AC"/>
    <w:rsid w:val="002424BC"/>
    <w:rsid w:val="0024331B"/>
    <w:rsid w:val="00244744"/>
    <w:rsid w:val="00260A8F"/>
    <w:rsid w:val="00263DED"/>
    <w:rsid w:val="002750AB"/>
    <w:rsid w:val="0027773C"/>
    <w:rsid w:val="0028155B"/>
    <w:rsid w:val="00281899"/>
    <w:rsid w:val="00291905"/>
    <w:rsid w:val="00292425"/>
    <w:rsid w:val="002A1571"/>
    <w:rsid w:val="002A54BA"/>
    <w:rsid w:val="002A7087"/>
    <w:rsid w:val="002B1CEC"/>
    <w:rsid w:val="002B2E45"/>
    <w:rsid w:val="002B515E"/>
    <w:rsid w:val="002C1E34"/>
    <w:rsid w:val="002C20F1"/>
    <w:rsid w:val="002C3077"/>
    <w:rsid w:val="002C728B"/>
    <w:rsid w:val="002D066B"/>
    <w:rsid w:val="002D60C3"/>
    <w:rsid w:val="002E1D8C"/>
    <w:rsid w:val="002E2151"/>
    <w:rsid w:val="002E2D81"/>
    <w:rsid w:val="002E36DA"/>
    <w:rsid w:val="002E41C7"/>
    <w:rsid w:val="002E5C60"/>
    <w:rsid w:val="002E7295"/>
    <w:rsid w:val="002E73EE"/>
    <w:rsid w:val="002E7C22"/>
    <w:rsid w:val="002F1C8B"/>
    <w:rsid w:val="002F5245"/>
    <w:rsid w:val="002F758A"/>
    <w:rsid w:val="00304747"/>
    <w:rsid w:val="00311ACA"/>
    <w:rsid w:val="0032052C"/>
    <w:rsid w:val="003240FD"/>
    <w:rsid w:val="00324B1D"/>
    <w:rsid w:val="0032567A"/>
    <w:rsid w:val="003315D6"/>
    <w:rsid w:val="00334471"/>
    <w:rsid w:val="003346FE"/>
    <w:rsid w:val="0033514F"/>
    <w:rsid w:val="0033556A"/>
    <w:rsid w:val="003366F2"/>
    <w:rsid w:val="00336928"/>
    <w:rsid w:val="00340D03"/>
    <w:rsid w:val="003471EA"/>
    <w:rsid w:val="00350680"/>
    <w:rsid w:val="00352027"/>
    <w:rsid w:val="0035425F"/>
    <w:rsid w:val="00355CCB"/>
    <w:rsid w:val="00355D88"/>
    <w:rsid w:val="00355D9E"/>
    <w:rsid w:val="00362DFE"/>
    <w:rsid w:val="003703B4"/>
    <w:rsid w:val="00374FD9"/>
    <w:rsid w:val="00381BEA"/>
    <w:rsid w:val="00381D7B"/>
    <w:rsid w:val="00382685"/>
    <w:rsid w:val="003853EC"/>
    <w:rsid w:val="00390546"/>
    <w:rsid w:val="003924AB"/>
    <w:rsid w:val="003A0F21"/>
    <w:rsid w:val="003A4FD9"/>
    <w:rsid w:val="003A54A1"/>
    <w:rsid w:val="003A6E7D"/>
    <w:rsid w:val="003B0415"/>
    <w:rsid w:val="003B3D79"/>
    <w:rsid w:val="003B568B"/>
    <w:rsid w:val="003C24FA"/>
    <w:rsid w:val="003C2E04"/>
    <w:rsid w:val="003C4B75"/>
    <w:rsid w:val="003C4CD4"/>
    <w:rsid w:val="003C6502"/>
    <w:rsid w:val="003C7010"/>
    <w:rsid w:val="003D74B7"/>
    <w:rsid w:val="003E40E9"/>
    <w:rsid w:val="003E457C"/>
    <w:rsid w:val="003E5A32"/>
    <w:rsid w:val="003F1D6E"/>
    <w:rsid w:val="003F2941"/>
    <w:rsid w:val="003F5FF2"/>
    <w:rsid w:val="003F75EA"/>
    <w:rsid w:val="0040210E"/>
    <w:rsid w:val="00402732"/>
    <w:rsid w:val="004055D1"/>
    <w:rsid w:val="00413DAA"/>
    <w:rsid w:val="0041659F"/>
    <w:rsid w:val="00416EC5"/>
    <w:rsid w:val="004263AB"/>
    <w:rsid w:val="00427237"/>
    <w:rsid w:val="00431368"/>
    <w:rsid w:val="0043253F"/>
    <w:rsid w:val="00433908"/>
    <w:rsid w:val="004357FD"/>
    <w:rsid w:val="004375D4"/>
    <w:rsid w:val="00444258"/>
    <w:rsid w:val="00450B99"/>
    <w:rsid w:val="004511D7"/>
    <w:rsid w:val="00463AC0"/>
    <w:rsid w:val="004667BF"/>
    <w:rsid w:val="00472930"/>
    <w:rsid w:val="00474170"/>
    <w:rsid w:val="0048200F"/>
    <w:rsid w:val="00493116"/>
    <w:rsid w:val="00494606"/>
    <w:rsid w:val="00497CE3"/>
    <w:rsid w:val="004A649F"/>
    <w:rsid w:val="004B0B76"/>
    <w:rsid w:val="004B3157"/>
    <w:rsid w:val="004B4E13"/>
    <w:rsid w:val="004B4F81"/>
    <w:rsid w:val="004C25C7"/>
    <w:rsid w:val="004D192E"/>
    <w:rsid w:val="004D211B"/>
    <w:rsid w:val="004D2ABA"/>
    <w:rsid w:val="004D4936"/>
    <w:rsid w:val="004D6977"/>
    <w:rsid w:val="004E2D71"/>
    <w:rsid w:val="004E59E8"/>
    <w:rsid w:val="004F2804"/>
    <w:rsid w:val="00503C8C"/>
    <w:rsid w:val="00505315"/>
    <w:rsid w:val="005108FD"/>
    <w:rsid w:val="005234F9"/>
    <w:rsid w:val="005238B2"/>
    <w:rsid w:val="0052425F"/>
    <w:rsid w:val="00526BDA"/>
    <w:rsid w:val="00526C6B"/>
    <w:rsid w:val="0052762B"/>
    <w:rsid w:val="00527DC0"/>
    <w:rsid w:val="00532E86"/>
    <w:rsid w:val="0054434F"/>
    <w:rsid w:val="005449AD"/>
    <w:rsid w:val="0054536F"/>
    <w:rsid w:val="005501F2"/>
    <w:rsid w:val="00551BAE"/>
    <w:rsid w:val="00555257"/>
    <w:rsid w:val="0055554F"/>
    <w:rsid w:val="0055570C"/>
    <w:rsid w:val="005565B2"/>
    <w:rsid w:val="005607F3"/>
    <w:rsid w:val="00564817"/>
    <w:rsid w:val="00571E49"/>
    <w:rsid w:val="00574904"/>
    <w:rsid w:val="00585BDF"/>
    <w:rsid w:val="00591C36"/>
    <w:rsid w:val="005922AD"/>
    <w:rsid w:val="005925A1"/>
    <w:rsid w:val="005A243A"/>
    <w:rsid w:val="005A7AC7"/>
    <w:rsid w:val="005B7DB5"/>
    <w:rsid w:val="005C063E"/>
    <w:rsid w:val="005C2A73"/>
    <w:rsid w:val="005D07FD"/>
    <w:rsid w:val="005D0DDE"/>
    <w:rsid w:val="005E1341"/>
    <w:rsid w:val="005E13A9"/>
    <w:rsid w:val="005E16DC"/>
    <w:rsid w:val="005E54C7"/>
    <w:rsid w:val="005F0CAB"/>
    <w:rsid w:val="005F382F"/>
    <w:rsid w:val="005F52FB"/>
    <w:rsid w:val="00600EF6"/>
    <w:rsid w:val="006031E5"/>
    <w:rsid w:val="00603850"/>
    <w:rsid w:val="00613A3B"/>
    <w:rsid w:val="006156B4"/>
    <w:rsid w:val="00617645"/>
    <w:rsid w:val="00617FE5"/>
    <w:rsid w:val="006203D3"/>
    <w:rsid w:val="00623779"/>
    <w:rsid w:val="0062495E"/>
    <w:rsid w:val="00626C34"/>
    <w:rsid w:val="0062720D"/>
    <w:rsid w:val="006325E0"/>
    <w:rsid w:val="006328DC"/>
    <w:rsid w:val="00632F47"/>
    <w:rsid w:val="00640799"/>
    <w:rsid w:val="00642E15"/>
    <w:rsid w:val="0065025F"/>
    <w:rsid w:val="00652E9B"/>
    <w:rsid w:val="00654D73"/>
    <w:rsid w:val="006560CB"/>
    <w:rsid w:val="006574A8"/>
    <w:rsid w:val="00662486"/>
    <w:rsid w:val="006627D8"/>
    <w:rsid w:val="00662F1F"/>
    <w:rsid w:val="006667B8"/>
    <w:rsid w:val="00673241"/>
    <w:rsid w:val="00673665"/>
    <w:rsid w:val="006866E1"/>
    <w:rsid w:val="006906C4"/>
    <w:rsid w:val="00690C52"/>
    <w:rsid w:val="00692BB5"/>
    <w:rsid w:val="0069341D"/>
    <w:rsid w:val="00693BF4"/>
    <w:rsid w:val="00694DB2"/>
    <w:rsid w:val="0069550E"/>
    <w:rsid w:val="006A118C"/>
    <w:rsid w:val="006A2642"/>
    <w:rsid w:val="006A278B"/>
    <w:rsid w:val="006A33CD"/>
    <w:rsid w:val="006A4300"/>
    <w:rsid w:val="006A47E1"/>
    <w:rsid w:val="006B27F8"/>
    <w:rsid w:val="006B2A02"/>
    <w:rsid w:val="006B61BB"/>
    <w:rsid w:val="006C2A68"/>
    <w:rsid w:val="006C71D7"/>
    <w:rsid w:val="006D3B60"/>
    <w:rsid w:val="006D3C0E"/>
    <w:rsid w:val="006E2C88"/>
    <w:rsid w:val="006E4FEA"/>
    <w:rsid w:val="006F201B"/>
    <w:rsid w:val="006F22B3"/>
    <w:rsid w:val="006F4878"/>
    <w:rsid w:val="00701C36"/>
    <w:rsid w:val="007050F5"/>
    <w:rsid w:val="00705EE3"/>
    <w:rsid w:val="007064E1"/>
    <w:rsid w:val="00707CDB"/>
    <w:rsid w:val="00710B10"/>
    <w:rsid w:val="00725730"/>
    <w:rsid w:val="00734C96"/>
    <w:rsid w:val="00735FAC"/>
    <w:rsid w:val="0073608A"/>
    <w:rsid w:val="007375F7"/>
    <w:rsid w:val="007426FF"/>
    <w:rsid w:val="007447D4"/>
    <w:rsid w:val="007452B4"/>
    <w:rsid w:val="00745430"/>
    <w:rsid w:val="00752A59"/>
    <w:rsid w:val="00753676"/>
    <w:rsid w:val="0075644E"/>
    <w:rsid w:val="007656ED"/>
    <w:rsid w:val="0077217F"/>
    <w:rsid w:val="0077280B"/>
    <w:rsid w:val="007729C5"/>
    <w:rsid w:val="00777234"/>
    <w:rsid w:val="00785101"/>
    <w:rsid w:val="007856D0"/>
    <w:rsid w:val="007871E8"/>
    <w:rsid w:val="00790CF4"/>
    <w:rsid w:val="0079598D"/>
    <w:rsid w:val="00796E9B"/>
    <w:rsid w:val="0079791F"/>
    <w:rsid w:val="007A33ED"/>
    <w:rsid w:val="007A508A"/>
    <w:rsid w:val="007B49A7"/>
    <w:rsid w:val="007B5A53"/>
    <w:rsid w:val="007B5FC0"/>
    <w:rsid w:val="007C06CA"/>
    <w:rsid w:val="007C3257"/>
    <w:rsid w:val="007C4080"/>
    <w:rsid w:val="007C43C7"/>
    <w:rsid w:val="007D1563"/>
    <w:rsid w:val="007D15BD"/>
    <w:rsid w:val="007D4DE8"/>
    <w:rsid w:val="007D4E89"/>
    <w:rsid w:val="007D63ED"/>
    <w:rsid w:val="007D69F7"/>
    <w:rsid w:val="007D733A"/>
    <w:rsid w:val="007D7C9B"/>
    <w:rsid w:val="007E7364"/>
    <w:rsid w:val="007F199B"/>
    <w:rsid w:val="007F208D"/>
    <w:rsid w:val="007F4CC4"/>
    <w:rsid w:val="00802602"/>
    <w:rsid w:val="00813787"/>
    <w:rsid w:val="00816BAB"/>
    <w:rsid w:val="00817D3B"/>
    <w:rsid w:val="00820975"/>
    <w:rsid w:val="00821362"/>
    <w:rsid w:val="008234AD"/>
    <w:rsid w:val="00833216"/>
    <w:rsid w:val="008428FB"/>
    <w:rsid w:val="00850CFE"/>
    <w:rsid w:val="00864B6B"/>
    <w:rsid w:val="008655D1"/>
    <w:rsid w:val="00867678"/>
    <w:rsid w:val="00883416"/>
    <w:rsid w:val="00884612"/>
    <w:rsid w:val="00885E03"/>
    <w:rsid w:val="00887873"/>
    <w:rsid w:val="008926C8"/>
    <w:rsid w:val="0089590E"/>
    <w:rsid w:val="00896086"/>
    <w:rsid w:val="00896C0F"/>
    <w:rsid w:val="008A1640"/>
    <w:rsid w:val="008A7A83"/>
    <w:rsid w:val="008B0308"/>
    <w:rsid w:val="008B461C"/>
    <w:rsid w:val="008B79D4"/>
    <w:rsid w:val="008C1CA0"/>
    <w:rsid w:val="008C1E82"/>
    <w:rsid w:val="008C2B0C"/>
    <w:rsid w:val="008C7D43"/>
    <w:rsid w:val="008D054B"/>
    <w:rsid w:val="008D5670"/>
    <w:rsid w:val="008E0408"/>
    <w:rsid w:val="008E28B2"/>
    <w:rsid w:val="008E5287"/>
    <w:rsid w:val="008E76F6"/>
    <w:rsid w:val="008F07CF"/>
    <w:rsid w:val="008F16BC"/>
    <w:rsid w:val="008F22C9"/>
    <w:rsid w:val="008F313B"/>
    <w:rsid w:val="008F4CB2"/>
    <w:rsid w:val="008F55A2"/>
    <w:rsid w:val="008F7930"/>
    <w:rsid w:val="008F7DFF"/>
    <w:rsid w:val="009067E2"/>
    <w:rsid w:val="00907D90"/>
    <w:rsid w:val="0091436F"/>
    <w:rsid w:val="00916512"/>
    <w:rsid w:val="00916AE4"/>
    <w:rsid w:val="00926648"/>
    <w:rsid w:val="00926831"/>
    <w:rsid w:val="009275FF"/>
    <w:rsid w:val="009364BA"/>
    <w:rsid w:val="00942838"/>
    <w:rsid w:val="0094571A"/>
    <w:rsid w:val="00947162"/>
    <w:rsid w:val="00951DBB"/>
    <w:rsid w:val="0096003C"/>
    <w:rsid w:val="0096381F"/>
    <w:rsid w:val="00964687"/>
    <w:rsid w:val="00970BF9"/>
    <w:rsid w:val="00971495"/>
    <w:rsid w:val="00971767"/>
    <w:rsid w:val="009761A3"/>
    <w:rsid w:val="00976FCD"/>
    <w:rsid w:val="00977E10"/>
    <w:rsid w:val="00980FCF"/>
    <w:rsid w:val="00984093"/>
    <w:rsid w:val="00985FB1"/>
    <w:rsid w:val="0099439A"/>
    <w:rsid w:val="009970AB"/>
    <w:rsid w:val="00997191"/>
    <w:rsid w:val="00997F89"/>
    <w:rsid w:val="009A57AA"/>
    <w:rsid w:val="009A62EF"/>
    <w:rsid w:val="009A6FB5"/>
    <w:rsid w:val="009B1223"/>
    <w:rsid w:val="009B3813"/>
    <w:rsid w:val="009C6A17"/>
    <w:rsid w:val="009D21BF"/>
    <w:rsid w:val="009D4D5D"/>
    <w:rsid w:val="009D58D2"/>
    <w:rsid w:val="009E422A"/>
    <w:rsid w:val="009F0085"/>
    <w:rsid w:val="009F360F"/>
    <w:rsid w:val="009F5B67"/>
    <w:rsid w:val="00A073E6"/>
    <w:rsid w:val="00A11AA5"/>
    <w:rsid w:val="00A177C5"/>
    <w:rsid w:val="00A20D23"/>
    <w:rsid w:val="00A257DA"/>
    <w:rsid w:val="00A30703"/>
    <w:rsid w:val="00A4329D"/>
    <w:rsid w:val="00A433FE"/>
    <w:rsid w:val="00A47E95"/>
    <w:rsid w:val="00A50F23"/>
    <w:rsid w:val="00A514C4"/>
    <w:rsid w:val="00A549B5"/>
    <w:rsid w:val="00A5739E"/>
    <w:rsid w:val="00A604E8"/>
    <w:rsid w:val="00A62086"/>
    <w:rsid w:val="00A64531"/>
    <w:rsid w:val="00A66CD2"/>
    <w:rsid w:val="00A67252"/>
    <w:rsid w:val="00A71892"/>
    <w:rsid w:val="00A727BB"/>
    <w:rsid w:val="00A76422"/>
    <w:rsid w:val="00A815B2"/>
    <w:rsid w:val="00A85316"/>
    <w:rsid w:val="00A86F39"/>
    <w:rsid w:val="00A91D9A"/>
    <w:rsid w:val="00AA144F"/>
    <w:rsid w:val="00AA4030"/>
    <w:rsid w:val="00AB3F2B"/>
    <w:rsid w:val="00AB54CC"/>
    <w:rsid w:val="00AC114A"/>
    <w:rsid w:val="00AC226D"/>
    <w:rsid w:val="00AC3408"/>
    <w:rsid w:val="00AC5884"/>
    <w:rsid w:val="00AC5DA0"/>
    <w:rsid w:val="00AC74D4"/>
    <w:rsid w:val="00AC77DC"/>
    <w:rsid w:val="00AD0DD8"/>
    <w:rsid w:val="00AD1C39"/>
    <w:rsid w:val="00AD2E58"/>
    <w:rsid w:val="00AD63D5"/>
    <w:rsid w:val="00AD7520"/>
    <w:rsid w:val="00AE1146"/>
    <w:rsid w:val="00AE39F5"/>
    <w:rsid w:val="00AE3E31"/>
    <w:rsid w:val="00AE405E"/>
    <w:rsid w:val="00AE5547"/>
    <w:rsid w:val="00AF383E"/>
    <w:rsid w:val="00AF7E54"/>
    <w:rsid w:val="00B00A69"/>
    <w:rsid w:val="00B0636A"/>
    <w:rsid w:val="00B06C9A"/>
    <w:rsid w:val="00B102DA"/>
    <w:rsid w:val="00B109DB"/>
    <w:rsid w:val="00B14747"/>
    <w:rsid w:val="00B15EB5"/>
    <w:rsid w:val="00B20F26"/>
    <w:rsid w:val="00B22975"/>
    <w:rsid w:val="00B35D13"/>
    <w:rsid w:val="00B44826"/>
    <w:rsid w:val="00B4585A"/>
    <w:rsid w:val="00B54017"/>
    <w:rsid w:val="00B54848"/>
    <w:rsid w:val="00B54EAF"/>
    <w:rsid w:val="00B62137"/>
    <w:rsid w:val="00B670C1"/>
    <w:rsid w:val="00B70CCC"/>
    <w:rsid w:val="00B70F20"/>
    <w:rsid w:val="00B80CE3"/>
    <w:rsid w:val="00B84D31"/>
    <w:rsid w:val="00B85B78"/>
    <w:rsid w:val="00B85F01"/>
    <w:rsid w:val="00B92C6E"/>
    <w:rsid w:val="00B95BEA"/>
    <w:rsid w:val="00B967E3"/>
    <w:rsid w:val="00B973E0"/>
    <w:rsid w:val="00B97AB3"/>
    <w:rsid w:val="00BA13C1"/>
    <w:rsid w:val="00BA2111"/>
    <w:rsid w:val="00BA25B1"/>
    <w:rsid w:val="00BA5602"/>
    <w:rsid w:val="00BC2798"/>
    <w:rsid w:val="00BC626C"/>
    <w:rsid w:val="00BD0C1A"/>
    <w:rsid w:val="00BD4C46"/>
    <w:rsid w:val="00BD753D"/>
    <w:rsid w:val="00BE2DAF"/>
    <w:rsid w:val="00BE3CD8"/>
    <w:rsid w:val="00BF35E4"/>
    <w:rsid w:val="00BF4A7D"/>
    <w:rsid w:val="00C00462"/>
    <w:rsid w:val="00C00C12"/>
    <w:rsid w:val="00C00FEF"/>
    <w:rsid w:val="00C01D7A"/>
    <w:rsid w:val="00C0295D"/>
    <w:rsid w:val="00C04F6B"/>
    <w:rsid w:val="00C110CB"/>
    <w:rsid w:val="00C124B0"/>
    <w:rsid w:val="00C164C3"/>
    <w:rsid w:val="00C168D9"/>
    <w:rsid w:val="00C27A54"/>
    <w:rsid w:val="00C30396"/>
    <w:rsid w:val="00C30571"/>
    <w:rsid w:val="00C30A07"/>
    <w:rsid w:val="00C33A40"/>
    <w:rsid w:val="00C37239"/>
    <w:rsid w:val="00C37BAF"/>
    <w:rsid w:val="00C37E86"/>
    <w:rsid w:val="00C40FF0"/>
    <w:rsid w:val="00C45F2E"/>
    <w:rsid w:val="00C46B8B"/>
    <w:rsid w:val="00C5706B"/>
    <w:rsid w:val="00C61D21"/>
    <w:rsid w:val="00C64B22"/>
    <w:rsid w:val="00C64D93"/>
    <w:rsid w:val="00C7009F"/>
    <w:rsid w:val="00C72133"/>
    <w:rsid w:val="00C75302"/>
    <w:rsid w:val="00C753E8"/>
    <w:rsid w:val="00C82B44"/>
    <w:rsid w:val="00C8342A"/>
    <w:rsid w:val="00C93780"/>
    <w:rsid w:val="00CA7B6F"/>
    <w:rsid w:val="00CB035F"/>
    <w:rsid w:val="00CB0658"/>
    <w:rsid w:val="00CB28D6"/>
    <w:rsid w:val="00CC0EB8"/>
    <w:rsid w:val="00CC1C52"/>
    <w:rsid w:val="00CC34D3"/>
    <w:rsid w:val="00CC56F3"/>
    <w:rsid w:val="00CC5EAC"/>
    <w:rsid w:val="00CC7CB8"/>
    <w:rsid w:val="00CD172A"/>
    <w:rsid w:val="00CD3691"/>
    <w:rsid w:val="00CD4F7B"/>
    <w:rsid w:val="00CD57F7"/>
    <w:rsid w:val="00CE0073"/>
    <w:rsid w:val="00CE05E0"/>
    <w:rsid w:val="00CE2391"/>
    <w:rsid w:val="00CE5FD6"/>
    <w:rsid w:val="00CE60E0"/>
    <w:rsid w:val="00CE6D69"/>
    <w:rsid w:val="00CE6F06"/>
    <w:rsid w:val="00CF0783"/>
    <w:rsid w:val="00CF66AB"/>
    <w:rsid w:val="00CF787D"/>
    <w:rsid w:val="00CF7A37"/>
    <w:rsid w:val="00D01976"/>
    <w:rsid w:val="00D03219"/>
    <w:rsid w:val="00D06CE3"/>
    <w:rsid w:val="00D10DB2"/>
    <w:rsid w:val="00D12D6C"/>
    <w:rsid w:val="00D30F59"/>
    <w:rsid w:val="00D31EC9"/>
    <w:rsid w:val="00D41090"/>
    <w:rsid w:val="00D41F26"/>
    <w:rsid w:val="00D50BD0"/>
    <w:rsid w:val="00D51AFD"/>
    <w:rsid w:val="00D528F6"/>
    <w:rsid w:val="00D54780"/>
    <w:rsid w:val="00D63828"/>
    <w:rsid w:val="00D66B28"/>
    <w:rsid w:val="00D7013B"/>
    <w:rsid w:val="00D740C9"/>
    <w:rsid w:val="00D772A4"/>
    <w:rsid w:val="00D805A6"/>
    <w:rsid w:val="00D854D4"/>
    <w:rsid w:val="00D85F60"/>
    <w:rsid w:val="00D91C3D"/>
    <w:rsid w:val="00D9204D"/>
    <w:rsid w:val="00D96DC3"/>
    <w:rsid w:val="00DA0BCD"/>
    <w:rsid w:val="00DA3BCC"/>
    <w:rsid w:val="00DA5990"/>
    <w:rsid w:val="00DB062E"/>
    <w:rsid w:val="00DB59B6"/>
    <w:rsid w:val="00DC1646"/>
    <w:rsid w:val="00DC3195"/>
    <w:rsid w:val="00DC3D9E"/>
    <w:rsid w:val="00DC54FE"/>
    <w:rsid w:val="00DC6C02"/>
    <w:rsid w:val="00DD02CA"/>
    <w:rsid w:val="00DD48A6"/>
    <w:rsid w:val="00DD5AD2"/>
    <w:rsid w:val="00DE2B83"/>
    <w:rsid w:val="00DE2C06"/>
    <w:rsid w:val="00DE4C55"/>
    <w:rsid w:val="00DE6BDD"/>
    <w:rsid w:val="00DE6F99"/>
    <w:rsid w:val="00DF162C"/>
    <w:rsid w:val="00DF4276"/>
    <w:rsid w:val="00DF6394"/>
    <w:rsid w:val="00E06712"/>
    <w:rsid w:val="00E0726F"/>
    <w:rsid w:val="00E073D2"/>
    <w:rsid w:val="00E100A2"/>
    <w:rsid w:val="00E124C2"/>
    <w:rsid w:val="00E12A0E"/>
    <w:rsid w:val="00E13785"/>
    <w:rsid w:val="00E13E0A"/>
    <w:rsid w:val="00E15C63"/>
    <w:rsid w:val="00E16E61"/>
    <w:rsid w:val="00E17F74"/>
    <w:rsid w:val="00E20E64"/>
    <w:rsid w:val="00E23FFB"/>
    <w:rsid w:val="00E253C2"/>
    <w:rsid w:val="00E272C4"/>
    <w:rsid w:val="00E333B8"/>
    <w:rsid w:val="00E33CFC"/>
    <w:rsid w:val="00E41816"/>
    <w:rsid w:val="00E425F3"/>
    <w:rsid w:val="00E42E30"/>
    <w:rsid w:val="00E445E2"/>
    <w:rsid w:val="00E4539F"/>
    <w:rsid w:val="00E46807"/>
    <w:rsid w:val="00E47988"/>
    <w:rsid w:val="00E51398"/>
    <w:rsid w:val="00E537C5"/>
    <w:rsid w:val="00E53D22"/>
    <w:rsid w:val="00E54E48"/>
    <w:rsid w:val="00E5578C"/>
    <w:rsid w:val="00E56CA3"/>
    <w:rsid w:val="00E57494"/>
    <w:rsid w:val="00E63491"/>
    <w:rsid w:val="00E63F54"/>
    <w:rsid w:val="00E64966"/>
    <w:rsid w:val="00E64E32"/>
    <w:rsid w:val="00E816EA"/>
    <w:rsid w:val="00E82613"/>
    <w:rsid w:val="00E91B9A"/>
    <w:rsid w:val="00E9205A"/>
    <w:rsid w:val="00E9288D"/>
    <w:rsid w:val="00E9327A"/>
    <w:rsid w:val="00E93AAC"/>
    <w:rsid w:val="00E93D73"/>
    <w:rsid w:val="00EA4661"/>
    <w:rsid w:val="00EA7765"/>
    <w:rsid w:val="00EB15EE"/>
    <w:rsid w:val="00EC1D39"/>
    <w:rsid w:val="00EC58EF"/>
    <w:rsid w:val="00ED0835"/>
    <w:rsid w:val="00ED1645"/>
    <w:rsid w:val="00ED1A58"/>
    <w:rsid w:val="00ED1BBB"/>
    <w:rsid w:val="00ED2656"/>
    <w:rsid w:val="00ED324A"/>
    <w:rsid w:val="00ED46E7"/>
    <w:rsid w:val="00ED6F15"/>
    <w:rsid w:val="00ED730C"/>
    <w:rsid w:val="00EF39E8"/>
    <w:rsid w:val="00EF5098"/>
    <w:rsid w:val="00EF6771"/>
    <w:rsid w:val="00F00182"/>
    <w:rsid w:val="00F02EAB"/>
    <w:rsid w:val="00F06FC9"/>
    <w:rsid w:val="00F1043D"/>
    <w:rsid w:val="00F125A2"/>
    <w:rsid w:val="00F1547E"/>
    <w:rsid w:val="00F160E1"/>
    <w:rsid w:val="00F17739"/>
    <w:rsid w:val="00F21D17"/>
    <w:rsid w:val="00F23171"/>
    <w:rsid w:val="00F259B7"/>
    <w:rsid w:val="00F272C8"/>
    <w:rsid w:val="00F330E3"/>
    <w:rsid w:val="00F375FB"/>
    <w:rsid w:val="00F407E8"/>
    <w:rsid w:val="00F40A8A"/>
    <w:rsid w:val="00F40BB3"/>
    <w:rsid w:val="00F42BAF"/>
    <w:rsid w:val="00F455EA"/>
    <w:rsid w:val="00F45876"/>
    <w:rsid w:val="00F4599B"/>
    <w:rsid w:val="00F46C63"/>
    <w:rsid w:val="00F50304"/>
    <w:rsid w:val="00F50BF2"/>
    <w:rsid w:val="00F53751"/>
    <w:rsid w:val="00F558A5"/>
    <w:rsid w:val="00F55A58"/>
    <w:rsid w:val="00F61C7D"/>
    <w:rsid w:val="00F64204"/>
    <w:rsid w:val="00F64B18"/>
    <w:rsid w:val="00F66A89"/>
    <w:rsid w:val="00F67F26"/>
    <w:rsid w:val="00F71990"/>
    <w:rsid w:val="00F71A45"/>
    <w:rsid w:val="00F7398E"/>
    <w:rsid w:val="00F74ECA"/>
    <w:rsid w:val="00F77CB8"/>
    <w:rsid w:val="00F81A7F"/>
    <w:rsid w:val="00F836AC"/>
    <w:rsid w:val="00F865C2"/>
    <w:rsid w:val="00F90E84"/>
    <w:rsid w:val="00F9406B"/>
    <w:rsid w:val="00F94915"/>
    <w:rsid w:val="00FA2E8F"/>
    <w:rsid w:val="00FA4478"/>
    <w:rsid w:val="00FA49AC"/>
    <w:rsid w:val="00FA79DF"/>
    <w:rsid w:val="00FB3F6A"/>
    <w:rsid w:val="00FB733E"/>
    <w:rsid w:val="00FC0377"/>
    <w:rsid w:val="00FC4067"/>
    <w:rsid w:val="00FC49D2"/>
    <w:rsid w:val="00FC6366"/>
    <w:rsid w:val="00FC777D"/>
    <w:rsid w:val="00FD411D"/>
    <w:rsid w:val="00FD4622"/>
    <w:rsid w:val="00FD4916"/>
    <w:rsid w:val="00FD5AA4"/>
    <w:rsid w:val="00FD7668"/>
    <w:rsid w:val="00FE066F"/>
    <w:rsid w:val="00FE5173"/>
    <w:rsid w:val="00FE5E7B"/>
    <w:rsid w:val="00FE68EF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E5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F7E5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qfztst">
    <w:name w:val="qfztst"/>
    <w:basedOn w:val="a0"/>
    <w:rsid w:val="00AF7E54"/>
  </w:style>
  <w:style w:type="character" w:customStyle="1" w:styleId="datepr">
    <w:name w:val="datepr"/>
    <w:basedOn w:val="a0"/>
    <w:rsid w:val="00AF7E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7E5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Факультет по раб с иностранными студентами</cp:lastModifiedBy>
  <cp:revision>4</cp:revision>
  <cp:lastPrinted>2016-10-05T10:32:00Z</cp:lastPrinted>
  <dcterms:created xsi:type="dcterms:W3CDTF">2015-05-22T10:01:00Z</dcterms:created>
  <dcterms:modified xsi:type="dcterms:W3CDTF">2017-01-13T09:09:00Z</dcterms:modified>
</cp:coreProperties>
</file>