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DE" w:rsidRPr="001E7682" w:rsidRDefault="00035DDE" w:rsidP="001E7682">
      <w:pPr>
        <w:pStyle w:val="a3"/>
        <w:ind w:left="0" w:right="-284" w:firstLine="567"/>
        <w:jc w:val="both"/>
        <w:rPr>
          <w:b/>
        </w:rPr>
      </w:pPr>
      <w:r w:rsidRPr="001E7682">
        <w:rPr>
          <w:b/>
        </w:rPr>
        <w:t xml:space="preserve">Вопросы для зачета по </w:t>
      </w:r>
      <w:r w:rsidR="00D26360" w:rsidRPr="001E7682">
        <w:rPr>
          <w:b/>
        </w:rPr>
        <w:t>учебной дисциплине</w:t>
      </w:r>
      <w:r w:rsidRPr="001E7682">
        <w:rPr>
          <w:b/>
        </w:rPr>
        <w:t xml:space="preserve"> «Менеджмент торговли»</w:t>
      </w:r>
    </w:p>
    <w:p w:rsidR="00B63A69" w:rsidRPr="001E7682" w:rsidRDefault="00EB31B6" w:rsidP="001E7682">
      <w:pPr>
        <w:pStyle w:val="a3"/>
        <w:ind w:left="0" w:right="-284" w:firstLine="567"/>
        <w:jc w:val="both"/>
        <w:rPr>
          <w:b/>
        </w:rPr>
      </w:pPr>
      <w:r w:rsidRPr="001E7682">
        <w:rPr>
          <w:b/>
        </w:rPr>
        <w:t>для специальности 1</w:t>
      </w:r>
      <w:r w:rsidR="00314E29" w:rsidRPr="001E7682">
        <w:rPr>
          <w:b/>
        </w:rPr>
        <w:t>-</w:t>
      </w:r>
      <w:r w:rsidRPr="001E7682">
        <w:rPr>
          <w:b/>
        </w:rPr>
        <w:t xml:space="preserve"> 25 01 10 «Коммерческая деятельность»</w:t>
      </w:r>
    </w:p>
    <w:p w:rsidR="00211164" w:rsidRPr="001E7682" w:rsidRDefault="00211164" w:rsidP="001E7682">
      <w:pPr>
        <w:jc w:val="both"/>
        <w:rPr>
          <w:b/>
        </w:rPr>
      </w:pP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Сущность менеджмента. Менеджмент как функция и как институт.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Эволюция менеджмента.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Исторические условия и предпосылки  возникновения науки управления.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Школа научного управления.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Классическая (административная) школа управления.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Школа человеческих отношений.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Школа поведенческих наук.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Основные концепции управления.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Системный, процессный и ситуационные подходы  к управлению.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Предмет и содержание курса.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Необходимость и  задачи государственного регулирования торговли.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Основные органы регулирования торговли и их функции.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Формы и методы государственного регулирования торговли.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Правовые формы и методы регулирования торговли.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Экономические формы и методы регулирования торговли.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Административные формы и методы регулирования торговли.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Планирование как функция управления. Основные задачи планирования.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Типы планирования.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proofErr w:type="spellStart"/>
      <w:r w:rsidRPr="001E7682">
        <w:t>Валидация</w:t>
      </w:r>
      <w:proofErr w:type="spellEnd"/>
      <w:r w:rsidRPr="001E7682">
        <w:t xml:space="preserve"> и верификация целей.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Основные шаги планирования.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Стратегическое планирование деятельности  торговых организаций.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 xml:space="preserve"> Основные базовые стратегии развития торговых организаций.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Сущность организационной работы.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Организационная структура управления и факторы ее определяющие.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Типы организационных структур управления.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Особенности и условия функционирования бюрократических и органических структур управления.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Процесс проектирования организационных структур управления  и его элементы.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Оценка эффективности организационных структур управления.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Сущность мотивации и стимулирования труда.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Содержательные теории мотивации труда.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Процессуальные теории мотивации труда.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Мотивация и стимулирование труда персонала и проблемы измерения в менеджменте.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Контроль как функция управления, его сущность и задачи.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Виды контроля и их назначение.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Элементы и организация контроля.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Особые методы контроля.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proofErr w:type="spellStart"/>
      <w:r w:rsidRPr="001E7682">
        <w:t>Контроллинг</w:t>
      </w:r>
      <w:proofErr w:type="spellEnd"/>
      <w:r w:rsidRPr="001E7682">
        <w:t xml:space="preserve"> и его сущность.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 xml:space="preserve">Основные этапы внедрения системы </w:t>
      </w:r>
      <w:proofErr w:type="spellStart"/>
      <w:r w:rsidRPr="001E7682">
        <w:t>контроллинга</w:t>
      </w:r>
      <w:proofErr w:type="spellEnd"/>
      <w:r w:rsidRPr="001E7682">
        <w:t xml:space="preserve"> на предприятии.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Сущность, роль и классификация информации.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Информационные системы, их элементы и характеристика.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Понятие коммуникаций. Методы связи.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 xml:space="preserve">Деловые беседы, 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Производственные совещания.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Деловые переговоры.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Сущность и классификация управленческих решений.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Основные этапы принятия решений.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t>Процесс решения нестандартных проблем.</w:t>
      </w:r>
    </w:p>
    <w:p w:rsidR="00211164" w:rsidRPr="001E7682" w:rsidRDefault="00211164" w:rsidP="001E7682">
      <w:pPr>
        <w:numPr>
          <w:ilvl w:val="0"/>
          <w:numId w:val="11"/>
        </w:numPr>
        <w:jc w:val="both"/>
      </w:pPr>
      <w:r w:rsidRPr="001E7682">
        <w:lastRenderedPageBreak/>
        <w:t>Мозговой штурм и процесс его проведения</w:t>
      </w:r>
    </w:p>
    <w:p w:rsidR="00211164" w:rsidRPr="001E7682" w:rsidRDefault="00211164" w:rsidP="001E7682">
      <w:pPr>
        <w:pStyle w:val="a3"/>
        <w:ind w:left="0" w:right="-284" w:firstLine="567"/>
        <w:jc w:val="both"/>
        <w:rPr>
          <w:b/>
        </w:rPr>
      </w:pPr>
    </w:p>
    <w:p w:rsidR="00211164" w:rsidRPr="001E7682" w:rsidRDefault="00211164" w:rsidP="001E7682">
      <w:pPr>
        <w:pStyle w:val="a3"/>
        <w:ind w:left="0" w:right="-284" w:firstLine="567"/>
        <w:jc w:val="both"/>
        <w:rPr>
          <w:b/>
        </w:rPr>
      </w:pPr>
      <w:r w:rsidRPr="001E7682">
        <w:rPr>
          <w:b/>
        </w:rPr>
        <w:t>Вопросы для экзамена  по учебной дисциплине «Менеджмент торговли»</w:t>
      </w:r>
    </w:p>
    <w:p w:rsidR="00211164" w:rsidRPr="001E7682" w:rsidRDefault="00211164" w:rsidP="001E7682">
      <w:pPr>
        <w:pStyle w:val="a3"/>
        <w:ind w:left="0" w:right="-284" w:firstLine="567"/>
        <w:jc w:val="both"/>
        <w:rPr>
          <w:b/>
        </w:rPr>
      </w:pPr>
      <w:r w:rsidRPr="001E7682">
        <w:rPr>
          <w:b/>
        </w:rPr>
        <w:t>для специальности 1- 25 01 10 «Коммерческая деятельность»</w:t>
      </w:r>
    </w:p>
    <w:p w:rsidR="00211164" w:rsidRPr="001E7682" w:rsidRDefault="00211164" w:rsidP="001E7682">
      <w:pPr>
        <w:pStyle w:val="a3"/>
        <w:numPr>
          <w:ilvl w:val="0"/>
          <w:numId w:val="12"/>
        </w:numPr>
        <w:ind w:left="0" w:firstLine="709"/>
        <w:jc w:val="both"/>
      </w:pPr>
      <w:r w:rsidRPr="001E7682">
        <w:t>Сущность менеджмента. Менеджмент как функция и как институт.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Эволюция менеджмента.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Исторические условия и предпосылки  возникновения науки управления.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Школа научного управления.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Классическая (административная) школа управления.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Школа человеческих отношений.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Школа поведенческих наук.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Основные концепции управления.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Системный, процессный и ситуационные подходы  к управлению.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Предмет и содержание курса.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Необходимость и  задачи государственного регулирования торговли.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Основные органы регулирования торговли и их функции.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Формы и методы государственного регулирования торговли.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Правовые формы и методы регулирования торговли.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Экономические формы и методы регулирования торговли.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Административные формы и методы регулирования торговли.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Планирование как функция управления. Основные задачи планирования.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Типы планирования.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proofErr w:type="spellStart"/>
      <w:r w:rsidRPr="001E7682">
        <w:t>Валидация</w:t>
      </w:r>
      <w:proofErr w:type="spellEnd"/>
      <w:r w:rsidRPr="001E7682">
        <w:t xml:space="preserve"> и верификация целей.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Основные шаги планирования.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Стратегическое планирование деятельности  торговых организаций.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 xml:space="preserve"> Основные базовые стратегии развития торговых организаций.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Сущность организационной работы.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Организационная структура управления и факторы ее определяющие.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Типы организационных структур управления.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Особенности и условия функционирования бюрократических и органических структур управления.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Процесс проектирования организационных структур управления  и его элементы.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Оценка эффективности организационных структур управления.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Сущность мотивации и стимулирования труда.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Содержательные теории мотивации труда.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Процессуальные теории мотивации труда.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Мотивация и стимулирование труда персонала и проблемы измерения в менеджменте.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Контроль как функция управления, его сущность и задачи.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Виды контроля и их назначение.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Элементы и организация контроля.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Особые методы контроля.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proofErr w:type="spellStart"/>
      <w:r w:rsidRPr="001E7682">
        <w:t>Контроллинг</w:t>
      </w:r>
      <w:proofErr w:type="spellEnd"/>
      <w:r w:rsidRPr="001E7682">
        <w:t xml:space="preserve"> и его сущность.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 xml:space="preserve">Основные этапы внедрения системы </w:t>
      </w:r>
      <w:proofErr w:type="spellStart"/>
      <w:r w:rsidRPr="001E7682">
        <w:t>контроллинга</w:t>
      </w:r>
      <w:proofErr w:type="spellEnd"/>
      <w:r w:rsidRPr="001E7682">
        <w:t xml:space="preserve"> на предприятии.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Сущность, роль и классификация информации.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Информационные системы, их элементы и характеристика.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Понятие коммуникаций. Методы связи.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 xml:space="preserve">Деловые беседы, 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Производственные совещания.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Деловые переговоры.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Сущность и классификация управленческих решений.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lastRenderedPageBreak/>
        <w:t>Основные этапы принятия решений.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Процесс решения нестандартных проблем.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Мозговой штурм и процесс его проведения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Природа руководства и лидерства в менеджменте.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Необходимые качества менеджера.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Стиль управления и факторы, его определяющие.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Классификация стилей управления.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Двухфакторная управленческая решетка.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Стиль 1.1. и его</w:t>
      </w:r>
      <w:proofErr w:type="gramStart"/>
      <w:r w:rsidRPr="001E7682">
        <w:t xml:space="preserve"> .</w:t>
      </w:r>
      <w:proofErr w:type="gramEnd"/>
      <w:r w:rsidRPr="001E7682">
        <w:t xml:space="preserve"> поведенческие элементы.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Стиль 1.9. и его</w:t>
      </w:r>
      <w:proofErr w:type="gramStart"/>
      <w:r w:rsidRPr="001E7682">
        <w:t xml:space="preserve"> .</w:t>
      </w:r>
      <w:proofErr w:type="gramEnd"/>
      <w:r w:rsidRPr="001E7682">
        <w:t xml:space="preserve"> поведенческие элементы.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Стиль 9.1. и его</w:t>
      </w:r>
      <w:proofErr w:type="gramStart"/>
      <w:r w:rsidRPr="001E7682">
        <w:t xml:space="preserve"> .</w:t>
      </w:r>
      <w:proofErr w:type="gramEnd"/>
      <w:r w:rsidRPr="001E7682">
        <w:t xml:space="preserve"> поведенческие элементы.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Стиль 5.5. и его</w:t>
      </w:r>
      <w:proofErr w:type="gramStart"/>
      <w:r w:rsidRPr="001E7682">
        <w:t xml:space="preserve"> .</w:t>
      </w:r>
      <w:proofErr w:type="gramEnd"/>
      <w:r w:rsidRPr="001E7682">
        <w:t xml:space="preserve"> поведенческие элементы.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Стиль 9.9. и его</w:t>
      </w:r>
      <w:proofErr w:type="gramStart"/>
      <w:r w:rsidRPr="001E7682">
        <w:t xml:space="preserve"> .</w:t>
      </w:r>
      <w:proofErr w:type="gramEnd"/>
      <w:r w:rsidRPr="001E7682">
        <w:t xml:space="preserve"> поведенческие элементы.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 xml:space="preserve">Патернализм, оппортунизм и </w:t>
      </w:r>
      <w:proofErr w:type="spellStart"/>
      <w:r w:rsidRPr="001E7682">
        <w:t>фасадизм</w:t>
      </w:r>
      <w:proofErr w:type="spellEnd"/>
      <w:r w:rsidRPr="001E7682">
        <w:t>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 xml:space="preserve"> Стиль покупателя.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Стиль продавца.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Обоснование стиля управления в конкретной ситуации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Особенности труда руководителя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Организация и планирование рабочего дня руководителя.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Делегирование полномочий.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Сущность и типы производственных конфликтов.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Стратегии поведения в конфликтах.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 xml:space="preserve">Стрессы, их причины, последствия и пути </w:t>
      </w:r>
      <w:proofErr w:type="spellStart"/>
      <w:proofErr w:type="gramStart"/>
      <w:r w:rsidRPr="001E7682">
        <w:t>п</w:t>
      </w:r>
      <w:proofErr w:type="spellEnd"/>
      <w:proofErr w:type="gramEnd"/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Состав персонала торговых организаций.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Набор персонала, источники и методы.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Определение уровня заработной платы и дополнительных льгот.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Профессиональная  ориентация и социальная адаптация в коллективе.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 xml:space="preserve">Оценка </w:t>
      </w:r>
      <w:proofErr w:type="gramStart"/>
      <w:r w:rsidRPr="001E7682">
        <w:t>результатов труда отдельных категорий работников торговли</w:t>
      </w:r>
      <w:proofErr w:type="gramEnd"/>
      <w:r w:rsidRPr="001E7682">
        <w:t>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Управление карьерой работников.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Обучение и повышение квалификации персонала.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Факторы, определяющие национальные особенности менеджменте.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Особенности японской модели менеджмента.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Особенности американской модели менеджмента.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>Особенности управленческой культуры в отдельных европейских странах.</w:t>
      </w:r>
    </w:p>
    <w:p w:rsidR="00211164" w:rsidRPr="001E7682" w:rsidRDefault="00211164" w:rsidP="001E7682">
      <w:pPr>
        <w:numPr>
          <w:ilvl w:val="0"/>
          <w:numId w:val="12"/>
        </w:numPr>
        <w:ind w:left="0" w:firstLine="709"/>
        <w:jc w:val="both"/>
      </w:pPr>
      <w:r w:rsidRPr="001E7682">
        <w:t xml:space="preserve"> Особенности менеджмента в странах  ЕАЭС</w:t>
      </w:r>
    </w:p>
    <w:p w:rsidR="001E7682" w:rsidRPr="001E7682" w:rsidRDefault="001E7682" w:rsidP="001E7682">
      <w:pPr>
        <w:pStyle w:val="a3"/>
        <w:ind w:left="1004" w:right="-284"/>
        <w:jc w:val="both"/>
        <w:rPr>
          <w:b/>
        </w:rPr>
      </w:pPr>
    </w:p>
    <w:p w:rsidR="001E7682" w:rsidRPr="001E7682" w:rsidRDefault="001E7682" w:rsidP="001E7682">
      <w:pPr>
        <w:pStyle w:val="a3"/>
        <w:ind w:left="1004" w:right="-284"/>
        <w:jc w:val="both"/>
        <w:rPr>
          <w:b/>
        </w:rPr>
      </w:pPr>
      <w:r w:rsidRPr="001E7682">
        <w:rPr>
          <w:b/>
        </w:rPr>
        <w:t>Вопросы для зачета по учебной дисциплине «Менеджмент торговли»</w:t>
      </w:r>
    </w:p>
    <w:p w:rsidR="001E7682" w:rsidRPr="001E7682" w:rsidRDefault="001E7682" w:rsidP="001E7682">
      <w:pPr>
        <w:ind w:right="-284"/>
        <w:jc w:val="both"/>
        <w:rPr>
          <w:b/>
        </w:rPr>
      </w:pPr>
      <w:r w:rsidRPr="001E7682">
        <w:rPr>
          <w:b/>
        </w:rPr>
        <w:t xml:space="preserve">для специальностей </w:t>
      </w:r>
      <w:r w:rsidRPr="001E7682">
        <w:rPr>
          <w:rStyle w:val="extendedtext-short"/>
          <w:b/>
        </w:rPr>
        <w:t>1-25 01 09 «</w:t>
      </w:r>
      <w:r w:rsidRPr="001E7682">
        <w:rPr>
          <w:rStyle w:val="extendedtext-short"/>
          <w:b/>
          <w:bCs/>
        </w:rPr>
        <w:t>Товароведение</w:t>
      </w:r>
      <w:r w:rsidRPr="001E7682">
        <w:rPr>
          <w:rStyle w:val="extendedtext-short"/>
          <w:b/>
        </w:rPr>
        <w:t xml:space="preserve"> </w:t>
      </w:r>
      <w:r w:rsidRPr="001E7682">
        <w:rPr>
          <w:rStyle w:val="extendedtext-short"/>
          <w:b/>
          <w:bCs/>
        </w:rPr>
        <w:t>и</w:t>
      </w:r>
      <w:r w:rsidRPr="001E7682">
        <w:rPr>
          <w:rStyle w:val="extendedtext-short"/>
          <w:b/>
        </w:rPr>
        <w:t xml:space="preserve"> </w:t>
      </w:r>
      <w:r w:rsidRPr="001E7682">
        <w:rPr>
          <w:rStyle w:val="extendedtext-short"/>
          <w:b/>
          <w:bCs/>
        </w:rPr>
        <w:t>экспертиза</w:t>
      </w:r>
      <w:r w:rsidRPr="001E7682">
        <w:rPr>
          <w:rStyle w:val="extendedtext-short"/>
          <w:b/>
        </w:rPr>
        <w:t xml:space="preserve"> </w:t>
      </w:r>
      <w:r w:rsidRPr="001E7682">
        <w:rPr>
          <w:rStyle w:val="extendedtext-short"/>
          <w:b/>
          <w:bCs/>
        </w:rPr>
        <w:t>товаров</w:t>
      </w:r>
      <w:r w:rsidRPr="001E7682">
        <w:rPr>
          <w:rStyle w:val="extendedtext-short"/>
          <w:b/>
        </w:rPr>
        <w:t xml:space="preserve">» и </w:t>
      </w:r>
      <w:r w:rsidRPr="001E7682">
        <w:rPr>
          <w:b/>
        </w:rPr>
        <w:t>1-25 01 14 «Товароведение и торговое предпринимательство»</w:t>
      </w:r>
    </w:p>
    <w:p w:rsidR="001E7682" w:rsidRPr="001E7682" w:rsidRDefault="001E7682" w:rsidP="001E7682">
      <w:pPr>
        <w:pStyle w:val="a3"/>
        <w:numPr>
          <w:ilvl w:val="0"/>
          <w:numId w:val="13"/>
        </w:numPr>
        <w:jc w:val="both"/>
      </w:pPr>
      <w:r w:rsidRPr="001E7682">
        <w:rPr>
          <w:lang w:val="be-BY"/>
        </w:rPr>
        <w:tab/>
      </w:r>
      <w:r w:rsidRPr="001E7682">
        <w:t>Сущность менеджмента. Менеджмент как функция и как институт.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Эволюция менеджмента.</w:t>
      </w:r>
    </w:p>
    <w:p w:rsid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Необходимость и  задачи государственного регулирования торговли.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>
        <w:t xml:space="preserve">Формы и методы государственного регулирования </w:t>
      </w:r>
      <w:proofErr w:type="spellStart"/>
      <w:r>
        <w:t>тоговли</w:t>
      </w:r>
      <w:proofErr w:type="spellEnd"/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Планирование как функция управления. Основные задачи планирования.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Сущность организационной работы.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Организационная структура управления и факторы ее определяющие.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Сущность мотивации и стимулирования труда.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Содержательные теории мотивации труда.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Процессуальные теории мотивации труда.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Мотивация и стимулирование труда персонала и проблемы измерения в менеджменте.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Контроль как функция управления, его сущность и задачи.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lastRenderedPageBreak/>
        <w:t>Сущность, роль и классификация информации.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Понятие коммуникаций. Методы связи.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 xml:space="preserve">Деловые беседы, 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Производственные совещания.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Деловые переговоры.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Основные этапы принятия решений.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Природа руководства и лидерства в менеджменте.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Стиль управления и факторы, его определяющие.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Классификация стилей управления.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Двухфакторная управленческая решетка</w:t>
      </w:r>
      <w:r>
        <w:t xml:space="preserve"> ГРИД</w:t>
      </w:r>
      <w:r w:rsidRPr="001E7682">
        <w:t>.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Обоснование стиля управления в конкретной ситуации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Особенности труда руководителя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Организация и планирование рабочего дня руководителя.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Делегирование полномочий.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Сущность и типы производственных конфликтов.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Стратегии поведения в конфликтах.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 xml:space="preserve">Стрессы, их причины, последствия и пути </w:t>
      </w:r>
      <w:proofErr w:type="spellStart"/>
      <w:proofErr w:type="gramStart"/>
      <w:r w:rsidRPr="001E7682">
        <w:t>п</w:t>
      </w:r>
      <w:proofErr w:type="spellEnd"/>
      <w:proofErr w:type="gramEnd"/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Состав персонала торговых организаций.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Набор персонала, источники и методы.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Определение уровня заработной платы и дополнительных льгот.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Профессиональная  ориентация и социальная адаптация в коллективе.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 xml:space="preserve">Оценка </w:t>
      </w:r>
      <w:proofErr w:type="gramStart"/>
      <w:r w:rsidRPr="001E7682">
        <w:t>результатов труда отдельных категорий работников торговли</w:t>
      </w:r>
      <w:proofErr w:type="gramEnd"/>
      <w:r w:rsidRPr="001E7682">
        <w:t>.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Управление карьерой работников.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Обучение и повышение квалификации персонала.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Факторы, определяющие национальные особенности менеджменте.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Особенности японской модели менеджмента.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Особенности американской модели менеджмента.</w:t>
      </w:r>
    </w:p>
    <w:p w:rsidR="001E7682" w:rsidRPr="001E7682" w:rsidRDefault="001E7682" w:rsidP="001E7682">
      <w:pPr>
        <w:numPr>
          <w:ilvl w:val="0"/>
          <w:numId w:val="13"/>
        </w:numPr>
        <w:ind w:left="0" w:firstLine="709"/>
        <w:jc w:val="both"/>
      </w:pPr>
      <w:r w:rsidRPr="001E7682">
        <w:t>Особенности управленческой культуры в отдельных европейских странах.</w:t>
      </w:r>
    </w:p>
    <w:p w:rsidR="00211164" w:rsidRPr="001E7682" w:rsidRDefault="00211164" w:rsidP="001E7682">
      <w:pPr>
        <w:pStyle w:val="a3"/>
        <w:ind w:left="0" w:right="-284" w:firstLine="709"/>
        <w:jc w:val="both"/>
        <w:rPr>
          <w:b/>
          <w:lang w:val="be-BY"/>
        </w:rPr>
      </w:pPr>
    </w:p>
    <w:sectPr w:rsidR="00211164" w:rsidRPr="001E7682" w:rsidSect="00161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968A9"/>
    <w:multiLevelType w:val="hybridMultilevel"/>
    <w:tmpl w:val="B7442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A503D"/>
    <w:multiLevelType w:val="hybridMultilevel"/>
    <w:tmpl w:val="92FC5C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A589F"/>
    <w:multiLevelType w:val="hybridMultilevel"/>
    <w:tmpl w:val="41AA82FE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3C973EAB"/>
    <w:multiLevelType w:val="hybridMultilevel"/>
    <w:tmpl w:val="DD4069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D760E67"/>
    <w:multiLevelType w:val="hybridMultilevel"/>
    <w:tmpl w:val="FE92DF6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F52B82"/>
    <w:multiLevelType w:val="hybridMultilevel"/>
    <w:tmpl w:val="5D20F76C"/>
    <w:lvl w:ilvl="0" w:tplc="2C2044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88E3588"/>
    <w:multiLevelType w:val="hybridMultilevel"/>
    <w:tmpl w:val="C720D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81B13"/>
    <w:multiLevelType w:val="hybridMultilevel"/>
    <w:tmpl w:val="CD56F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55436E"/>
    <w:multiLevelType w:val="hybridMultilevel"/>
    <w:tmpl w:val="4490A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C6D40"/>
    <w:multiLevelType w:val="hybridMultilevel"/>
    <w:tmpl w:val="5D20F76C"/>
    <w:lvl w:ilvl="0" w:tplc="2C2044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8500CBC"/>
    <w:multiLevelType w:val="hybridMultilevel"/>
    <w:tmpl w:val="51D48A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D3A"/>
    <w:rsid w:val="00013F67"/>
    <w:rsid w:val="00035DDE"/>
    <w:rsid w:val="000B61E4"/>
    <w:rsid w:val="0016151F"/>
    <w:rsid w:val="001E7682"/>
    <w:rsid w:val="00211164"/>
    <w:rsid w:val="002B2BD3"/>
    <w:rsid w:val="00314E29"/>
    <w:rsid w:val="00424D5F"/>
    <w:rsid w:val="004F4BE7"/>
    <w:rsid w:val="00734010"/>
    <w:rsid w:val="00923D3A"/>
    <w:rsid w:val="009402CB"/>
    <w:rsid w:val="009A1C02"/>
    <w:rsid w:val="00A153AF"/>
    <w:rsid w:val="00B63A69"/>
    <w:rsid w:val="00BA521A"/>
    <w:rsid w:val="00D26360"/>
    <w:rsid w:val="00E67FC0"/>
    <w:rsid w:val="00EB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D3A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035DDE"/>
    <w:pPr>
      <w:widowControl w:val="0"/>
      <w:shd w:val="clear" w:color="auto" w:fill="FFFFFF"/>
      <w:autoSpaceDE w:val="0"/>
      <w:autoSpaceDN w:val="0"/>
      <w:adjustRightInd w:val="0"/>
      <w:spacing w:line="605" w:lineRule="exact"/>
      <w:ind w:left="1594" w:right="1522"/>
      <w:jc w:val="center"/>
    </w:pPr>
    <w:rPr>
      <w:b/>
      <w:bCs/>
      <w:color w:val="000000"/>
      <w:spacing w:val="-26"/>
      <w:w w:val="95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035DDE"/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shd w:val="clear" w:color="auto" w:fill="FFFFFF"/>
      <w:lang w:eastAsia="ru-RU"/>
    </w:rPr>
  </w:style>
  <w:style w:type="character" w:customStyle="1" w:styleId="extendedtext-short">
    <w:name w:val="extendedtext-short"/>
    <w:basedOn w:val="a0"/>
    <w:rsid w:val="001E7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2014-10-21T16:54:00Z</dcterms:created>
  <dcterms:modified xsi:type="dcterms:W3CDTF">2023-09-12T14:08:00Z</dcterms:modified>
</cp:coreProperties>
</file>