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F60" w:rsidRPr="00966F4A" w:rsidRDefault="002B6F60" w:rsidP="002B6F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ЗАДАНИЯ</w:t>
      </w:r>
      <w:r w:rsidR="00966F4A">
        <w:rPr>
          <w:sz w:val="28"/>
          <w:szCs w:val="28"/>
          <w:lang w:val="en-US"/>
        </w:rPr>
        <w:t xml:space="preserve"> </w:t>
      </w:r>
      <w:r w:rsidR="00966F4A">
        <w:rPr>
          <w:sz w:val="28"/>
          <w:szCs w:val="28"/>
        </w:rPr>
        <w:t>для самостоятельной работы</w:t>
      </w:r>
      <w:bookmarkStart w:id="0" w:name="_GoBack"/>
      <w:bookmarkEnd w:id="0"/>
    </w:p>
    <w:p w:rsidR="002B6F60" w:rsidRDefault="002B6F60" w:rsidP="002B6F6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B6F60">
        <w:rPr>
          <w:sz w:val="28"/>
          <w:szCs w:val="28"/>
        </w:rPr>
        <w:t>Представить все основные понятия темы</w:t>
      </w:r>
      <w:r w:rsidRPr="002B6F60">
        <w:rPr>
          <w:sz w:val="28"/>
          <w:szCs w:val="28"/>
        </w:rPr>
        <w:t xml:space="preserve"> 1, 2</w:t>
      </w:r>
      <w:r w:rsidRPr="002B6F60">
        <w:rPr>
          <w:sz w:val="28"/>
          <w:szCs w:val="28"/>
        </w:rPr>
        <w:t xml:space="preserve"> во взаимосвязи с помощью рисунка или структурно-логической схемы для визуального отображения иерархии их взаимного влияния.</w:t>
      </w:r>
    </w:p>
    <w:p w:rsidR="002B6F60" w:rsidRPr="002B6F60" w:rsidRDefault="002B6F60" w:rsidP="002B6F60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2B6F60">
        <w:rPr>
          <w:bCs/>
          <w:sz w:val="28"/>
          <w:szCs w:val="28"/>
        </w:rPr>
        <w:t>Используя статистическую базу сайта ЮНКТАД (</w:t>
      </w:r>
      <w:hyperlink r:id="rId6" w:history="1">
        <w:r w:rsidRPr="002B6F60">
          <w:rPr>
            <w:rStyle w:val="a4"/>
            <w:bCs/>
            <w:sz w:val="28"/>
            <w:szCs w:val="28"/>
            <w:lang w:val="en-US"/>
          </w:rPr>
          <w:t>www</w:t>
        </w:r>
        <w:r w:rsidRPr="002B6F60">
          <w:rPr>
            <w:rStyle w:val="a4"/>
            <w:bCs/>
            <w:sz w:val="28"/>
            <w:szCs w:val="28"/>
          </w:rPr>
          <w:t>.</w:t>
        </w:r>
        <w:proofErr w:type="spellStart"/>
        <w:r w:rsidRPr="002B6F60">
          <w:rPr>
            <w:rStyle w:val="a4"/>
            <w:bCs/>
            <w:sz w:val="28"/>
            <w:szCs w:val="28"/>
            <w:lang w:val="en-US"/>
          </w:rPr>
          <w:t>unctad</w:t>
        </w:r>
        <w:proofErr w:type="spellEnd"/>
        <w:r w:rsidRPr="002B6F60">
          <w:rPr>
            <w:rStyle w:val="a4"/>
            <w:bCs/>
            <w:sz w:val="28"/>
            <w:szCs w:val="28"/>
          </w:rPr>
          <w:t>.</w:t>
        </w:r>
        <w:r w:rsidRPr="002B6F60">
          <w:rPr>
            <w:rStyle w:val="a4"/>
            <w:bCs/>
            <w:sz w:val="28"/>
            <w:szCs w:val="28"/>
            <w:lang w:val="en-US"/>
          </w:rPr>
          <w:t>org</w:t>
        </w:r>
      </w:hyperlink>
      <w:proofErr w:type="gramStart"/>
      <w:r w:rsidRPr="002B6F60">
        <w:rPr>
          <w:bCs/>
          <w:sz w:val="28"/>
          <w:szCs w:val="28"/>
        </w:rPr>
        <w:t xml:space="preserve"> )</w:t>
      </w:r>
      <w:proofErr w:type="gramEnd"/>
      <w:r w:rsidRPr="002B6F60">
        <w:rPr>
          <w:bCs/>
          <w:sz w:val="28"/>
          <w:szCs w:val="28"/>
        </w:rPr>
        <w:t>, постройте линию динамики НЭИ-позиции новых индустриальных стран за период с 1975 г.</w:t>
      </w:r>
    </w:p>
    <w:p w:rsidR="002B6F60" w:rsidRPr="002B6F60" w:rsidRDefault="002B6F60" w:rsidP="002B6F60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 w:rsidRPr="002B6F60">
        <w:rPr>
          <w:bCs/>
          <w:sz w:val="28"/>
          <w:szCs w:val="28"/>
        </w:rPr>
        <w:t>Используя статистику сайта ЮНКТАД:</w:t>
      </w:r>
    </w:p>
    <w:p w:rsidR="002B6F60" w:rsidRPr="0056244C" w:rsidRDefault="002B6F60" w:rsidP="002B6F60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Изучите</w:t>
      </w:r>
      <w:r w:rsidRPr="0056244C">
        <w:rPr>
          <w:bCs/>
          <w:sz w:val="28"/>
          <w:szCs w:val="28"/>
        </w:rPr>
        <w:t xml:space="preserve"> особенности динамики ПИИ за последнее десятилетие по группам стран</w:t>
      </w:r>
      <w:r>
        <w:rPr>
          <w:bCs/>
          <w:sz w:val="28"/>
          <w:szCs w:val="28"/>
        </w:rPr>
        <w:t xml:space="preserve">. За базу классификации стран можно принять классификацию по ВНД на душу населения Всемирного Банка или по социально-экономическому развитию ООН. </w:t>
      </w:r>
    </w:p>
    <w:p w:rsidR="002B6F60" w:rsidRPr="0056244C" w:rsidRDefault="002B6F60" w:rsidP="002B6F60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Изучите</w:t>
      </w:r>
      <w:r w:rsidRPr="0056244C">
        <w:rPr>
          <w:bCs/>
          <w:sz w:val="28"/>
          <w:szCs w:val="28"/>
        </w:rPr>
        <w:t xml:space="preserve"> 10-летнюю динамику  ПИИ по подгруппам стран</w:t>
      </w:r>
      <w:r>
        <w:rPr>
          <w:bCs/>
          <w:sz w:val="28"/>
          <w:szCs w:val="28"/>
        </w:rPr>
        <w:t xml:space="preserve"> в рамках основных групп.</w:t>
      </w:r>
    </w:p>
    <w:p w:rsidR="002B6F60" w:rsidRPr="0056244C" w:rsidRDefault="002B6F60" w:rsidP="002B6F60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Изучите</w:t>
      </w:r>
      <w:r w:rsidRPr="0056244C">
        <w:rPr>
          <w:bCs/>
          <w:sz w:val="28"/>
          <w:szCs w:val="28"/>
        </w:rPr>
        <w:t xml:space="preserve"> отраслевую и географическую структуру ввезенных и вывезенных ПИИ (потоков и запасов) в странах (по выбору)</w:t>
      </w:r>
    </w:p>
    <w:p w:rsidR="002B6F60" w:rsidRPr="0056244C" w:rsidRDefault="002B6F60" w:rsidP="002B6F60">
      <w:pPr>
        <w:numPr>
          <w:ilvl w:val="1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Результаты необходимо о</w:t>
      </w:r>
      <w:r w:rsidRPr="0056244C">
        <w:rPr>
          <w:bCs/>
          <w:sz w:val="28"/>
          <w:szCs w:val="28"/>
        </w:rPr>
        <w:t>формить в виде графиков и диаграмм</w:t>
      </w:r>
    </w:p>
    <w:p w:rsidR="00966F4A" w:rsidRPr="00966F4A" w:rsidRDefault="00966F4A" w:rsidP="00966F4A">
      <w:pPr>
        <w:pStyle w:val="a3"/>
        <w:numPr>
          <w:ilvl w:val="0"/>
          <w:numId w:val="1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таблицах 1-4</w:t>
      </w:r>
      <w:r w:rsidRPr="00966F4A">
        <w:rPr>
          <w:bCs/>
          <w:sz w:val="28"/>
          <w:szCs w:val="28"/>
        </w:rPr>
        <w:t xml:space="preserve"> представлены в соответствии с эклектической теорией Дж. </w:t>
      </w:r>
      <w:proofErr w:type="spellStart"/>
      <w:r w:rsidRPr="00966F4A">
        <w:rPr>
          <w:bCs/>
          <w:sz w:val="28"/>
          <w:szCs w:val="28"/>
        </w:rPr>
        <w:t>Даннинга</w:t>
      </w:r>
      <w:proofErr w:type="spellEnd"/>
      <w:r w:rsidRPr="00966F4A">
        <w:rPr>
          <w:bCs/>
          <w:sz w:val="28"/>
          <w:szCs w:val="28"/>
        </w:rPr>
        <w:t xml:space="preserve"> особенности стратегий инвестирования, ориентированных на поиск сырья, рынков, эффективности и стратегических активов в зависимости от решения вопросов почему, где и как производить. Используя эту информацию, объясните, чем отличаются данные четыре группы стратегий.</w:t>
      </w:r>
    </w:p>
    <w:p w:rsidR="00966F4A" w:rsidRDefault="00966F4A" w:rsidP="00966F4A">
      <w:pPr>
        <w:spacing w:line="360" w:lineRule="auto"/>
        <w:jc w:val="both"/>
        <w:rPr>
          <w:bCs/>
          <w:sz w:val="28"/>
          <w:szCs w:val="28"/>
        </w:rPr>
      </w:pPr>
    </w:p>
    <w:p w:rsidR="00966F4A" w:rsidRDefault="00966F4A" w:rsidP="00966F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1</w:t>
      </w:r>
      <w:r>
        <w:rPr>
          <w:bCs/>
          <w:sz w:val="28"/>
          <w:szCs w:val="28"/>
        </w:rPr>
        <w:t>.  Особенности стратегии ориентированных на поиск сырья инвесторов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9"/>
        <w:gridCol w:w="7351"/>
      </w:tblGrid>
      <w:tr w:rsidR="00966F4A" w:rsidRPr="00DC7C73" w:rsidTr="00E610E9">
        <w:trPr>
          <w:trHeight w:val="930"/>
          <w:tblCellSpacing w:w="0" w:type="dxa"/>
        </w:trPr>
        <w:tc>
          <w:tcPr>
            <w:tcW w:w="2249" w:type="dxa"/>
            <w:tcBorders>
              <w:top w:val="single" w:sz="24" w:space="0" w:color="006699"/>
              <w:left w:val="single" w:sz="24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</w:tcPr>
          <w:p w:rsidR="00966F4A" w:rsidRPr="00DC7C73" w:rsidRDefault="00966F4A" w:rsidP="00E610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proofErr w:type="gramStart"/>
            <w:r w:rsidRPr="00DC7C73">
              <w:rPr>
                <w:bCs/>
                <w:sz w:val="28"/>
                <w:szCs w:val="28"/>
              </w:rPr>
              <w:t>О-преимущества</w:t>
            </w:r>
            <w:proofErr w:type="gramEnd"/>
            <w:r w:rsidRPr="00DC7C73">
              <w:rPr>
                <w:bCs/>
                <w:sz w:val="28"/>
                <w:szCs w:val="28"/>
              </w:rPr>
              <w:t xml:space="preserve"> (почему?)</w:t>
            </w:r>
          </w:p>
        </w:tc>
        <w:tc>
          <w:tcPr>
            <w:tcW w:w="7351" w:type="dxa"/>
            <w:tcBorders>
              <w:top w:val="single" w:sz="24" w:space="0" w:color="006699"/>
              <w:left w:val="single" w:sz="12" w:space="0" w:color="006699"/>
              <w:bottom w:val="single" w:sz="12" w:space="0" w:color="006699"/>
              <w:right w:val="single" w:sz="24" w:space="0" w:color="006699"/>
            </w:tcBorders>
            <w:shd w:val="clear" w:color="auto" w:fill="auto"/>
          </w:tcPr>
          <w:p w:rsidR="00966F4A" w:rsidRPr="00DC7C73" w:rsidRDefault="00966F4A" w:rsidP="00E610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C7C73">
              <w:rPr>
                <w:bCs/>
                <w:sz w:val="28"/>
                <w:szCs w:val="28"/>
              </w:rPr>
              <w:t>Капитал, технологии, доступ на рынки, комплементарные активы, размер и устойчивость</w:t>
            </w:r>
          </w:p>
        </w:tc>
      </w:tr>
      <w:tr w:rsidR="00966F4A" w:rsidRPr="00DC7C73" w:rsidTr="00E610E9">
        <w:trPr>
          <w:trHeight w:val="930"/>
          <w:tblCellSpacing w:w="0" w:type="dxa"/>
        </w:trPr>
        <w:tc>
          <w:tcPr>
            <w:tcW w:w="2249" w:type="dxa"/>
            <w:tcBorders>
              <w:top w:val="single" w:sz="12" w:space="0" w:color="006699"/>
              <w:left w:val="single" w:sz="24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</w:tcPr>
          <w:p w:rsidR="00966F4A" w:rsidRPr="00DC7C73" w:rsidRDefault="00966F4A" w:rsidP="00E610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C7C73">
              <w:rPr>
                <w:bCs/>
                <w:sz w:val="28"/>
                <w:szCs w:val="28"/>
                <w:lang w:val="en-US"/>
              </w:rPr>
              <w:lastRenderedPageBreak/>
              <w:t>L</w:t>
            </w:r>
            <w:r w:rsidRPr="00DC7C73">
              <w:rPr>
                <w:bCs/>
                <w:sz w:val="28"/>
                <w:szCs w:val="28"/>
              </w:rPr>
              <w:t>-преимущества</w:t>
            </w:r>
          </w:p>
          <w:p w:rsidR="00966F4A" w:rsidRPr="00DC7C73" w:rsidRDefault="00966F4A" w:rsidP="00E610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C7C73">
              <w:rPr>
                <w:bCs/>
                <w:sz w:val="28"/>
                <w:szCs w:val="28"/>
              </w:rPr>
              <w:t>(где?)</w:t>
            </w:r>
          </w:p>
        </w:tc>
        <w:tc>
          <w:tcPr>
            <w:tcW w:w="7351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24" w:space="0" w:color="006699"/>
            </w:tcBorders>
            <w:shd w:val="clear" w:color="auto" w:fill="auto"/>
          </w:tcPr>
          <w:p w:rsidR="00966F4A" w:rsidRPr="00DC7C73" w:rsidRDefault="00966F4A" w:rsidP="00E610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C7C73">
              <w:rPr>
                <w:bCs/>
                <w:sz w:val="28"/>
                <w:szCs w:val="28"/>
              </w:rPr>
              <w:t>Наличие сырьевых ресурсов, транспортной и коммуникационной инфраструктуры; налоги и другие льготы</w:t>
            </w:r>
          </w:p>
        </w:tc>
      </w:tr>
      <w:tr w:rsidR="00966F4A" w:rsidRPr="00DC7C73" w:rsidTr="00E610E9">
        <w:trPr>
          <w:trHeight w:val="930"/>
          <w:tblCellSpacing w:w="0" w:type="dxa"/>
        </w:trPr>
        <w:tc>
          <w:tcPr>
            <w:tcW w:w="2249" w:type="dxa"/>
            <w:tcBorders>
              <w:top w:val="single" w:sz="12" w:space="0" w:color="006699"/>
              <w:left w:val="single" w:sz="24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</w:tcPr>
          <w:p w:rsidR="00966F4A" w:rsidRPr="00DC7C73" w:rsidRDefault="00966F4A" w:rsidP="00E610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C7C73">
              <w:rPr>
                <w:bCs/>
                <w:sz w:val="28"/>
                <w:szCs w:val="28"/>
                <w:lang w:val="en-US"/>
              </w:rPr>
              <w:t>I</w:t>
            </w:r>
            <w:r w:rsidRPr="00DC7C73">
              <w:rPr>
                <w:bCs/>
                <w:sz w:val="28"/>
                <w:szCs w:val="28"/>
              </w:rPr>
              <w:t>- преимущества</w:t>
            </w:r>
          </w:p>
          <w:p w:rsidR="00966F4A" w:rsidRPr="00DC7C73" w:rsidRDefault="00966F4A" w:rsidP="00E610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C7C73">
              <w:rPr>
                <w:bCs/>
                <w:sz w:val="28"/>
                <w:szCs w:val="28"/>
              </w:rPr>
              <w:t>(как?)</w:t>
            </w:r>
          </w:p>
        </w:tc>
        <w:tc>
          <w:tcPr>
            <w:tcW w:w="7351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24" w:space="0" w:color="006699"/>
            </w:tcBorders>
            <w:shd w:val="clear" w:color="auto" w:fill="auto"/>
          </w:tcPr>
          <w:p w:rsidR="00966F4A" w:rsidRPr="00DC7C73" w:rsidRDefault="00966F4A" w:rsidP="00E610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C7C73">
              <w:rPr>
                <w:bCs/>
                <w:sz w:val="28"/>
                <w:szCs w:val="28"/>
              </w:rPr>
              <w:t>Обеспечение стабильных поставок по необходимой цене; осуществление контроля над рынками</w:t>
            </w:r>
          </w:p>
        </w:tc>
      </w:tr>
      <w:tr w:rsidR="00966F4A" w:rsidRPr="00DC7C73" w:rsidTr="00E610E9">
        <w:trPr>
          <w:trHeight w:val="825"/>
          <w:tblCellSpacing w:w="0" w:type="dxa"/>
        </w:trPr>
        <w:tc>
          <w:tcPr>
            <w:tcW w:w="2249" w:type="dxa"/>
            <w:tcBorders>
              <w:top w:val="single" w:sz="12" w:space="0" w:color="006699"/>
              <w:left w:val="single" w:sz="24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</w:tcPr>
          <w:p w:rsidR="00966F4A" w:rsidRPr="00DC7C73" w:rsidRDefault="00966F4A" w:rsidP="00E610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C7C73">
              <w:rPr>
                <w:bCs/>
                <w:sz w:val="28"/>
                <w:szCs w:val="28"/>
              </w:rPr>
              <w:t>Стратегические цели</w:t>
            </w:r>
          </w:p>
        </w:tc>
        <w:tc>
          <w:tcPr>
            <w:tcW w:w="7351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24" w:space="0" w:color="006699"/>
            </w:tcBorders>
            <w:shd w:val="clear" w:color="auto" w:fill="auto"/>
          </w:tcPr>
          <w:p w:rsidR="00966F4A" w:rsidRPr="00DC7C73" w:rsidRDefault="00966F4A" w:rsidP="00E610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C7C73">
              <w:rPr>
                <w:bCs/>
                <w:sz w:val="28"/>
                <w:szCs w:val="28"/>
              </w:rPr>
              <w:t>Привилегия доступа к ресурсам по сравнению с конкурентами</w:t>
            </w:r>
          </w:p>
        </w:tc>
      </w:tr>
      <w:tr w:rsidR="00966F4A" w:rsidRPr="00DC7C73" w:rsidTr="00E610E9">
        <w:trPr>
          <w:trHeight w:val="975"/>
          <w:tblCellSpacing w:w="0" w:type="dxa"/>
        </w:trPr>
        <w:tc>
          <w:tcPr>
            <w:tcW w:w="2249" w:type="dxa"/>
            <w:tcBorders>
              <w:top w:val="single" w:sz="12" w:space="0" w:color="006699"/>
              <w:left w:val="single" w:sz="24" w:space="0" w:color="006699"/>
              <w:bottom w:val="single" w:sz="24" w:space="0" w:color="006699"/>
              <w:right w:val="single" w:sz="12" w:space="0" w:color="006699"/>
            </w:tcBorders>
            <w:shd w:val="clear" w:color="auto" w:fill="auto"/>
          </w:tcPr>
          <w:p w:rsidR="00966F4A" w:rsidRPr="00DC7C73" w:rsidRDefault="00966F4A" w:rsidP="00E610E9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C7C73">
              <w:rPr>
                <w:bCs/>
                <w:sz w:val="28"/>
                <w:szCs w:val="28"/>
              </w:rPr>
              <w:t>Сферы производства</w:t>
            </w:r>
          </w:p>
        </w:tc>
        <w:tc>
          <w:tcPr>
            <w:tcW w:w="7351" w:type="dxa"/>
            <w:tcBorders>
              <w:top w:val="single" w:sz="12" w:space="0" w:color="006699"/>
              <w:left w:val="single" w:sz="12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</w:tcPr>
          <w:p w:rsidR="00966F4A" w:rsidRPr="00DC7C73" w:rsidRDefault="00966F4A" w:rsidP="00966F4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C7C73">
              <w:rPr>
                <w:bCs/>
                <w:sz w:val="28"/>
                <w:szCs w:val="28"/>
              </w:rPr>
              <w:t>нефть, медь, бокситы, бананы, какао, гостиничный бизнес</w:t>
            </w:r>
          </w:p>
          <w:p w:rsidR="00966F4A" w:rsidRPr="00DC7C73" w:rsidRDefault="00966F4A" w:rsidP="00966F4A">
            <w:pPr>
              <w:numPr>
                <w:ilvl w:val="0"/>
                <w:numId w:val="3"/>
              </w:num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DC7C73">
              <w:rPr>
                <w:bCs/>
                <w:sz w:val="28"/>
                <w:szCs w:val="28"/>
              </w:rPr>
              <w:t xml:space="preserve"> трудоёмкие производства и продукция</w:t>
            </w:r>
          </w:p>
        </w:tc>
      </w:tr>
    </w:tbl>
    <w:p w:rsidR="00966F4A" w:rsidRPr="002A5BAE" w:rsidRDefault="00966F4A" w:rsidP="00966F4A">
      <w:pPr>
        <w:spacing w:line="360" w:lineRule="auto"/>
        <w:jc w:val="both"/>
        <w:rPr>
          <w:bCs/>
          <w:sz w:val="28"/>
          <w:szCs w:val="28"/>
        </w:rPr>
      </w:pPr>
    </w:p>
    <w:p w:rsidR="00966F4A" w:rsidRDefault="00966F4A" w:rsidP="00966F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  <w:r>
        <w:rPr>
          <w:bCs/>
          <w:sz w:val="28"/>
          <w:szCs w:val="28"/>
        </w:rPr>
        <w:t>.  Особенности стратегии ориентированных на поиск рынков  инвесторов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7501"/>
      </w:tblGrid>
      <w:tr w:rsidR="00966F4A" w:rsidRPr="00257194" w:rsidTr="00E610E9">
        <w:trPr>
          <w:trHeight w:val="975"/>
          <w:tblCellSpacing w:w="0" w:type="dxa"/>
        </w:trPr>
        <w:tc>
          <w:tcPr>
            <w:tcW w:w="2099" w:type="dxa"/>
            <w:tcBorders>
              <w:top w:val="single" w:sz="24" w:space="0" w:color="006699"/>
              <w:left w:val="single" w:sz="24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napToGrid w:val="0"/>
              <w:spacing w:line="360" w:lineRule="auto"/>
              <w:ind w:right="-57"/>
              <w:jc w:val="both"/>
              <w:rPr>
                <w:sz w:val="28"/>
                <w:szCs w:val="28"/>
              </w:rPr>
            </w:pPr>
            <w:proofErr w:type="gramStart"/>
            <w:r w:rsidRPr="00257194">
              <w:rPr>
                <w:sz w:val="28"/>
                <w:szCs w:val="28"/>
              </w:rPr>
              <w:t>О-преимущества</w:t>
            </w:r>
            <w:proofErr w:type="gramEnd"/>
            <w:r w:rsidRPr="00257194">
              <w:rPr>
                <w:sz w:val="28"/>
                <w:szCs w:val="28"/>
              </w:rPr>
              <w:t xml:space="preserve"> (почему?)</w:t>
            </w:r>
          </w:p>
        </w:tc>
        <w:tc>
          <w:tcPr>
            <w:tcW w:w="7501" w:type="dxa"/>
            <w:tcBorders>
              <w:top w:val="single" w:sz="24" w:space="0" w:color="006699"/>
              <w:left w:val="single" w:sz="12" w:space="0" w:color="006699"/>
              <w:bottom w:val="single" w:sz="12" w:space="0" w:color="006699"/>
              <w:right w:val="single" w:sz="24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napToGrid w:val="0"/>
              <w:spacing w:line="360" w:lineRule="auto"/>
              <w:ind w:right="-57"/>
              <w:jc w:val="both"/>
              <w:rPr>
                <w:sz w:val="28"/>
                <w:szCs w:val="28"/>
              </w:rPr>
            </w:pPr>
            <w:r w:rsidRPr="00257194">
              <w:rPr>
                <w:sz w:val="28"/>
                <w:szCs w:val="28"/>
              </w:rPr>
              <w:t>Капитал, технологии, информация, управленческий и организационный опыт, НИОКР, экономия на масштабе, брэнды</w:t>
            </w:r>
          </w:p>
        </w:tc>
      </w:tr>
      <w:tr w:rsidR="00966F4A" w:rsidRPr="00257194" w:rsidTr="00E610E9">
        <w:trPr>
          <w:trHeight w:val="1260"/>
          <w:tblCellSpacing w:w="0" w:type="dxa"/>
        </w:trPr>
        <w:tc>
          <w:tcPr>
            <w:tcW w:w="2099" w:type="dxa"/>
            <w:tcBorders>
              <w:top w:val="single" w:sz="12" w:space="0" w:color="006699"/>
              <w:left w:val="single" w:sz="24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napToGrid w:val="0"/>
              <w:spacing w:line="360" w:lineRule="auto"/>
              <w:ind w:right="-57"/>
              <w:jc w:val="both"/>
              <w:rPr>
                <w:sz w:val="28"/>
                <w:szCs w:val="28"/>
              </w:rPr>
            </w:pPr>
            <w:r w:rsidRPr="00257194">
              <w:rPr>
                <w:sz w:val="28"/>
                <w:szCs w:val="28"/>
                <w:lang w:val="en-US"/>
              </w:rPr>
              <w:t>L</w:t>
            </w:r>
            <w:r w:rsidRPr="00257194">
              <w:rPr>
                <w:sz w:val="28"/>
                <w:szCs w:val="28"/>
              </w:rPr>
              <w:t>-преимущества</w:t>
            </w:r>
          </w:p>
          <w:p w:rsidR="00966F4A" w:rsidRPr="00257194" w:rsidRDefault="00966F4A" w:rsidP="00E610E9">
            <w:pPr>
              <w:snapToGrid w:val="0"/>
              <w:spacing w:line="360" w:lineRule="auto"/>
              <w:ind w:right="-57"/>
              <w:jc w:val="both"/>
              <w:rPr>
                <w:sz w:val="28"/>
                <w:szCs w:val="28"/>
              </w:rPr>
            </w:pPr>
            <w:r w:rsidRPr="00257194">
              <w:rPr>
                <w:sz w:val="28"/>
                <w:szCs w:val="28"/>
              </w:rPr>
              <w:t>(где?)</w:t>
            </w:r>
          </w:p>
        </w:tc>
        <w:tc>
          <w:tcPr>
            <w:tcW w:w="7501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24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napToGrid w:val="0"/>
              <w:spacing w:line="360" w:lineRule="auto"/>
              <w:ind w:right="-57"/>
              <w:jc w:val="both"/>
              <w:rPr>
                <w:sz w:val="28"/>
                <w:szCs w:val="28"/>
              </w:rPr>
            </w:pPr>
            <w:r w:rsidRPr="00257194">
              <w:rPr>
                <w:sz w:val="28"/>
                <w:szCs w:val="28"/>
              </w:rPr>
              <w:t>Трудовые и материальные затраты, размер рынка и его особенности, степень государственного вмешательства (контроль импорта и т.д.)</w:t>
            </w:r>
          </w:p>
        </w:tc>
      </w:tr>
      <w:tr w:rsidR="00966F4A" w:rsidRPr="00257194" w:rsidTr="00E610E9">
        <w:trPr>
          <w:trHeight w:val="1260"/>
          <w:tblCellSpacing w:w="0" w:type="dxa"/>
        </w:trPr>
        <w:tc>
          <w:tcPr>
            <w:tcW w:w="2099" w:type="dxa"/>
            <w:tcBorders>
              <w:top w:val="single" w:sz="12" w:space="0" w:color="006699"/>
              <w:left w:val="single" w:sz="24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napToGrid w:val="0"/>
              <w:spacing w:line="360" w:lineRule="auto"/>
              <w:ind w:right="-57"/>
              <w:jc w:val="both"/>
              <w:rPr>
                <w:sz w:val="28"/>
                <w:szCs w:val="28"/>
              </w:rPr>
            </w:pPr>
            <w:r w:rsidRPr="00257194">
              <w:rPr>
                <w:sz w:val="28"/>
                <w:szCs w:val="28"/>
                <w:lang w:val="en-US"/>
              </w:rPr>
              <w:t>I</w:t>
            </w:r>
            <w:r w:rsidRPr="00257194">
              <w:rPr>
                <w:sz w:val="28"/>
                <w:szCs w:val="28"/>
              </w:rPr>
              <w:t>- преимущества</w:t>
            </w:r>
          </w:p>
          <w:p w:rsidR="00966F4A" w:rsidRPr="00257194" w:rsidRDefault="00966F4A" w:rsidP="00E610E9">
            <w:pPr>
              <w:snapToGrid w:val="0"/>
              <w:spacing w:line="360" w:lineRule="auto"/>
              <w:ind w:right="-57"/>
              <w:jc w:val="both"/>
              <w:rPr>
                <w:sz w:val="28"/>
                <w:szCs w:val="28"/>
              </w:rPr>
            </w:pPr>
            <w:r w:rsidRPr="00257194">
              <w:rPr>
                <w:sz w:val="28"/>
                <w:szCs w:val="28"/>
              </w:rPr>
              <w:t>(как?)</w:t>
            </w:r>
          </w:p>
        </w:tc>
        <w:tc>
          <w:tcPr>
            <w:tcW w:w="7501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24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napToGrid w:val="0"/>
              <w:spacing w:line="360" w:lineRule="auto"/>
              <w:ind w:right="-57"/>
              <w:jc w:val="both"/>
              <w:rPr>
                <w:sz w:val="28"/>
                <w:szCs w:val="28"/>
              </w:rPr>
            </w:pPr>
            <w:r w:rsidRPr="00257194">
              <w:rPr>
                <w:sz w:val="28"/>
                <w:szCs w:val="28"/>
              </w:rPr>
              <w:t xml:space="preserve">Стремление сократить </w:t>
            </w:r>
            <w:proofErr w:type="spellStart"/>
            <w:r w:rsidRPr="00257194">
              <w:rPr>
                <w:sz w:val="28"/>
                <w:szCs w:val="28"/>
              </w:rPr>
              <w:t>трансакционные</w:t>
            </w:r>
            <w:proofErr w:type="spellEnd"/>
            <w:r w:rsidRPr="00257194">
              <w:rPr>
                <w:sz w:val="28"/>
                <w:szCs w:val="28"/>
              </w:rPr>
              <w:t xml:space="preserve"> и информационные расходы, обеспечить регулярные продажи и т.д.; защитить права собственности </w:t>
            </w:r>
          </w:p>
        </w:tc>
      </w:tr>
      <w:tr w:rsidR="00966F4A" w:rsidRPr="00257194" w:rsidTr="00E610E9">
        <w:trPr>
          <w:trHeight w:val="855"/>
          <w:tblCellSpacing w:w="0" w:type="dxa"/>
        </w:trPr>
        <w:tc>
          <w:tcPr>
            <w:tcW w:w="2099" w:type="dxa"/>
            <w:tcBorders>
              <w:top w:val="single" w:sz="12" w:space="0" w:color="006699"/>
              <w:left w:val="single" w:sz="24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napToGrid w:val="0"/>
              <w:spacing w:line="360" w:lineRule="auto"/>
              <w:ind w:right="-57"/>
              <w:jc w:val="both"/>
              <w:rPr>
                <w:sz w:val="28"/>
                <w:szCs w:val="28"/>
              </w:rPr>
            </w:pPr>
            <w:r w:rsidRPr="00257194">
              <w:rPr>
                <w:sz w:val="28"/>
                <w:szCs w:val="28"/>
              </w:rPr>
              <w:t>Стратегические цели</w:t>
            </w:r>
          </w:p>
        </w:tc>
        <w:tc>
          <w:tcPr>
            <w:tcW w:w="7501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24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napToGrid w:val="0"/>
              <w:spacing w:line="360" w:lineRule="auto"/>
              <w:ind w:right="-57"/>
              <w:jc w:val="both"/>
              <w:rPr>
                <w:sz w:val="28"/>
                <w:szCs w:val="28"/>
              </w:rPr>
            </w:pPr>
            <w:r w:rsidRPr="00257194">
              <w:rPr>
                <w:sz w:val="28"/>
                <w:szCs w:val="28"/>
              </w:rPr>
              <w:t>Защитить имеющиеся рынки сбыта, предупредить конкурентов</w:t>
            </w:r>
          </w:p>
        </w:tc>
      </w:tr>
      <w:tr w:rsidR="00966F4A" w:rsidRPr="00257194" w:rsidTr="00E610E9">
        <w:trPr>
          <w:trHeight w:val="855"/>
          <w:tblCellSpacing w:w="0" w:type="dxa"/>
        </w:trPr>
        <w:tc>
          <w:tcPr>
            <w:tcW w:w="2099" w:type="dxa"/>
            <w:tcBorders>
              <w:top w:val="single" w:sz="12" w:space="0" w:color="006699"/>
              <w:left w:val="single" w:sz="24" w:space="0" w:color="006699"/>
              <w:bottom w:val="single" w:sz="24" w:space="0" w:color="006699"/>
              <w:right w:val="single" w:sz="12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napToGrid w:val="0"/>
              <w:spacing w:line="360" w:lineRule="auto"/>
              <w:ind w:right="-57"/>
              <w:jc w:val="both"/>
              <w:rPr>
                <w:sz w:val="28"/>
                <w:szCs w:val="28"/>
              </w:rPr>
            </w:pPr>
            <w:r w:rsidRPr="00257194">
              <w:rPr>
                <w:sz w:val="28"/>
                <w:szCs w:val="28"/>
              </w:rPr>
              <w:t>Сферы производства</w:t>
            </w:r>
          </w:p>
        </w:tc>
        <w:tc>
          <w:tcPr>
            <w:tcW w:w="7501" w:type="dxa"/>
            <w:tcBorders>
              <w:top w:val="single" w:sz="12" w:space="0" w:color="006699"/>
              <w:left w:val="single" w:sz="12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napToGrid w:val="0"/>
              <w:spacing w:line="360" w:lineRule="auto"/>
              <w:ind w:right="-57"/>
              <w:jc w:val="both"/>
              <w:rPr>
                <w:sz w:val="28"/>
                <w:szCs w:val="28"/>
              </w:rPr>
            </w:pPr>
            <w:r w:rsidRPr="00257194">
              <w:rPr>
                <w:sz w:val="28"/>
                <w:szCs w:val="28"/>
              </w:rPr>
              <w:t xml:space="preserve">Компьютеры, фармацевтика, автомобили, продукты питания, </w:t>
            </w:r>
            <w:proofErr w:type="spellStart"/>
            <w:r w:rsidRPr="00257194">
              <w:rPr>
                <w:sz w:val="28"/>
                <w:szCs w:val="28"/>
              </w:rPr>
              <w:t>авиауслуги</w:t>
            </w:r>
            <w:proofErr w:type="spellEnd"/>
            <w:r w:rsidRPr="00257194">
              <w:rPr>
                <w:sz w:val="28"/>
                <w:szCs w:val="28"/>
              </w:rPr>
              <w:t>, табак</w:t>
            </w:r>
          </w:p>
        </w:tc>
      </w:tr>
    </w:tbl>
    <w:p w:rsidR="00966F4A" w:rsidRPr="00406349" w:rsidRDefault="00966F4A" w:rsidP="00966F4A">
      <w:pPr>
        <w:snapToGrid w:val="0"/>
        <w:spacing w:line="360" w:lineRule="auto"/>
        <w:ind w:right="-57"/>
        <w:jc w:val="both"/>
        <w:rPr>
          <w:sz w:val="28"/>
          <w:szCs w:val="28"/>
        </w:rPr>
      </w:pPr>
    </w:p>
    <w:p w:rsidR="00966F4A" w:rsidRDefault="00966F4A" w:rsidP="00966F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3</w:t>
      </w:r>
      <w:r>
        <w:rPr>
          <w:bCs/>
          <w:sz w:val="28"/>
          <w:szCs w:val="28"/>
        </w:rPr>
        <w:t>.  Особенности стратегии ориентированных на поиск эффективности  инвесторов</w:t>
      </w:r>
    </w:p>
    <w:tbl>
      <w:tblPr>
        <w:tblW w:w="960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4"/>
        <w:gridCol w:w="7456"/>
      </w:tblGrid>
      <w:tr w:rsidR="00966F4A" w:rsidRPr="00257194" w:rsidTr="00E610E9">
        <w:trPr>
          <w:trHeight w:val="990"/>
          <w:tblCellSpacing w:w="0" w:type="dxa"/>
        </w:trPr>
        <w:tc>
          <w:tcPr>
            <w:tcW w:w="2144" w:type="dxa"/>
            <w:tcBorders>
              <w:top w:val="single" w:sz="24" w:space="0" w:color="006699"/>
              <w:left w:val="single" w:sz="24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257194">
              <w:rPr>
                <w:snapToGrid w:val="0"/>
                <w:sz w:val="28"/>
                <w:szCs w:val="28"/>
              </w:rPr>
              <w:lastRenderedPageBreak/>
              <w:t>О-преимущества</w:t>
            </w:r>
            <w:proofErr w:type="gramEnd"/>
            <w:r w:rsidRPr="00257194">
              <w:rPr>
                <w:snapToGrid w:val="0"/>
                <w:sz w:val="28"/>
                <w:szCs w:val="28"/>
              </w:rPr>
              <w:t xml:space="preserve"> (почему?)</w:t>
            </w:r>
          </w:p>
        </w:tc>
        <w:tc>
          <w:tcPr>
            <w:tcW w:w="7456" w:type="dxa"/>
            <w:tcBorders>
              <w:top w:val="single" w:sz="24" w:space="0" w:color="006699"/>
              <w:left w:val="single" w:sz="12" w:space="0" w:color="006699"/>
              <w:bottom w:val="single" w:sz="12" w:space="0" w:color="006699"/>
              <w:right w:val="single" w:sz="24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То же, что и при поиске рынков + доступ на другие рынки; экономия на масштабе, географическая диверсификация</w:t>
            </w:r>
          </w:p>
        </w:tc>
      </w:tr>
      <w:tr w:rsidR="00966F4A" w:rsidRPr="00257194" w:rsidTr="00E610E9">
        <w:trPr>
          <w:trHeight w:val="1035"/>
          <w:tblCellSpacing w:w="0" w:type="dxa"/>
        </w:trPr>
        <w:tc>
          <w:tcPr>
            <w:tcW w:w="2144" w:type="dxa"/>
            <w:tcBorders>
              <w:top w:val="single" w:sz="12" w:space="0" w:color="006699"/>
              <w:left w:val="single" w:sz="24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  <w:lang w:val="en-US"/>
              </w:rPr>
              <w:t>L</w:t>
            </w:r>
            <w:r w:rsidRPr="00257194">
              <w:rPr>
                <w:snapToGrid w:val="0"/>
                <w:sz w:val="28"/>
                <w:szCs w:val="28"/>
              </w:rPr>
              <w:t>-преимущества</w:t>
            </w:r>
          </w:p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(где?)</w:t>
            </w:r>
          </w:p>
        </w:tc>
        <w:tc>
          <w:tcPr>
            <w:tcW w:w="7456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24" w:space="0" w:color="006699"/>
            </w:tcBorders>
            <w:shd w:val="clear" w:color="auto" w:fill="auto"/>
          </w:tcPr>
          <w:p w:rsidR="00966F4A" w:rsidRPr="00257194" w:rsidRDefault="00966F4A" w:rsidP="00966F4A">
            <w:pPr>
              <w:numPr>
                <w:ilvl w:val="0"/>
                <w:numId w:val="4"/>
              </w:num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 xml:space="preserve">Страны определенной товарной специализации и концентрации </w:t>
            </w:r>
          </w:p>
          <w:p w:rsidR="00966F4A" w:rsidRPr="00257194" w:rsidRDefault="00966F4A" w:rsidP="00966F4A">
            <w:pPr>
              <w:numPr>
                <w:ilvl w:val="0"/>
                <w:numId w:val="4"/>
              </w:num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Низкие затраты труда, льготы</w:t>
            </w:r>
          </w:p>
        </w:tc>
      </w:tr>
      <w:tr w:rsidR="00966F4A" w:rsidRPr="00257194" w:rsidTr="00E610E9">
        <w:trPr>
          <w:trHeight w:val="990"/>
          <w:tblCellSpacing w:w="0" w:type="dxa"/>
        </w:trPr>
        <w:tc>
          <w:tcPr>
            <w:tcW w:w="2144" w:type="dxa"/>
            <w:tcBorders>
              <w:top w:val="single" w:sz="12" w:space="0" w:color="006699"/>
              <w:left w:val="single" w:sz="24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  <w:lang w:val="en-US"/>
              </w:rPr>
              <w:t>I</w:t>
            </w:r>
            <w:r w:rsidRPr="00257194">
              <w:rPr>
                <w:snapToGrid w:val="0"/>
                <w:sz w:val="28"/>
                <w:szCs w:val="28"/>
              </w:rPr>
              <w:t>- преимущества</w:t>
            </w:r>
          </w:p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(как?)</w:t>
            </w:r>
          </w:p>
        </w:tc>
        <w:tc>
          <w:tcPr>
            <w:tcW w:w="7456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24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То же, что и при поиске рынков + обеспечение вертикальной интеграции и горизонтальной диверсификации</w:t>
            </w:r>
          </w:p>
        </w:tc>
      </w:tr>
      <w:tr w:rsidR="00966F4A" w:rsidRPr="00257194" w:rsidTr="00E610E9">
        <w:trPr>
          <w:trHeight w:val="1275"/>
          <w:tblCellSpacing w:w="0" w:type="dxa"/>
        </w:trPr>
        <w:tc>
          <w:tcPr>
            <w:tcW w:w="2144" w:type="dxa"/>
            <w:tcBorders>
              <w:top w:val="single" w:sz="12" w:space="0" w:color="006699"/>
              <w:left w:val="single" w:sz="24" w:space="0" w:color="006699"/>
              <w:bottom w:val="single" w:sz="12" w:space="0" w:color="006699"/>
              <w:right w:val="single" w:sz="12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Стратегические цели</w:t>
            </w:r>
          </w:p>
        </w:tc>
        <w:tc>
          <w:tcPr>
            <w:tcW w:w="7456" w:type="dxa"/>
            <w:tcBorders>
              <w:top w:val="single" w:sz="12" w:space="0" w:color="006699"/>
              <w:left w:val="single" w:sz="12" w:space="0" w:color="006699"/>
              <w:bottom w:val="single" w:sz="12" w:space="0" w:color="006699"/>
              <w:right w:val="single" w:sz="24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Как часть региональной и глобальной стратегии производства продукции и/или приобретение преимуществ от специализации производственных процессов</w:t>
            </w:r>
          </w:p>
        </w:tc>
      </w:tr>
      <w:tr w:rsidR="00966F4A" w:rsidRPr="00257194" w:rsidTr="00E610E9">
        <w:trPr>
          <w:trHeight w:val="900"/>
          <w:tblCellSpacing w:w="0" w:type="dxa"/>
        </w:trPr>
        <w:tc>
          <w:tcPr>
            <w:tcW w:w="2144" w:type="dxa"/>
            <w:tcBorders>
              <w:top w:val="single" w:sz="12" w:space="0" w:color="006699"/>
              <w:left w:val="single" w:sz="24" w:space="0" w:color="006699"/>
              <w:bottom w:val="single" w:sz="24" w:space="0" w:color="006699"/>
              <w:right w:val="single" w:sz="12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Сферы производства</w:t>
            </w:r>
          </w:p>
        </w:tc>
        <w:tc>
          <w:tcPr>
            <w:tcW w:w="7456" w:type="dxa"/>
            <w:tcBorders>
              <w:top w:val="single" w:sz="12" w:space="0" w:color="006699"/>
              <w:left w:val="single" w:sz="12" w:space="0" w:color="006699"/>
              <w:bottom w:val="single" w:sz="24" w:space="0" w:color="006699"/>
              <w:right w:val="single" w:sz="24" w:space="0" w:color="006699"/>
            </w:tcBorders>
            <w:shd w:val="clear" w:color="auto" w:fill="auto"/>
          </w:tcPr>
          <w:p w:rsidR="00966F4A" w:rsidRPr="00257194" w:rsidRDefault="00966F4A" w:rsidP="00966F4A">
            <w:pPr>
              <w:numPr>
                <w:ilvl w:val="0"/>
                <w:numId w:val="5"/>
              </w:num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автомобили, электрооборудование, деловые услуги, туризм, НИОКР</w:t>
            </w:r>
          </w:p>
          <w:p w:rsidR="00966F4A" w:rsidRPr="00257194" w:rsidRDefault="00966F4A" w:rsidP="00966F4A">
            <w:pPr>
              <w:numPr>
                <w:ilvl w:val="0"/>
                <w:numId w:val="5"/>
              </w:num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Бытовая техника, текстиль, одежда, фармацевтика</w:t>
            </w:r>
          </w:p>
        </w:tc>
      </w:tr>
    </w:tbl>
    <w:p w:rsidR="00966F4A" w:rsidRDefault="00966F4A" w:rsidP="00966F4A">
      <w:pPr>
        <w:spacing w:line="360" w:lineRule="auto"/>
        <w:ind w:right="-57"/>
        <w:jc w:val="both"/>
        <w:rPr>
          <w:snapToGrid w:val="0"/>
          <w:sz w:val="28"/>
          <w:szCs w:val="28"/>
        </w:rPr>
      </w:pPr>
    </w:p>
    <w:p w:rsidR="00966F4A" w:rsidRDefault="00966F4A" w:rsidP="00966F4A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Таблица 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 Особенности стратегии ориентированных на пои</w:t>
      </w:r>
      <w:proofErr w:type="gramStart"/>
      <w:r>
        <w:rPr>
          <w:bCs/>
          <w:sz w:val="28"/>
          <w:szCs w:val="28"/>
        </w:rPr>
        <w:t>ск стр</w:t>
      </w:r>
      <w:proofErr w:type="gramEnd"/>
      <w:r>
        <w:rPr>
          <w:bCs/>
          <w:sz w:val="28"/>
          <w:szCs w:val="28"/>
        </w:rPr>
        <w:t>атегических активов  инвесторов</w:t>
      </w:r>
    </w:p>
    <w:tbl>
      <w:tblPr>
        <w:tblW w:w="958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9"/>
        <w:gridCol w:w="7426"/>
      </w:tblGrid>
      <w:tr w:rsidR="00966F4A" w:rsidRPr="00257194" w:rsidTr="00E610E9">
        <w:trPr>
          <w:trHeight w:val="930"/>
          <w:tblCellSpacing w:w="0" w:type="dxa"/>
        </w:trPr>
        <w:tc>
          <w:tcPr>
            <w:tcW w:w="2159" w:type="dxa"/>
            <w:tcBorders>
              <w:top w:val="single" w:sz="1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257194">
              <w:rPr>
                <w:snapToGrid w:val="0"/>
                <w:sz w:val="28"/>
                <w:szCs w:val="28"/>
              </w:rPr>
              <w:t>О-преимущества</w:t>
            </w:r>
            <w:proofErr w:type="gramEnd"/>
            <w:r w:rsidRPr="00257194">
              <w:rPr>
                <w:snapToGrid w:val="0"/>
                <w:sz w:val="28"/>
                <w:szCs w:val="28"/>
              </w:rPr>
              <w:t xml:space="preserve"> (почему?)</w:t>
            </w:r>
          </w:p>
        </w:tc>
        <w:tc>
          <w:tcPr>
            <w:tcW w:w="7426" w:type="dxa"/>
            <w:tcBorders>
              <w:top w:val="single" w:sz="1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+ возможности синергии с существующими активами</w:t>
            </w:r>
          </w:p>
        </w:tc>
      </w:tr>
      <w:tr w:rsidR="00966F4A" w:rsidRPr="00257194" w:rsidTr="00E610E9">
        <w:trPr>
          <w:trHeight w:val="930"/>
          <w:tblCellSpacing w:w="0" w:type="dxa"/>
        </w:trPr>
        <w:tc>
          <w:tcPr>
            <w:tcW w:w="2159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  <w:lang w:val="en-US"/>
              </w:rPr>
              <w:t>L</w:t>
            </w:r>
            <w:r w:rsidRPr="00257194">
              <w:rPr>
                <w:snapToGrid w:val="0"/>
                <w:sz w:val="28"/>
                <w:szCs w:val="28"/>
              </w:rPr>
              <w:t>-преимущества</w:t>
            </w:r>
          </w:p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(где?)</w:t>
            </w:r>
          </w:p>
        </w:tc>
        <w:tc>
          <w:tcPr>
            <w:tcW w:w="7426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+ предложение технологий, рынков сбыта и других активов, в которых нуждается компания</w:t>
            </w:r>
          </w:p>
        </w:tc>
      </w:tr>
      <w:tr w:rsidR="00966F4A" w:rsidRPr="00257194" w:rsidTr="00E610E9">
        <w:trPr>
          <w:trHeight w:val="975"/>
          <w:tblCellSpacing w:w="0" w:type="dxa"/>
        </w:trPr>
        <w:tc>
          <w:tcPr>
            <w:tcW w:w="2159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  <w:lang w:val="en-US"/>
              </w:rPr>
              <w:t>I</w:t>
            </w:r>
            <w:r w:rsidRPr="00257194">
              <w:rPr>
                <w:snapToGrid w:val="0"/>
                <w:sz w:val="28"/>
                <w:szCs w:val="28"/>
              </w:rPr>
              <w:t>- преимущества</w:t>
            </w:r>
          </w:p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(как?)</w:t>
            </w:r>
          </w:p>
        </w:tc>
        <w:tc>
          <w:tcPr>
            <w:tcW w:w="7426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Стремление к укреплению стратегических и конкурентных преимуществ, сокращению рисков</w:t>
            </w:r>
          </w:p>
        </w:tc>
      </w:tr>
      <w:tr w:rsidR="00966F4A" w:rsidRPr="00257194" w:rsidTr="00E610E9">
        <w:trPr>
          <w:trHeight w:val="1200"/>
          <w:tblCellSpacing w:w="0" w:type="dxa"/>
        </w:trPr>
        <w:tc>
          <w:tcPr>
            <w:tcW w:w="2159" w:type="dxa"/>
            <w:tcBorders>
              <w:top w:val="single" w:sz="8" w:space="0" w:color="006699"/>
              <w:left w:val="single" w:sz="18" w:space="0" w:color="006699"/>
              <w:bottom w:val="single" w:sz="8" w:space="0" w:color="006699"/>
              <w:right w:val="single" w:sz="8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Стратегические цели</w:t>
            </w:r>
          </w:p>
        </w:tc>
        <w:tc>
          <w:tcPr>
            <w:tcW w:w="7426" w:type="dxa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18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Укрепить глобальную инновационную или производственную конкурентоспособность; приобретение новых производств или рынков</w:t>
            </w:r>
          </w:p>
        </w:tc>
      </w:tr>
      <w:tr w:rsidR="00966F4A" w:rsidRPr="00257194" w:rsidTr="00E610E9">
        <w:trPr>
          <w:trHeight w:val="825"/>
          <w:tblCellSpacing w:w="0" w:type="dxa"/>
        </w:trPr>
        <w:tc>
          <w:tcPr>
            <w:tcW w:w="2159" w:type="dxa"/>
            <w:tcBorders>
              <w:top w:val="single" w:sz="8" w:space="0" w:color="006699"/>
              <w:left w:val="single" w:sz="18" w:space="0" w:color="006699"/>
              <w:bottom w:val="single" w:sz="18" w:space="0" w:color="006699"/>
              <w:right w:val="single" w:sz="8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Сферы производства</w:t>
            </w:r>
          </w:p>
        </w:tc>
        <w:tc>
          <w:tcPr>
            <w:tcW w:w="7426" w:type="dxa"/>
            <w:tcBorders>
              <w:top w:val="single" w:sz="8" w:space="0" w:color="006699"/>
              <w:left w:val="single" w:sz="8" w:space="0" w:color="006699"/>
              <w:bottom w:val="single" w:sz="18" w:space="0" w:color="006699"/>
              <w:right w:val="single" w:sz="18" w:space="0" w:color="006699"/>
            </w:tcBorders>
            <w:shd w:val="clear" w:color="auto" w:fill="auto"/>
          </w:tcPr>
          <w:p w:rsidR="00966F4A" w:rsidRPr="00257194" w:rsidRDefault="00966F4A" w:rsidP="00E610E9">
            <w:pPr>
              <w:spacing w:line="360" w:lineRule="auto"/>
              <w:ind w:right="-57"/>
              <w:jc w:val="both"/>
              <w:rPr>
                <w:snapToGrid w:val="0"/>
                <w:sz w:val="28"/>
                <w:szCs w:val="28"/>
              </w:rPr>
            </w:pPr>
            <w:r w:rsidRPr="00257194">
              <w:rPr>
                <w:snapToGrid w:val="0"/>
                <w:sz w:val="28"/>
                <w:szCs w:val="28"/>
              </w:rPr>
              <w:t>Производства с потенциалом экономии на масштабе или синергии</w:t>
            </w:r>
          </w:p>
        </w:tc>
      </w:tr>
    </w:tbl>
    <w:p w:rsidR="002B6F60" w:rsidRPr="002B6F60" w:rsidRDefault="002B6F60" w:rsidP="002B6F60">
      <w:pPr>
        <w:spacing w:line="360" w:lineRule="auto"/>
        <w:ind w:left="1080"/>
        <w:rPr>
          <w:sz w:val="28"/>
          <w:szCs w:val="28"/>
        </w:rPr>
      </w:pPr>
    </w:p>
    <w:p w:rsidR="00591002" w:rsidRDefault="00966F4A"/>
    <w:sectPr w:rsidR="00591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5EE"/>
    <w:multiLevelType w:val="hybridMultilevel"/>
    <w:tmpl w:val="5DF04DB4"/>
    <w:lvl w:ilvl="0" w:tplc="7A2C4F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C5F01D6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CFEC1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5D528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DA686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29095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D78E00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89BC56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8B8013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">
    <w:nsid w:val="0A7727BA"/>
    <w:multiLevelType w:val="hybridMultilevel"/>
    <w:tmpl w:val="789EABA8"/>
    <w:lvl w:ilvl="0" w:tplc="E7AC71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EB8EF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E6AE73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978E0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884BC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9DC413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2C09D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BA8DC5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FC76F4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">
    <w:nsid w:val="3F7D574F"/>
    <w:multiLevelType w:val="hybridMultilevel"/>
    <w:tmpl w:val="5A06FADC"/>
    <w:lvl w:ilvl="0" w:tplc="4BF2FC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0A0AB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F4054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08852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25D017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22058C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AD4024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40481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8C8E03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">
    <w:nsid w:val="537D3C53"/>
    <w:multiLevelType w:val="hybridMultilevel"/>
    <w:tmpl w:val="797CF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303C2"/>
    <w:multiLevelType w:val="hybridMultilevel"/>
    <w:tmpl w:val="B85A02CE"/>
    <w:lvl w:ilvl="0" w:tplc="0784D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6C8C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BE27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ECF3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7A48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1ADF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A661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083A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C2F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60"/>
    <w:rsid w:val="002B6F60"/>
    <w:rsid w:val="00966F4A"/>
    <w:rsid w:val="00F14EC1"/>
    <w:rsid w:val="00F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60"/>
    <w:pPr>
      <w:ind w:left="720"/>
      <w:contextualSpacing/>
    </w:pPr>
  </w:style>
  <w:style w:type="character" w:styleId="a4">
    <w:name w:val="Hyperlink"/>
    <w:basedOn w:val="a0"/>
    <w:rsid w:val="002B6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60"/>
    <w:pPr>
      <w:ind w:left="720"/>
      <w:contextualSpacing/>
    </w:pPr>
  </w:style>
  <w:style w:type="character" w:styleId="a4">
    <w:name w:val="Hyperlink"/>
    <w:basedOn w:val="a0"/>
    <w:rsid w:val="002B6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ta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2012-11-14T12:26:00Z</dcterms:created>
  <dcterms:modified xsi:type="dcterms:W3CDTF">2012-11-14T13:27:00Z</dcterms:modified>
</cp:coreProperties>
</file>