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EF" w:rsidRPr="00A85BB3" w:rsidRDefault="001B27EF" w:rsidP="001B27EF">
      <w:pPr>
        <w:pStyle w:val="endform"/>
        <w:spacing w:line="276" w:lineRule="auto"/>
        <w:ind w:firstLine="0"/>
        <w:jc w:val="center"/>
        <w:rPr>
          <w:b/>
        </w:rPr>
      </w:pPr>
      <w:r w:rsidRPr="00A85BB3">
        <w:rPr>
          <w:b/>
        </w:rPr>
        <w:t>ВВЕДЕНИЕ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 xml:space="preserve">Учебная дисциплина </w:t>
      </w:r>
      <w:r w:rsidRPr="00A85BB3">
        <w:rPr>
          <w:sz w:val="24"/>
          <w:szCs w:val="24"/>
          <w:bdr w:val="none" w:sz="0" w:space="0" w:color="auto" w:frame="1"/>
        </w:rPr>
        <w:t>«Великая Отечественная война советского народа (в контексте Второй мировой войны)»</w:t>
      </w:r>
      <w:r w:rsidRPr="00A85BB3">
        <w:rPr>
          <w:sz w:val="24"/>
          <w:szCs w:val="24"/>
        </w:rPr>
        <w:t xml:space="preserve"> предназначена для первой ступени получения высшего образования.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В учебно-методический комплекс входят: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введение;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учебная программа;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краткий конспект лекций;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планы семинарских занятий;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темы рефератов;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вопросы для контроля знаний;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методические рекомендации по изучению дисциплины;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методические рекомендации по организации самостоятельной работы;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образцы тестовых заданий и примеры их решения;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список основной и дополнительной литературы.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Изучение дисциплины включает следующие формы занятий: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лекции;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семинары;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>- самостоятельная работа.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proofErr w:type="gramStart"/>
      <w:r w:rsidRPr="00A85BB3">
        <w:rPr>
          <w:b/>
          <w:sz w:val="24"/>
          <w:szCs w:val="24"/>
          <w:bdr w:val="none" w:sz="0" w:space="0" w:color="auto" w:frame="1"/>
        </w:rPr>
        <w:t>Цель</w:t>
      </w:r>
      <w:r w:rsidRPr="00A85BB3">
        <w:rPr>
          <w:sz w:val="24"/>
          <w:szCs w:val="24"/>
          <w:bdr w:val="none" w:sz="0" w:space="0" w:color="auto" w:frame="1"/>
        </w:rPr>
        <w:t xml:space="preserve"> изучения учебной дисциплины – формирование общественно-политического мировоззрения студентов, который будет содействовать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войн, сохранению и укреплению исторической памяти о роли Советского Союза и стран антигитлеровской коалиции в победе над германским нацизмом, трансляции исторической правды и норм поведения, ценностей и традиций, выработанных белорусским народом в</w:t>
      </w:r>
      <w:proofErr w:type="gramEnd"/>
      <w:r w:rsidRPr="00A85BB3">
        <w:rPr>
          <w:sz w:val="24"/>
          <w:szCs w:val="24"/>
          <w:bdr w:val="none" w:sz="0" w:space="0" w:color="auto" w:frame="1"/>
        </w:rPr>
        <w:t xml:space="preserve"> период преодоления трагических военных событий.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b/>
          <w:sz w:val="24"/>
          <w:szCs w:val="24"/>
        </w:rPr>
        <w:t>Задачи</w:t>
      </w:r>
      <w:r w:rsidRPr="00A85BB3">
        <w:rPr>
          <w:sz w:val="24"/>
          <w:szCs w:val="24"/>
        </w:rPr>
        <w:t xml:space="preserve"> дисциплины:  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формирование у студентов гражданских и патриотических качеств личности;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воспитание у студенческой молодежи чувства ответственности за будущее своего государства и мирового сообщества;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формирование у студентов знаний о героических и трагических уроках Второй мировой и Великой Отечественной войн, повседневной жизни населения на оккупированной территории и в советском тылу, вкладе представителей многонационального народа Беларуси в разгром германских захватчиков, влиянии военных событий на судьбы народов Советского Союза и Европы.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</w:rPr>
        <w:t xml:space="preserve">В результате освоения учебной дисциплины </w:t>
      </w:r>
      <w:proofErr w:type="gramStart"/>
      <w:r w:rsidRPr="00A85BB3">
        <w:rPr>
          <w:sz w:val="24"/>
          <w:szCs w:val="24"/>
        </w:rPr>
        <w:t>обучающийся</w:t>
      </w:r>
      <w:proofErr w:type="gramEnd"/>
      <w:r w:rsidRPr="00A85BB3">
        <w:rPr>
          <w:sz w:val="24"/>
          <w:szCs w:val="24"/>
        </w:rPr>
        <w:t xml:space="preserve"> должен: 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b/>
          <w:i/>
          <w:sz w:val="24"/>
          <w:szCs w:val="24"/>
        </w:rPr>
        <w:t>знать:</w:t>
      </w:r>
      <w:r w:rsidRPr="00A85BB3">
        <w:rPr>
          <w:sz w:val="24"/>
          <w:szCs w:val="24"/>
        </w:rPr>
        <w:t xml:space="preserve"> 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основные периоды Второй мировой и Великой Отечественной войн и их содержание;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сущность оккупационной политики германских властей;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 xml:space="preserve">- место и роль Беларуси в геополитических процессах в </w:t>
      </w:r>
      <w:proofErr w:type="spellStart"/>
      <w:r w:rsidRPr="00A85BB3">
        <w:rPr>
          <w:sz w:val="24"/>
          <w:szCs w:val="24"/>
          <w:bdr w:val="none" w:sz="0" w:space="0" w:color="auto" w:frame="1"/>
        </w:rPr>
        <w:t>межвоенный</w:t>
      </w:r>
      <w:proofErr w:type="spellEnd"/>
      <w:r w:rsidRPr="00A85BB3">
        <w:rPr>
          <w:sz w:val="24"/>
          <w:szCs w:val="24"/>
          <w:bdr w:val="none" w:sz="0" w:space="0" w:color="auto" w:frame="1"/>
        </w:rPr>
        <w:t xml:space="preserve"> период и в годы Второй мировой и Великой Отечественной войн,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вклад белорусского народа в победу над нацизмом и ее историческое значение;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примеры героизма, мужества, самоотверженности защитников Родины – воинов Красной Армии, партизан, подпольщиков, участников движения Сопротивления и воинских формирований союзников по антигитлеровской коалиции;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различные точки зрения на проблемные вопросы в освещении событий и итоги Второй мировой и Великой Отечественной войн;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b/>
          <w:i/>
          <w:sz w:val="24"/>
          <w:szCs w:val="24"/>
        </w:rPr>
        <w:t>уметь:</w:t>
      </w:r>
      <w:r w:rsidRPr="00A85BB3">
        <w:rPr>
          <w:sz w:val="24"/>
          <w:szCs w:val="24"/>
        </w:rPr>
        <w:t xml:space="preserve"> </w:t>
      </w:r>
    </w:p>
    <w:p w:rsidR="001B27EF" w:rsidRPr="00A85BB3" w:rsidRDefault="001B27EF" w:rsidP="001B27EF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85BB3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 характеризовать положение белорусского народа и его роль в борьбе против германских захватчиков в разные периоды Великой Отечественной войны;</w:t>
      </w:r>
    </w:p>
    <w:p w:rsidR="001B27EF" w:rsidRPr="00A85BB3" w:rsidRDefault="001B27EF" w:rsidP="001B27EF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85BB3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</w:rPr>
        <w:t>- раскрывать человеконенавистнический характер германской оккупационной политики;</w:t>
      </w:r>
    </w:p>
    <w:p w:rsidR="001B27EF" w:rsidRPr="00A85BB3" w:rsidRDefault="001B27EF" w:rsidP="001B27EF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85BB3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</w:rPr>
        <w:t>- характеризовать эволюцию геополитического положения белорусской государства в годы Второй мировой и Великой Отечественной войн;</w:t>
      </w:r>
    </w:p>
    <w:p w:rsidR="001B27EF" w:rsidRPr="00A85BB3" w:rsidRDefault="001B27EF" w:rsidP="001B27EF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85BB3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</w:rPr>
        <w:t>- определять источники и оценивать значение Победы советского народа;</w:t>
      </w:r>
    </w:p>
    <w:p w:rsidR="001B27EF" w:rsidRPr="00A85BB3" w:rsidRDefault="001B27EF" w:rsidP="001B27EF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85BB3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</w:rPr>
        <w:t>- чтить память о подвиге белорусского народа в годы Великой Отечественной войны;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rStyle w:val="translation-word"/>
          <w:sz w:val="24"/>
          <w:szCs w:val="24"/>
          <w:bdr w:val="none" w:sz="0" w:space="0" w:color="auto" w:frame="1"/>
        </w:rPr>
        <w:t>- противостоять фальсификациям в освещении событий и результатов Второй мировой и Великой Отечественной войн, приводить аргументы и высказывать личную точку зрения</w:t>
      </w:r>
      <w:r w:rsidRPr="00A85BB3">
        <w:rPr>
          <w:sz w:val="24"/>
          <w:szCs w:val="24"/>
        </w:rPr>
        <w:t>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b/>
          <w:i/>
          <w:sz w:val="24"/>
          <w:szCs w:val="24"/>
        </w:rPr>
        <w:t>владеть</w:t>
      </w:r>
      <w:r w:rsidRPr="00A85BB3">
        <w:rPr>
          <w:sz w:val="24"/>
          <w:szCs w:val="24"/>
        </w:rPr>
        <w:t xml:space="preserve">: </w:t>
      </w:r>
    </w:p>
    <w:p w:rsidR="001B27EF" w:rsidRPr="00A85BB3" w:rsidRDefault="001B27EF" w:rsidP="001B27EF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85BB3">
        <w:rPr>
          <w:rStyle w:val="translation-word"/>
          <w:rFonts w:ascii="Times New Roman" w:hAnsi="Times New Roman" w:cs="Times New Roman"/>
          <w:sz w:val="24"/>
          <w:szCs w:val="24"/>
          <w:bdr w:val="none" w:sz="0" w:space="0" w:color="auto" w:frame="1"/>
        </w:rPr>
        <w:t>- научно-теоретическими знаниями, необходимыми для социализации личности студента (решения социально-личных задач);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rStyle w:val="translation-word"/>
          <w:sz w:val="24"/>
          <w:szCs w:val="24"/>
          <w:bdr w:val="none" w:sz="0" w:space="0" w:color="auto" w:frame="1"/>
        </w:rPr>
        <w:t>- практико-ориентированными умениями, связанными с конкретной специализацией, по которой организуется обучение студентов в учреждении высшего образования</w:t>
      </w:r>
      <w:r w:rsidRPr="00A85BB3">
        <w:rPr>
          <w:sz w:val="24"/>
          <w:szCs w:val="24"/>
        </w:rPr>
        <w:t xml:space="preserve">.  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</w:rPr>
        <w:t xml:space="preserve">Освоение учебной дисциплины </w:t>
      </w:r>
      <w:r w:rsidRPr="00A85BB3">
        <w:rPr>
          <w:sz w:val="24"/>
          <w:szCs w:val="24"/>
          <w:bdr w:val="none" w:sz="0" w:space="0" w:color="auto" w:frame="1"/>
        </w:rPr>
        <w:t>«Великая Отечественная война советского народа (в контексте Второй мировой войны)»</w:t>
      </w:r>
      <w:r w:rsidRPr="00A85BB3">
        <w:rPr>
          <w:sz w:val="24"/>
          <w:szCs w:val="24"/>
        </w:rPr>
        <w:t xml:space="preserve"> должно обеспечить формирование следующих </w:t>
      </w:r>
      <w:r w:rsidRPr="00A85BB3">
        <w:rPr>
          <w:i/>
          <w:sz w:val="24"/>
          <w:szCs w:val="24"/>
          <w:bdr w:val="none" w:sz="0" w:space="0" w:color="auto" w:frame="1"/>
        </w:rPr>
        <w:t>мировоззренческих и гражданско-политических компетенций</w:t>
      </w:r>
      <w:r w:rsidRPr="00A85BB3">
        <w:rPr>
          <w:sz w:val="24"/>
          <w:szCs w:val="24"/>
          <w:bdr w:val="none" w:sz="0" w:space="0" w:color="auto" w:frame="1"/>
        </w:rPr>
        <w:t>: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патриотизма, проявляющихся в готовности к закреплению государственного суверенитета Республики Беларусь через свою профессиональную деятельность с учетом знание опасности решения международных проблем военными средствами; в реализации и исполнении своих конституционных прав и обязанностей гражданина на основе знания исторического опыта белорусского народа, накопленного в годы Великой Отечественной войны;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личностной ориентации, которые связаны с умением формулировать собственные мировоззренческие принципы (точка зрения) на основе исторических уроков Великой Отечественной и Второй мировой войн для Беларуси, соотносит перспективы собственной жизнедеятельности с перспективами развития современного белорусского общества;</w:t>
      </w:r>
    </w:p>
    <w:p w:rsidR="001B27EF" w:rsidRPr="00A85BB3" w:rsidRDefault="001B27EF" w:rsidP="001B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A85BB3">
        <w:rPr>
          <w:sz w:val="24"/>
          <w:szCs w:val="24"/>
          <w:bdr w:val="none" w:sz="0" w:space="0" w:color="auto" w:frame="1"/>
        </w:rPr>
        <w:t>- социального взаимодействия, предполагающие формирование умения обосновывать свое отношение к нормам поведения и ценностям, выработанным белорусским народом во время военных испытаний на основе ориентации в него историческом опыте;</w:t>
      </w:r>
    </w:p>
    <w:p w:rsidR="001B27EF" w:rsidRPr="00A85BB3" w:rsidRDefault="001B27EF" w:rsidP="001B27EF">
      <w:pPr>
        <w:ind w:firstLine="709"/>
        <w:jc w:val="both"/>
        <w:rPr>
          <w:sz w:val="24"/>
          <w:szCs w:val="24"/>
        </w:rPr>
      </w:pPr>
      <w:r w:rsidRPr="00A85BB3">
        <w:rPr>
          <w:sz w:val="24"/>
          <w:szCs w:val="24"/>
          <w:bdr w:val="none" w:sz="0" w:space="0" w:color="auto" w:frame="1"/>
        </w:rPr>
        <w:t>- коммуникации в современном информационном обществе и глобальном многополярном мире с учетом умения сохранять историческую память о роли Советского Союза и его союзников по антигитлеровской коалиции в победе над германским нацизмом и на основе следования толерантных традиций белорусского народа</w:t>
      </w:r>
      <w:r w:rsidRPr="00A85BB3">
        <w:rPr>
          <w:sz w:val="24"/>
          <w:szCs w:val="24"/>
        </w:rPr>
        <w:t>.</w:t>
      </w:r>
    </w:p>
    <w:p w:rsidR="001B27EF" w:rsidRPr="00A85BB3" w:rsidRDefault="001B27EF" w:rsidP="001B27EF">
      <w:pPr>
        <w:ind w:firstLine="709"/>
        <w:jc w:val="both"/>
        <w:rPr>
          <w:rStyle w:val="translation-word"/>
          <w:sz w:val="24"/>
          <w:szCs w:val="24"/>
          <w:bdr w:val="none" w:sz="0" w:space="0" w:color="auto" w:frame="1"/>
        </w:rPr>
      </w:pPr>
      <w:proofErr w:type="gramStart"/>
      <w:r w:rsidRPr="00A85BB3">
        <w:rPr>
          <w:sz w:val="24"/>
          <w:szCs w:val="24"/>
        </w:rPr>
        <w:t xml:space="preserve">Изучение учебной дисциплины </w:t>
      </w:r>
      <w:r w:rsidRPr="00A85BB3">
        <w:rPr>
          <w:sz w:val="24"/>
          <w:szCs w:val="24"/>
          <w:bdr w:val="none" w:sz="0" w:space="0" w:color="auto" w:frame="1"/>
        </w:rPr>
        <w:t>«Великая Отечественная война советского народа (в контексте Второй мировой войны)»</w:t>
      </w:r>
      <w:r w:rsidRPr="00A85BB3">
        <w:rPr>
          <w:sz w:val="24"/>
          <w:szCs w:val="24"/>
        </w:rPr>
        <w:t xml:space="preserve"> рассчитано </w:t>
      </w:r>
      <w:r w:rsidRPr="00A85BB3">
        <w:rPr>
          <w:rStyle w:val="translation-word"/>
          <w:sz w:val="24"/>
          <w:szCs w:val="24"/>
          <w:bdr w:val="none" w:sz="0" w:space="0" w:color="auto" w:frame="1"/>
        </w:rPr>
        <w:t>на 36 учебных часа, из которых для дневной формы обучения 36 – аудиторные часы, в том числе 26 – лекционных, 10 – семинарских; для заочной формы обучения 8 – аудиторные часы, в том числе 6 – лекционных, 2 – семинарских.</w:t>
      </w:r>
      <w:proofErr w:type="gramEnd"/>
      <w:r w:rsidRPr="00A85BB3">
        <w:rPr>
          <w:rStyle w:val="translation-word"/>
          <w:sz w:val="24"/>
          <w:szCs w:val="24"/>
          <w:bdr w:val="none" w:sz="0" w:space="0" w:color="auto" w:frame="1"/>
        </w:rPr>
        <w:t xml:space="preserve"> Форма контроля – зачет. </w:t>
      </w:r>
      <w:bookmarkStart w:id="0" w:name="_GoBack"/>
      <w:bookmarkEnd w:id="0"/>
    </w:p>
    <w:sectPr w:rsidR="001B27EF" w:rsidRPr="00A8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EF"/>
    <w:rsid w:val="001B27EF"/>
    <w:rsid w:val="001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form">
    <w:name w:val="endform"/>
    <w:basedOn w:val="a"/>
    <w:rsid w:val="001B27EF"/>
    <w:pPr>
      <w:ind w:firstLine="567"/>
      <w:jc w:val="both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rsid w:val="001B27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1B2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1B27E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1B2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form">
    <w:name w:val="endform"/>
    <w:basedOn w:val="a"/>
    <w:rsid w:val="001B27EF"/>
    <w:pPr>
      <w:ind w:firstLine="567"/>
      <w:jc w:val="both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rsid w:val="001B27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1B2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1B27E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1B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2023-07-04T07:08:00Z</dcterms:created>
  <dcterms:modified xsi:type="dcterms:W3CDTF">2023-07-04T07:09:00Z</dcterms:modified>
</cp:coreProperties>
</file>