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6" w:rsidRDefault="00D44FE6" w:rsidP="00D44FE6">
      <w:pPr>
        <w:jc w:val="center"/>
        <w:rPr>
          <w:b/>
          <w:sz w:val="28"/>
          <w:szCs w:val="28"/>
        </w:rPr>
      </w:pPr>
      <w:r w:rsidRPr="00D44FE6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 по учебной дисциплине </w:t>
      </w:r>
    </w:p>
    <w:p w:rsidR="00D44FE6" w:rsidRDefault="00D44FE6" w:rsidP="00D44FE6">
      <w:pPr>
        <w:jc w:val="center"/>
        <w:rPr>
          <w:b/>
          <w:sz w:val="28"/>
          <w:szCs w:val="28"/>
        </w:rPr>
      </w:pPr>
      <w:r w:rsidRPr="00D44FE6">
        <w:rPr>
          <w:b/>
          <w:sz w:val="28"/>
          <w:szCs w:val="28"/>
        </w:rPr>
        <w:t>«Бухгалтерская  (финансовая) отчетность»</w:t>
      </w:r>
    </w:p>
    <w:p w:rsidR="00D44FE6" w:rsidRPr="00D44FE6" w:rsidRDefault="00D44FE6" w:rsidP="00D44FE6">
      <w:pPr>
        <w:jc w:val="both"/>
        <w:rPr>
          <w:b/>
          <w:sz w:val="28"/>
          <w:szCs w:val="28"/>
        </w:rPr>
      </w:pPr>
    </w:p>
    <w:p w:rsidR="00415CBB" w:rsidRPr="00415CBB" w:rsidRDefault="00415CBB" w:rsidP="00415CBB">
      <w:pPr>
        <w:ind w:firstLine="540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415CBB" w:rsidRPr="00415CBB" w:rsidRDefault="00415CBB" w:rsidP="00415CBB">
      <w:pPr>
        <w:ind w:firstLine="540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415CBB" w:rsidRPr="00415CBB" w:rsidRDefault="00415CBB" w:rsidP="00415CBB">
      <w:pPr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415CBB" w:rsidRPr="00415CBB" w:rsidRDefault="00415CBB" w:rsidP="00415CBB">
      <w:pPr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415CBB" w:rsidRPr="00415CBB" w:rsidRDefault="00415CBB" w:rsidP="00415CBB">
      <w:pPr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415CBB" w:rsidRPr="00415CBB" w:rsidRDefault="00415CBB" w:rsidP="00415CBB">
      <w:pPr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415CBB" w:rsidRPr="00415CBB" w:rsidRDefault="00415CBB" w:rsidP="00415CBB">
      <w:pPr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подготовка к выполнению диагностических форм контроля (контрольные работы и т.п.);</w:t>
      </w:r>
    </w:p>
    <w:p w:rsidR="00415CBB" w:rsidRPr="00415CBB" w:rsidRDefault="00415CBB" w:rsidP="00415CBB">
      <w:pPr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подготовка к зачету.</w:t>
      </w:r>
    </w:p>
    <w:p w:rsidR="00415CBB" w:rsidRPr="00415CBB" w:rsidRDefault="00415CBB" w:rsidP="00415CBB">
      <w:pPr>
        <w:shd w:val="clear" w:color="auto" w:fill="FFFFFF"/>
        <w:ind w:firstLine="567"/>
        <w:jc w:val="both"/>
        <w:rPr>
          <w:iCs/>
          <w:spacing w:val="-2"/>
          <w:sz w:val="28"/>
          <w:szCs w:val="28"/>
        </w:rPr>
      </w:pPr>
      <w:r w:rsidRPr="00415CBB">
        <w:rPr>
          <w:iCs/>
          <w:spacing w:val="-2"/>
          <w:sz w:val="28"/>
          <w:szCs w:val="28"/>
        </w:rPr>
        <w:t>В результате изучения учебной дисциплины студент должен:</w:t>
      </w:r>
    </w:p>
    <w:p w:rsidR="00415CBB" w:rsidRPr="00415CBB" w:rsidRDefault="00415CBB" w:rsidP="00415CBB">
      <w:pPr>
        <w:shd w:val="clear" w:color="auto" w:fill="FFFFFF"/>
        <w:jc w:val="both"/>
        <w:rPr>
          <w:b/>
          <w:i/>
          <w:iCs/>
          <w:spacing w:val="-2"/>
          <w:sz w:val="28"/>
          <w:szCs w:val="28"/>
        </w:rPr>
      </w:pPr>
      <w:r w:rsidRPr="00415CBB">
        <w:rPr>
          <w:b/>
          <w:i/>
          <w:iCs/>
          <w:spacing w:val="-2"/>
          <w:sz w:val="28"/>
          <w:szCs w:val="28"/>
        </w:rPr>
        <w:t>знать: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</w:tabs>
        <w:ind w:left="0" w:firstLine="540"/>
        <w:jc w:val="both"/>
        <w:rPr>
          <w:sz w:val="28"/>
          <w:szCs w:val="28"/>
        </w:rPr>
      </w:pPr>
      <w:r w:rsidRPr="00415CBB">
        <w:rPr>
          <w:sz w:val="28"/>
          <w:szCs w:val="28"/>
        </w:rPr>
        <w:t xml:space="preserve">значение и содержание бухгалтерской (финансовой </w:t>
      </w:r>
      <w:proofErr w:type="gramStart"/>
      <w:r w:rsidRPr="00415CBB">
        <w:rPr>
          <w:sz w:val="28"/>
          <w:szCs w:val="28"/>
        </w:rPr>
        <w:t>)о</w:t>
      </w:r>
      <w:proofErr w:type="gramEnd"/>
      <w:r w:rsidRPr="00415CBB">
        <w:rPr>
          <w:sz w:val="28"/>
          <w:szCs w:val="28"/>
        </w:rPr>
        <w:t>тчетности;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</w:tabs>
        <w:ind w:left="0" w:firstLine="540"/>
        <w:jc w:val="both"/>
        <w:rPr>
          <w:sz w:val="28"/>
          <w:szCs w:val="28"/>
        </w:rPr>
      </w:pPr>
      <w:r w:rsidRPr="00415CBB">
        <w:rPr>
          <w:iCs/>
          <w:spacing w:val="-2"/>
          <w:sz w:val="28"/>
          <w:szCs w:val="28"/>
        </w:rPr>
        <w:t>процесс и методику формирования учетной информации, которая находит отражение в бухгалтерской (финансовой) отчетности;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</w:tabs>
        <w:ind w:left="0" w:firstLine="540"/>
        <w:jc w:val="both"/>
        <w:rPr>
          <w:sz w:val="28"/>
          <w:szCs w:val="28"/>
        </w:rPr>
      </w:pPr>
      <w:r w:rsidRPr="00415CBB">
        <w:rPr>
          <w:iCs/>
          <w:spacing w:val="-2"/>
          <w:sz w:val="28"/>
          <w:szCs w:val="28"/>
        </w:rPr>
        <w:t>алгоритм составления бухгалтерской (финансовой) отчетности;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</w:tabs>
        <w:ind w:left="0" w:firstLine="540"/>
        <w:jc w:val="both"/>
        <w:rPr>
          <w:sz w:val="28"/>
          <w:szCs w:val="28"/>
        </w:rPr>
      </w:pPr>
      <w:r w:rsidRPr="00415CBB">
        <w:rPr>
          <w:iCs/>
          <w:spacing w:val="-2"/>
          <w:sz w:val="28"/>
          <w:szCs w:val="28"/>
        </w:rPr>
        <w:t>методику интерпретации данных бухгалтерской (финансовой) отчетности для целей эффективного управления деятельностью хозяйствующего субъекта;</w:t>
      </w:r>
    </w:p>
    <w:p w:rsidR="00415CBB" w:rsidRPr="00415CBB" w:rsidRDefault="00415CBB" w:rsidP="00415CBB">
      <w:pPr>
        <w:shd w:val="clear" w:color="auto" w:fill="FFFFFF"/>
        <w:tabs>
          <w:tab w:val="left" w:pos="720"/>
        </w:tabs>
        <w:ind w:left="567" w:hanging="567"/>
        <w:jc w:val="both"/>
        <w:rPr>
          <w:b/>
          <w:i/>
          <w:sz w:val="28"/>
          <w:szCs w:val="28"/>
        </w:rPr>
      </w:pPr>
      <w:r w:rsidRPr="00415CBB">
        <w:rPr>
          <w:b/>
          <w:i/>
          <w:sz w:val="28"/>
          <w:szCs w:val="28"/>
        </w:rPr>
        <w:t>уметь: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415CBB">
        <w:rPr>
          <w:iCs/>
          <w:spacing w:val="-2"/>
          <w:sz w:val="28"/>
          <w:szCs w:val="28"/>
        </w:rPr>
        <w:t xml:space="preserve"> формировать учетную информацию и составлять бухгалтерскую (финансовую) отчетность;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415CBB">
        <w:rPr>
          <w:iCs/>
          <w:spacing w:val="-2"/>
          <w:sz w:val="28"/>
          <w:szCs w:val="28"/>
        </w:rPr>
        <w:t xml:space="preserve">формулировать рекомендации по улучшению прозрачности показателей, раскрываемых в бухгалтерской (финансовой) отчетности; </w:t>
      </w:r>
    </w:p>
    <w:p w:rsidR="00415CBB" w:rsidRPr="00415CBB" w:rsidRDefault="00415CBB" w:rsidP="00415CBB">
      <w:pPr>
        <w:shd w:val="clear" w:color="auto" w:fill="FFFFFF"/>
        <w:ind w:left="540" w:hanging="540"/>
        <w:jc w:val="both"/>
        <w:rPr>
          <w:b/>
          <w:i/>
          <w:sz w:val="28"/>
          <w:szCs w:val="28"/>
        </w:rPr>
      </w:pPr>
      <w:r w:rsidRPr="00415CBB">
        <w:rPr>
          <w:b/>
          <w:i/>
          <w:sz w:val="28"/>
          <w:szCs w:val="28"/>
        </w:rPr>
        <w:t>иметь навыки: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навыками проведения подготовительных работ, предшествующих составлению бухгалтерской (финансовой) отчетности;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основными методами формирования обоснованной и достоверной отчетной информацией с целью исключения искажения показателей бухгалтерской (финансовой) отчетности;</w:t>
      </w:r>
    </w:p>
    <w:p w:rsidR="00415CBB" w:rsidRPr="00415CBB" w:rsidRDefault="00415CBB" w:rsidP="00415CBB">
      <w:pPr>
        <w:numPr>
          <w:ilvl w:val="0"/>
          <w:numId w:val="2"/>
        </w:numPr>
        <w:shd w:val="clear" w:color="auto" w:fill="FFFFFF"/>
        <w:tabs>
          <w:tab w:val="clear" w:pos="927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415CBB">
        <w:rPr>
          <w:sz w:val="28"/>
          <w:szCs w:val="28"/>
        </w:rPr>
        <w:t>навыками заполнения форм бухгалтерской (финансовой) отчетности.</w:t>
      </w:r>
    </w:p>
    <w:p w:rsidR="00B63B0D" w:rsidRDefault="00440582"/>
    <w:sectPr w:rsidR="00B63B0D" w:rsidSect="0016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3D5555B"/>
    <w:multiLevelType w:val="hybridMultilevel"/>
    <w:tmpl w:val="DB5017F8"/>
    <w:lvl w:ilvl="0" w:tplc="CB4819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E6"/>
    <w:rsid w:val="00036D47"/>
    <w:rsid w:val="00144141"/>
    <w:rsid w:val="001632F1"/>
    <w:rsid w:val="001B6F94"/>
    <w:rsid w:val="00415CBB"/>
    <w:rsid w:val="006A1A94"/>
    <w:rsid w:val="00B71F3F"/>
    <w:rsid w:val="00CB28A0"/>
    <w:rsid w:val="00D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Шибеко Елена Николаевна</cp:lastModifiedBy>
  <cp:revision>4</cp:revision>
  <dcterms:created xsi:type="dcterms:W3CDTF">2015-05-27T06:49:00Z</dcterms:created>
  <dcterms:modified xsi:type="dcterms:W3CDTF">2015-05-27T07:04:00Z</dcterms:modified>
</cp:coreProperties>
</file>