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AF" w:rsidRDefault="002735AF" w:rsidP="002735AF">
      <w:pPr>
        <w:pStyle w:val="a3"/>
        <w:jc w:val="center"/>
        <w:rPr>
          <w:rFonts w:ascii="Times New Roman" w:hAnsi="Times New Roman" w:cs="Times New Roman"/>
          <w:sz w:val="28"/>
          <w:szCs w:val="28"/>
        </w:rPr>
      </w:pPr>
      <w:r>
        <w:rPr>
          <w:rFonts w:ascii="Times New Roman" w:hAnsi="Times New Roman" w:cs="Times New Roman"/>
          <w:sz w:val="28"/>
          <w:szCs w:val="28"/>
        </w:rPr>
        <w:t>УЧЕБНО-МЕТОДИЧЕСКАЯ ДОКУМЕНТАЦИЯ</w:t>
      </w:r>
    </w:p>
    <w:p w:rsidR="002735AF" w:rsidRPr="002735AF" w:rsidRDefault="002735AF" w:rsidP="002735AF">
      <w:pPr>
        <w:jc w:val="both"/>
        <w:rPr>
          <w:rFonts w:ascii="Times New Roman" w:eastAsia="Calibri" w:hAnsi="Times New Roman" w:cs="Times New Roman"/>
          <w:sz w:val="28"/>
          <w:szCs w:val="28"/>
        </w:rPr>
      </w:pPr>
      <w:r w:rsidRPr="002735AF">
        <w:rPr>
          <w:rFonts w:ascii="Times New Roman" w:hAnsi="Times New Roman" w:cs="Times New Roman"/>
          <w:sz w:val="28"/>
          <w:szCs w:val="28"/>
        </w:rPr>
        <w:t>Учебное</w:t>
      </w:r>
      <w:r w:rsidRPr="002735AF">
        <w:rPr>
          <w:rFonts w:ascii="Times New Roman" w:hAnsi="Times New Roman" w:cs="Times New Roman"/>
          <w:sz w:val="28"/>
          <w:szCs w:val="28"/>
          <w:lang w:val="en-US"/>
        </w:rPr>
        <w:t xml:space="preserve"> </w:t>
      </w:r>
      <w:r w:rsidRPr="002735AF">
        <w:rPr>
          <w:rFonts w:ascii="Times New Roman" w:hAnsi="Times New Roman" w:cs="Times New Roman"/>
          <w:sz w:val="28"/>
          <w:szCs w:val="28"/>
        </w:rPr>
        <w:t>пособие</w:t>
      </w:r>
      <w:r w:rsidRPr="002735AF">
        <w:rPr>
          <w:rFonts w:ascii="Times New Roman" w:hAnsi="Times New Roman" w:cs="Times New Roman"/>
          <w:sz w:val="28"/>
          <w:szCs w:val="28"/>
          <w:lang w:val="en-US"/>
        </w:rPr>
        <w:t xml:space="preserve"> </w:t>
      </w:r>
      <w:r w:rsidRPr="002735AF">
        <w:rPr>
          <w:rFonts w:ascii="Times New Roman" w:eastAsia="Calibri" w:hAnsi="Times New Roman" w:cs="Times New Roman"/>
          <w:sz w:val="28"/>
          <w:szCs w:val="28"/>
        </w:rPr>
        <w:t>Слепович</w:t>
      </w:r>
      <w:r w:rsidRPr="002735AF">
        <w:rPr>
          <w:rFonts w:ascii="Times New Roman" w:eastAsia="Calibri" w:hAnsi="Times New Roman" w:cs="Times New Roman"/>
          <w:sz w:val="28"/>
          <w:szCs w:val="28"/>
          <w:lang w:val="en-US"/>
        </w:rPr>
        <w:t xml:space="preserve">, </w:t>
      </w:r>
      <w:r w:rsidRPr="002735AF">
        <w:rPr>
          <w:rFonts w:ascii="Times New Roman" w:eastAsia="Calibri" w:hAnsi="Times New Roman" w:cs="Times New Roman"/>
          <w:sz w:val="28"/>
          <w:szCs w:val="28"/>
        </w:rPr>
        <w:t>В</w:t>
      </w:r>
      <w:r w:rsidRPr="002735AF">
        <w:rPr>
          <w:rFonts w:ascii="Times New Roman" w:eastAsia="Calibri" w:hAnsi="Times New Roman" w:cs="Times New Roman"/>
          <w:sz w:val="28"/>
          <w:szCs w:val="28"/>
          <w:lang w:val="en-US"/>
        </w:rPr>
        <w:t>.</w:t>
      </w:r>
      <w:r w:rsidRPr="002735AF">
        <w:rPr>
          <w:rFonts w:ascii="Times New Roman" w:eastAsia="Calibri" w:hAnsi="Times New Roman" w:cs="Times New Roman"/>
          <w:sz w:val="28"/>
          <w:szCs w:val="28"/>
        </w:rPr>
        <w:t>С</w:t>
      </w:r>
      <w:r w:rsidRPr="002735AF">
        <w:rPr>
          <w:rFonts w:ascii="Times New Roman" w:eastAsia="Calibri" w:hAnsi="Times New Roman" w:cs="Times New Roman"/>
          <w:sz w:val="28"/>
          <w:szCs w:val="28"/>
          <w:lang w:val="en-US"/>
        </w:rPr>
        <w:t xml:space="preserve">. Intercultural Communication Course Pack. </w:t>
      </w:r>
      <w:r w:rsidRPr="002735AF">
        <w:rPr>
          <w:rFonts w:ascii="Times New Roman" w:eastAsia="Calibri" w:hAnsi="Times New Roman" w:cs="Times New Roman"/>
          <w:sz w:val="28"/>
          <w:szCs w:val="28"/>
        </w:rPr>
        <w:t>Межкультурная коммуникация (на английском языке): учебное пособие./В.С. Слепович. – М</w:t>
      </w:r>
      <w:r w:rsidRPr="002735AF">
        <w:rPr>
          <w:rFonts w:ascii="Times New Roman" w:hAnsi="Times New Roman" w:cs="Times New Roman"/>
          <w:sz w:val="28"/>
          <w:szCs w:val="28"/>
        </w:rPr>
        <w:t>и</w:t>
      </w:r>
      <w:r w:rsidRPr="002735AF">
        <w:rPr>
          <w:rFonts w:ascii="Times New Roman" w:eastAsia="Calibri" w:hAnsi="Times New Roman" w:cs="Times New Roman"/>
          <w:sz w:val="28"/>
          <w:szCs w:val="28"/>
        </w:rPr>
        <w:t>н</w:t>
      </w:r>
      <w:r w:rsidRPr="002735AF">
        <w:rPr>
          <w:rFonts w:ascii="Times New Roman" w:hAnsi="Times New Roman" w:cs="Times New Roman"/>
          <w:sz w:val="28"/>
          <w:szCs w:val="28"/>
        </w:rPr>
        <w:t>ск</w:t>
      </w:r>
      <w:r w:rsidRPr="002735AF">
        <w:rPr>
          <w:rFonts w:ascii="Times New Roman" w:eastAsia="Calibri" w:hAnsi="Times New Roman" w:cs="Times New Roman"/>
          <w:sz w:val="28"/>
          <w:szCs w:val="28"/>
        </w:rPr>
        <w:t>.: БГЭУ, 2006.</w:t>
      </w:r>
      <w:r w:rsidRPr="002735AF">
        <w:rPr>
          <w:rFonts w:ascii="Times New Roman" w:hAnsi="Times New Roman" w:cs="Times New Roman"/>
          <w:sz w:val="28"/>
          <w:szCs w:val="28"/>
        </w:rPr>
        <w:t xml:space="preserve"> (абонемент 81.43</w:t>
      </w:r>
      <w:proofErr w:type="gramStart"/>
      <w:r w:rsidRPr="002735AF">
        <w:rPr>
          <w:rFonts w:ascii="Times New Roman" w:hAnsi="Times New Roman" w:cs="Times New Roman"/>
          <w:sz w:val="28"/>
          <w:szCs w:val="28"/>
        </w:rPr>
        <w:t xml:space="preserve"> А</w:t>
      </w:r>
      <w:proofErr w:type="gramEnd"/>
      <w:r w:rsidRPr="002735AF">
        <w:rPr>
          <w:rFonts w:ascii="Times New Roman" w:hAnsi="Times New Roman" w:cs="Times New Roman"/>
          <w:sz w:val="28"/>
          <w:szCs w:val="28"/>
        </w:rPr>
        <w:t>нгл. С473)</w:t>
      </w:r>
    </w:p>
    <w:p w:rsidR="006931E4" w:rsidRPr="00A83257" w:rsidRDefault="006931E4" w:rsidP="006931E4">
      <w:pPr>
        <w:jc w:val="center"/>
        <w:rPr>
          <w:rFonts w:ascii="Times New Roman" w:hAnsi="Times New Roman" w:cs="Times New Roman"/>
          <w:sz w:val="28"/>
          <w:szCs w:val="28"/>
          <w:lang w:val="en-US"/>
        </w:rPr>
      </w:pPr>
      <w:r w:rsidRPr="00A83257">
        <w:rPr>
          <w:rFonts w:ascii="Times New Roman" w:hAnsi="Times New Roman" w:cs="Times New Roman"/>
          <w:sz w:val="28"/>
          <w:szCs w:val="28"/>
        </w:rPr>
        <w:t>КРАТК</w:t>
      </w:r>
      <w:r>
        <w:rPr>
          <w:rFonts w:ascii="Times New Roman" w:hAnsi="Times New Roman" w:cs="Times New Roman"/>
          <w:sz w:val="28"/>
          <w:szCs w:val="28"/>
        </w:rPr>
        <w:t>ОЕ</w:t>
      </w:r>
      <w:r w:rsidRPr="006931E4">
        <w:rPr>
          <w:rFonts w:ascii="Times New Roman" w:hAnsi="Times New Roman" w:cs="Times New Roman"/>
          <w:sz w:val="28"/>
          <w:szCs w:val="28"/>
          <w:lang w:val="en-US"/>
        </w:rPr>
        <w:t xml:space="preserve"> </w:t>
      </w:r>
      <w:r>
        <w:rPr>
          <w:rFonts w:ascii="Times New Roman" w:hAnsi="Times New Roman" w:cs="Times New Roman"/>
          <w:sz w:val="28"/>
          <w:szCs w:val="28"/>
        </w:rPr>
        <w:t>СОДЕРЖАНИЕ</w:t>
      </w:r>
      <w:r w:rsidRPr="006931E4">
        <w:rPr>
          <w:rFonts w:ascii="Times New Roman" w:hAnsi="Times New Roman" w:cs="Times New Roman"/>
          <w:sz w:val="28"/>
          <w:szCs w:val="28"/>
          <w:lang w:val="en-US"/>
        </w:rPr>
        <w:t xml:space="preserve"> </w:t>
      </w:r>
      <w:r>
        <w:rPr>
          <w:rFonts w:ascii="Times New Roman" w:hAnsi="Times New Roman" w:cs="Times New Roman"/>
          <w:sz w:val="28"/>
          <w:szCs w:val="28"/>
        </w:rPr>
        <w:t>КУРСА</w:t>
      </w:r>
    </w:p>
    <w:p w:rsidR="006931E4" w:rsidRPr="00A83257" w:rsidRDefault="006931E4" w:rsidP="006931E4">
      <w:pPr>
        <w:pStyle w:val="a4"/>
        <w:jc w:val="both"/>
        <w:rPr>
          <w:rFonts w:ascii="Times New Roman" w:hAnsi="Times New Roman" w:cs="Times New Roman"/>
          <w:b/>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1.</w:t>
      </w:r>
      <w:r w:rsidRPr="00A83257">
        <w:rPr>
          <w:rFonts w:ascii="Times New Roman" w:hAnsi="Times New Roman" w:cs="Times New Roman"/>
          <w:sz w:val="28"/>
          <w:szCs w:val="28"/>
          <w:lang w:val="en-US"/>
        </w:rPr>
        <w:t xml:space="preserve"> </w:t>
      </w:r>
      <w:r w:rsidRPr="00A83257">
        <w:rPr>
          <w:rFonts w:ascii="Times New Roman" w:hAnsi="Times New Roman" w:cs="Times New Roman"/>
          <w:b/>
          <w:sz w:val="28"/>
          <w:szCs w:val="28"/>
          <w:lang w:val="en-US"/>
        </w:rPr>
        <w:t>INTRODUCTION TO INTERCULTURAL COMMUNICATION</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Intercultural communication presents you with a challenge you must meet if you are</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to become an effective communicator in today's world.</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At present intercultural communication encounters are different from those of</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the past.</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New technology, growth in the world's population, and shifts in the global economic</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arena have contributed to increased international contacts. In addition to these imperatives for studying intercultural communication, we can name peace imperative and ethic imperative.</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Domestic contacts are increasing because new immigrants and co-cultures are</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growing in numbers.</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Settings that are most affected by these cultural changes are the educational system,</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the workplace, and interpersonal relationships.</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xml:space="preserve">- The hazards of studying intercultural communication are </w:t>
      </w:r>
      <w:proofErr w:type="spellStart"/>
      <w:r w:rsidRPr="00A83257">
        <w:rPr>
          <w:rFonts w:ascii="Times New Roman" w:hAnsi="Times New Roman" w:cs="Times New Roman"/>
          <w:color w:val="000000"/>
          <w:sz w:val="28"/>
          <w:szCs w:val="28"/>
          <w:lang w:val="en-US"/>
        </w:rPr>
        <w:t>overgeneralizing</w:t>
      </w:r>
      <w:proofErr w:type="spellEnd"/>
      <w:r w:rsidRPr="00A83257">
        <w:rPr>
          <w:rFonts w:ascii="Times New Roman" w:hAnsi="Times New Roman" w:cs="Times New Roman"/>
          <w:color w:val="000000"/>
          <w:sz w:val="28"/>
          <w:szCs w:val="28"/>
          <w:lang w:val="en-US"/>
        </w:rPr>
        <w:t xml:space="preserve"> and</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forgetting how complex the nature of human behavior is.</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We are more than our culture. We are independent, thinking individuals with the</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ability to analyze and modify our behavior so that we can adapt to intercultural</w:t>
      </w:r>
      <w:r w:rsidRPr="00A83257">
        <w:rPr>
          <w:rFonts w:ascii="Times New Roman" w:hAnsi="Times New Roman" w:cs="Times New Roman"/>
          <w:sz w:val="28"/>
          <w:szCs w:val="28"/>
          <w:lang w:val="en-US"/>
        </w:rPr>
        <w:t xml:space="preserve"> </w:t>
      </w:r>
      <w:r w:rsidRPr="00A83257">
        <w:rPr>
          <w:rFonts w:ascii="Times New Roman" w:hAnsi="Times New Roman" w:cs="Times New Roman"/>
          <w:color w:val="000000"/>
          <w:sz w:val="28"/>
          <w:szCs w:val="28"/>
          <w:lang w:val="en-US"/>
        </w:rPr>
        <w:t>encounters.</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 When studying intercultural communication, individual uniqueness and objectivity have to be taken into account.</w:t>
      </w:r>
    </w:p>
    <w:p w:rsidR="006931E4" w:rsidRPr="00A83257" w:rsidRDefault="006931E4" w:rsidP="006931E4">
      <w:pPr>
        <w:pStyle w:val="a4"/>
        <w:jc w:val="both"/>
        <w:rPr>
          <w:rFonts w:ascii="Times New Roman" w:hAnsi="Times New Roman" w:cs="Times New Roman"/>
          <w:b/>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2.</w:t>
      </w:r>
      <w:r w:rsidRPr="00A83257">
        <w:rPr>
          <w:rFonts w:ascii="Times New Roman" w:hAnsi="Times New Roman" w:cs="Times New Roman"/>
          <w:sz w:val="28"/>
          <w:szCs w:val="28"/>
          <w:lang w:val="en-US"/>
        </w:rPr>
        <w:t xml:space="preserve"> </w:t>
      </w:r>
      <w:r w:rsidRPr="00A83257">
        <w:rPr>
          <w:rFonts w:ascii="Times New Roman" w:hAnsi="Times New Roman" w:cs="Times New Roman"/>
          <w:b/>
          <w:sz w:val="28"/>
          <w:szCs w:val="28"/>
          <w:lang w:val="en-US"/>
        </w:rPr>
        <w:t>A DIALECTICAL APPROACH TO CULTURE AND COMMUNICATION</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Three contemporary study approaches to intercultural communication developed from different philosophical worldviews. These are the social science approach, the interpretive approach, and the critical approach.</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Combined, these three approaches form the dialectical perspective taken in this lecture.</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 xml:space="preserve"> This perspective emphasizes a </w:t>
      </w:r>
      <w:proofErr w:type="spellStart"/>
      <w:r w:rsidRPr="00A83257">
        <w:rPr>
          <w:rFonts w:ascii="Times New Roman" w:hAnsi="Times New Roman" w:cs="Times New Roman"/>
          <w:color w:val="000000"/>
          <w:sz w:val="28"/>
          <w:szCs w:val="28"/>
          <w:lang w:val="en-US"/>
        </w:rPr>
        <w:t>processual</w:t>
      </w:r>
      <w:proofErr w:type="spellEnd"/>
      <w:r w:rsidRPr="00A83257">
        <w:rPr>
          <w:rFonts w:ascii="Times New Roman" w:hAnsi="Times New Roman" w:cs="Times New Roman"/>
          <w:color w:val="000000"/>
          <w:sz w:val="28"/>
          <w:szCs w:val="28"/>
          <w:lang w:val="en-US"/>
        </w:rPr>
        <w:t>, relational, and holistic view of intercultural communication study and practice and on occasion requires that we balance contradictory ideas.</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These contradictory views form dialectics that shape this study.</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 xml:space="preserve">Intercultural communication is </w:t>
      </w:r>
      <w:proofErr w:type="gramStart"/>
      <w:r w:rsidRPr="00A83257">
        <w:rPr>
          <w:rFonts w:ascii="Times New Roman" w:hAnsi="Times New Roman" w:cs="Times New Roman"/>
          <w:color w:val="000000"/>
          <w:sz w:val="28"/>
          <w:szCs w:val="28"/>
          <w:lang w:val="en-US"/>
        </w:rPr>
        <w:t>both cultural</w:t>
      </w:r>
      <w:proofErr w:type="gramEnd"/>
      <w:r w:rsidRPr="00A83257">
        <w:rPr>
          <w:rFonts w:ascii="Times New Roman" w:hAnsi="Times New Roman" w:cs="Times New Roman"/>
          <w:color w:val="000000"/>
          <w:sz w:val="28"/>
          <w:szCs w:val="28"/>
          <w:lang w:val="en-US"/>
        </w:rPr>
        <w:t xml:space="preserve"> </w:t>
      </w:r>
      <w:r w:rsidRPr="00A83257">
        <w:rPr>
          <w:rFonts w:ascii="Times New Roman" w:hAnsi="Times New Roman" w:cs="Times New Roman"/>
          <w:i/>
          <w:color w:val="000000"/>
          <w:sz w:val="28"/>
          <w:szCs w:val="28"/>
          <w:lang w:val="en-US"/>
        </w:rPr>
        <w:t xml:space="preserve">and </w:t>
      </w:r>
      <w:r w:rsidRPr="00A83257">
        <w:rPr>
          <w:rFonts w:ascii="Times New Roman" w:hAnsi="Times New Roman" w:cs="Times New Roman"/>
          <w:color w:val="000000"/>
          <w:sz w:val="28"/>
          <w:szCs w:val="28"/>
          <w:lang w:val="en-US"/>
        </w:rPr>
        <w:t xml:space="preserve">individual, personal </w:t>
      </w:r>
      <w:r w:rsidRPr="00A83257">
        <w:rPr>
          <w:rFonts w:ascii="Times New Roman" w:hAnsi="Times New Roman" w:cs="Times New Roman"/>
          <w:i/>
          <w:color w:val="000000"/>
          <w:sz w:val="28"/>
          <w:szCs w:val="28"/>
          <w:lang w:val="en-US"/>
        </w:rPr>
        <w:t xml:space="preserve">and </w:t>
      </w:r>
      <w:r w:rsidRPr="00A83257">
        <w:rPr>
          <w:rFonts w:ascii="Times New Roman" w:hAnsi="Times New Roman" w:cs="Times New Roman"/>
          <w:color w:val="000000"/>
          <w:sz w:val="28"/>
          <w:szCs w:val="28"/>
          <w:lang w:val="en-US"/>
        </w:rPr>
        <w:t xml:space="preserve">contextual, characterized by differences </w:t>
      </w:r>
      <w:r w:rsidRPr="00A83257">
        <w:rPr>
          <w:rFonts w:ascii="Times New Roman" w:hAnsi="Times New Roman" w:cs="Times New Roman"/>
          <w:i/>
          <w:color w:val="000000"/>
          <w:sz w:val="28"/>
          <w:szCs w:val="28"/>
          <w:lang w:val="en-US"/>
        </w:rPr>
        <w:t xml:space="preserve">and </w:t>
      </w:r>
      <w:r w:rsidRPr="00A83257">
        <w:rPr>
          <w:rFonts w:ascii="Times New Roman" w:hAnsi="Times New Roman" w:cs="Times New Roman"/>
          <w:color w:val="000000"/>
          <w:sz w:val="28"/>
          <w:szCs w:val="28"/>
          <w:lang w:val="en-US"/>
        </w:rPr>
        <w:t xml:space="preserve">similarities, static </w:t>
      </w:r>
      <w:r w:rsidRPr="00A83257">
        <w:rPr>
          <w:rFonts w:ascii="Times New Roman" w:hAnsi="Times New Roman" w:cs="Times New Roman"/>
          <w:i/>
          <w:color w:val="000000"/>
          <w:sz w:val="28"/>
          <w:szCs w:val="28"/>
          <w:lang w:val="en-US"/>
        </w:rPr>
        <w:t xml:space="preserve">and </w:t>
      </w:r>
      <w:r w:rsidRPr="00A83257">
        <w:rPr>
          <w:rFonts w:ascii="Times New Roman" w:hAnsi="Times New Roman" w:cs="Times New Roman"/>
          <w:color w:val="000000"/>
          <w:sz w:val="28"/>
          <w:szCs w:val="28"/>
          <w:lang w:val="en-US"/>
        </w:rPr>
        <w:t xml:space="preserve">dynamic, oriented to the present </w:t>
      </w:r>
      <w:r w:rsidRPr="00A83257">
        <w:rPr>
          <w:rFonts w:ascii="Times New Roman" w:hAnsi="Times New Roman" w:cs="Times New Roman"/>
          <w:i/>
          <w:color w:val="000000"/>
          <w:sz w:val="28"/>
          <w:szCs w:val="28"/>
          <w:lang w:val="en-US"/>
        </w:rPr>
        <w:t xml:space="preserve">and </w:t>
      </w:r>
      <w:r w:rsidRPr="00A83257">
        <w:rPr>
          <w:rFonts w:ascii="Times New Roman" w:hAnsi="Times New Roman" w:cs="Times New Roman"/>
          <w:color w:val="000000"/>
          <w:sz w:val="28"/>
          <w:szCs w:val="28"/>
          <w:lang w:val="en-US"/>
        </w:rPr>
        <w:t xml:space="preserve">the past, and characterized by both privilege </w:t>
      </w:r>
      <w:r w:rsidRPr="00A83257">
        <w:rPr>
          <w:rFonts w:ascii="Times New Roman" w:hAnsi="Times New Roman" w:cs="Times New Roman"/>
          <w:i/>
          <w:color w:val="000000"/>
          <w:sz w:val="28"/>
          <w:szCs w:val="28"/>
          <w:lang w:val="en-US"/>
        </w:rPr>
        <w:t xml:space="preserve">and </w:t>
      </w:r>
      <w:r w:rsidRPr="00A83257">
        <w:rPr>
          <w:rFonts w:ascii="Times New Roman" w:hAnsi="Times New Roman" w:cs="Times New Roman"/>
          <w:color w:val="000000"/>
          <w:sz w:val="28"/>
          <w:szCs w:val="28"/>
          <w:lang w:val="en-US"/>
        </w:rPr>
        <w:t>disadvantage. These six dialectics may be just the beginning of the research.</w:t>
      </w:r>
    </w:p>
    <w:p w:rsidR="006931E4" w:rsidRPr="00A83257" w:rsidRDefault="006931E4" w:rsidP="006931E4">
      <w:pPr>
        <w:pStyle w:val="a4"/>
        <w:jc w:val="both"/>
        <w:rPr>
          <w:rFonts w:ascii="Times New Roman" w:hAnsi="Times New Roman" w:cs="Times New Roman"/>
          <w:b/>
          <w:color w:val="000000"/>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w:t>
      </w:r>
      <w:r w:rsidRPr="006A3571">
        <w:rPr>
          <w:rFonts w:ascii="Times New Roman" w:hAnsi="Times New Roman" w:cs="Times New Roman"/>
          <w:b/>
          <w:sz w:val="28"/>
          <w:szCs w:val="28"/>
          <w:lang w:val="en-US"/>
        </w:rPr>
        <w:t>3</w:t>
      </w:r>
      <w:r w:rsidRPr="00A83257">
        <w:rPr>
          <w:rFonts w:ascii="Times New Roman" w:hAnsi="Times New Roman" w:cs="Times New Roman"/>
          <w:b/>
          <w:sz w:val="28"/>
          <w:szCs w:val="28"/>
          <w:lang w:val="en-US"/>
        </w:rPr>
        <w:t xml:space="preserve">. </w:t>
      </w:r>
      <w:r w:rsidRPr="00A83257">
        <w:rPr>
          <w:rFonts w:ascii="Times New Roman" w:hAnsi="Times New Roman" w:cs="Times New Roman"/>
          <w:b/>
          <w:color w:val="000000"/>
          <w:sz w:val="28"/>
          <w:szCs w:val="28"/>
          <w:lang w:val="en-US"/>
        </w:rPr>
        <w:t>IDENTITY, STEREOTYPES AND PREJUDICE</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lastRenderedPageBreak/>
        <w:t>Discussed are some facets of identity and the ways that identities are problematic in intercultural communication.</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Identities are both static (as described by social psychologists) and dynamic (as described by communication scholars).</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Identities are created by self and by others in relation to group membership.</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 xml:space="preserve">Identities are multiple and reflect gender, ethnicity, sexual orientation, race, religion, class, nationality and other aspects of </w:t>
      </w:r>
      <w:proofErr w:type="spellStart"/>
      <w:r w:rsidRPr="00A83257">
        <w:rPr>
          <w:rFonts w:ascii="Times New Roman" w:hAnsi="Times New Roman" w:cs="Times New Roman"/>
          <w:sz w:val="28"/>
          <w:szCs w:val="28"/>
          <w:lang w:val="en-US"/>
        </w:rPr>
        <w:t>out</w:t>
      </w:r>
      <w:proofErr w:type="spellEnd"/>
      <w:r w:rsidRPr="00A83257">
        <w:rPr>
          <w:rFonts w:ascii="Times New Roman" w:hAnsi="Times New Roman" w:cs="Times New Roman"/>
          <w:sz w:val="28"/>
          <w:szCs w:val="28"/>
          <w:lang w:val="en-US"/>
        </w:rPr>
        <w:t xml:space="preserve"> lives.</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Identities also develop in relation to minority and majority group membership.</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The identity group characteristics sometimes form the basis for stereotypes, prejudice and racism.</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Stereotypes are widely held beliefs about a specific group of people.</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Prejudice is a negative attitude to a cultural group. Prejudice is expressed in a variety of forms.</w:t>
      </w:r>
    </w:p>
    <w:p w:rsidR="006931E4" w:rsidRPr="00A83257" w:rsidRDefault="006931E4" w:rsidP="006931E4">
      <w:pPr>
        <w:pStyle w:val="a4"/>
        <w:jc w:val="both"/>
        <w:rPr>
          <w:rFonts w:ascii="Times New Roman" w:hAnsi="Times New Roman" w:cs="Times New Roman"/>
          <w:b/>
          <w:color w:val="000000"/>
          <w:sz w:val="28"/>
          <w:szCs w:val="28"/>
          <w:lang w:val="en-US"/>
        </w:rPr>
      </w:pPr>
      <w:r w:rsidRPr="00A83257">
        <w:rPr>
          <w:rFonts w:ascii="Times New Roman" w:hAnsi="Times New Roman" w:cs="Times New Roman"/>
          <w:b/>
          <w:color w:val="000000"/>
          <w:sz w:val="28"/>
          <w:szCs w:val="28"/>
        </w:rPr>
        <w:t>Тема</w:t>
      </w:r>
      <w:r w:rsidRPr="006A3571">
        <w:rPr>
          <w:rFonts w:ascii="Times New Roman" w:hAnsi="Times New Roman" w:cs="Times New Roman"/>
          <w:b/>
          <w:color w:val="000000"/>
          <w:sz w:val="28"/>
          <w:szCs w:val="28"/>
          <w:lang w:val="en-US"/>
        </w:rPr>
        <w:t xml:space="preserve"> 4. </w:t>
      </w:r>
      <w:r w:rsidRPr="00A83257">
        <w:rPr>
          <w:rFonts w:ascii="Times New Roman" w:hAnsi="Times New Roman" w:cs="Times New Roman"/>
          <w:b/>
          <w:color w:val="000000"/>
          <w:sz w:val="28"/>
          <w:szCs w:val="28"/>
          <w:lang w:val="en-US"/>
        </w:rPr>
        <w:t>NONVERBAL COMMUNICATION AND CULTURE</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 We make important judgments and decisions about others based on their nonverbal behavior.</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We use the actions of others to learn about their emotional states.</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Nonverbal communication is culture-bound.</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Nonverbal communication involves all nonverbal stimuli in a communication setting that are generated by both the source and his or her use of the environment and that have potential message value for the source or receiver.</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Nonverbal messages may be both intentional and unintentional.</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Nonverbal communication has five basic functions: to repeat, complement, substitute for a verbal action, regulate, and contradict a communication event.</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It is important to remember that we are all more than our culture.</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In nonverbal communication, we often make differences more important than they should be.</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Nonverbal actions seldom occur in isolation.</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Nonverbal communication and culture are similar in that both are learned, both are</w:t>
      </w:r>
      <w:r w:rsidRPr="00A83257">
        <w:rPr>
          <w:rFonts w:ascii="Times New Roman" w:hAnsi="Times New Roman" w:cs="Times New Roman"/>
          <w:color w:val="000000"/>
          <w:sz w:val="28"/>
          <w:szCs w:val="28"/>
          <w:lang w:val="en-US"/>
        </w:rPr>
        <w:br/>
        <w:t>passed on from generation to generation, and both involve shared understandings.</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xml:space="preserve">- Studying nonverbal behavior can lead to the discovery of a culture's underlying attitudes and values. It can also assist us in isolating our own ethnocentrism. </w:t>
      </w:r>
    </w:p>
    <w:p w:rsidR="006931E4" w:rsidRPr="00A83257" w:rsidRDefault="006931E4" w:rsidP="006931E4">
      <w:pPr>
        <w:pStyle w:val="a4"/>
        <w:jc w:val="both"/>
        <w:rPr>
          <w:rFonts w:ascii="Times New Roman" w:hAnsi="Times New Roman" w:cs="Times New Roman"/>
          <w:color w:val="000000"/>
          <w:sz w:val="28"/>
          <w:szCs w:val="28"/>
          <w:lang w:val="en-US"/>
        </w:rPr>
      </w:pPr>
      <w:r w:rsidRPr="00A83257">
        <w:rPr>
          <w:rFonts w:ascii="Times New Roman" w:hAnsi="Times New Roman" w:cs="Times New Roman"/>
          <w:color w:val="000000"/>
          <w:sz w:val="28"/>
          <w:szCs w:val="28"/>
          <w:lang w:val="en-US"/>
        </w:rPr>
        <w:tab/>
      </w:r>
      <w:r w:rsidRPr="00A83257">
        <w:rPr>
          <w:rFonts w:ascii="Times New Roman" w:hAnsi="Times New Roman" w:cs="Times New Roman"/>
          <w:color w:val="000000"/>
          <w:sz w:val="28"/>
          <w:szCs w:val="28"/>
          <w:lang w:val="en-US"/>
        </w:rPr>
        <w:tab/>
        <w:t>- Our body is a major source of nonverbal messages. These messages are communicated by means of general appearance and attire, body movements (kinesics), facial expressions, eye contact, touch, smell, and paralanguage.</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Cultures differ in their perception and use of personal space, seating, and furniture arrangement.</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xml:space="preserve">-  We can understand a culture's sense of time by learning about how members of that culture view informal time, the past, present, and future, and whether or not their orientation toward time is </w:t>
      </w:r>
      <w:proofErr w:type="spellStart"/>
      <w:r w:rsidRPr="00A83257">
        <w:rPr>
          <w:rFonts w:ascii="Times New Roman" w:hAnsi="Times New Roman" w:cs="Times New Roman"/>
          <w:color w:val="000000"/>
          <w:sz w:val="28"/>
          <w:szCs w:val="28"/>
          <w:lang w:val="en-US"/>
        </w:rPr>
        <w:t>monochronic</w:t>
      </w:r>
      <w:proofErr w:type="spellEnd"/>
      <w:r w:rsidRPr="00A83257">
        <w:rPr>
          <w:rFonts w:ascii="Times New Roman" w:hAnsi="Times New Roman" w:cs="Times New Roman"/>
          <w:color w:val="000000"/>
          <w:sz w:val="28"/>
          <w:szCs w:val="28"/>
          <w:lang w:val="en-US"/>
        </w:rPr>
        <w:t xml:space="preserve"> or </w:t>
      </w:r>
      <w:proofErr w:type="spellStart"/>
      <w:r w:rsidRPr="00A83257">
        <w:rPr>
          <w:rFonts w:ascii="Times New Roman" w:hAnsi="Times New Roman" w:cs="Times New Roman"/>
          <w:color w:val="000000"/>
          <w:sz w:val="28"/>
          <w:szCs w:val="28"/>
          <w:lang w:val="en-US"/>
        </w:rPr>
        <w:t>polychronic</w:t>
      </w:r>
      <w:proofErr w:type="spellEnd"/>
      <w:r w:rsidRPr="00A83257">
        <w:rPr>
          <w:rFonts w:ascii="Times New Roman" w:hAnsi="Times New Roman" w:cs="Times New Roman"/>
          <w:color w:val="000000"/>
          <w:sz w:val="28"/>
          <w:szCs w:val="28"/>
          <w:lang w:val="en-US"/>
        </w:rPr>
        <w:t>.</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The use of silence varies from culture to culture.</w:t>
      </w:r>
    </w:p>
    <w:p w:rsidR="006931E4" w:rsidRPr="00A83257" w:rsidRDefault="006931E4" w:rsidP="006931E4">
      <w:pPr>
        <w:jc w:val="both"/>
        <w:rPr>
          <w:rFonts w:ascii="Times New Roman" w:eastAsia="Calibri" w:hAnsi="Times New Roman" w:cs="Times New Roman"/>
          <w:b/>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5. </w:t>
      </w:r>
      <w:r w:rsidRPr="00A83257">
        <w:rPr>
          <w:rFonts w:ascii="Times New Roman" w:eastAsia="Calibri" w:hAnsi="Times New Roman" w:cs="Times New Roman"/>
          <w:b/>
          <w:sz w:val="28"/>
          <w:szCs w:val="28"/>
          <w:lang w:val="en-US"/>
        </w:rPr>
        <w:t>DIVERSE CULTURAL PATTERNS</w:t>
      </w:r>
    </w:p>
    <w:p w:rsidR="006931E4" w:rsidRPr="00A83257" w:rsidRDefault="006931E4" w:rsidP="006931E4">
      <w:pPr>
        <w:jc w:val="both"/>
        <w:rPr>
          <w:rFonts w:ascii="Times New Roman" w:eastAsia="Calibri" w:hAnsi="Times New Roman" w:cs="Times New Roman"/>
          <w:b/>
          <w:sz w:val="28"/>
          <w:szCs w:val="28"/>
          <w:lang w:val="en-US"/>
        </w:rPr>
      </w:pPr>
      <w:proofErr w:type="spellStart"/>
      <w:r w:rsidRPr="00A83257">
        <w:rPr>
          <w:rFonts w:ascii="Times New Roman" w:eastAsia="Calibri" w:hAnsi="Times New Roman" w:cs="Times New Roman"/>
          <w:b/>
          <w:sz w:val="28"/>
          <w:szCs w:val="28"/>
          <w:lang w:val="en-US"/>
        </w:rPr>
        <w:lastRenderedPageBreak/>
        <w:t>Hofstede’s</w:t>
      </w:r>
      <w:proofErr w:type="spellEnd"/>
      <w:r w:rsidRPr="00A83257">
        <w:rPr>
          <w:rFonts w:ascii="Times New Roman" w:eastAsia="Calibri" w:hAnsi="Times New Roman" w:cs="Times New Roman"/>
          <w:b/>
          <w:sz w:val="28"/>
          <w:szCs w:val="28"/>
          <w:lang w:val="en-US"/>
        </w:rPr>
        <w:t xml:space="preserve"> Value Dimensions</w:t>
      </w:r>
    </w:p>
    <w:p w:rsidR="006931E4" w:rsidRPr="00A83257" w:rsidRDefault="006931E4" w:rsidP="006931E4">
      <w:pPr>
        <w:jc w:val="both"/>
        <w:rPr>
          <w:rFonts w:ascii="Times New Roman" w:eastAsia="Calibri" w:hAnsi="Times New Roman" w:cs="Times New Roman"/>
          <w:sz w:val="28"/>
          <w:szCs w:val="28"/>
          <w:lang w:val="en-US"/>
        </w:rPr>
      </w:pPr>
      <w:r w:rsidRPr="00A83257">
        <w:rPr>
          <w:rFonts w:ascii="Times New Roman" w:eastAsia="Calibri" w:hAnsi="Times New Roman" w:cs="Times New Roman"/>
          <w:sz w:val="28"/>
          <w:szCs w:val="28"/>
          <w:lang w:val="en-US"/>
        </w:rPr>
        <w:t xml:space="preserve">The Dutch scholar G. </w:t>
      </w:r>
      <w:proofErr w:type="spellStart"/>
      <w:r w:rsidRPr="00A83257">
        <w:rPr>
          <w:rFonts w:ascii="Times New Roman" w:eastAsia="Calibri" w:hAnsi="Times New Roman" w:cs="Times New Roman"/>
          <w:sz w:val="28"/>
          <w:szCs w:val="28"/>
          <w:lang w:val="en-US"/>
        </w:rPr>
        <w:t>Hofstede</w:t>
      </w:r>
      <w:proofErr w:type="spellEnd"/>
      <w:r w:rsidRPr="00A83257">
        <w:rPr>
          <w:rFonts w:ascii="Times New Roman" w:eastAsia="Calibri" w:hAnsi="Times New Roman" w:cs="Times New Roman"/>
          <w:sz w:val="28"/>
          <w:szCs w:val="28"/>
          <w:lang w:val="en-US"/>
        </w:rPr>
        <w:t xml:space="preserve"> identified four value dimensions which have a significant impact on behavior of all cultures. These dimensions are: individualism-collectivism, uncertainty avoidance, power distance, and masculinity-femininity. During the 1980s, he surveyed over a hundred thousand workers in multinational organizations in forty countries. After careful analysis, each country was given a rank of 1 through 40 in each category, depending on how it compared to the other countries (see the tables 1 - 4 below). The results showed a clear picture of what </w:t>
      </w:r>
      <w:proofErr w:type="gramStart"/>
      <w:r w:rsidRPr="00A83257">
        <w:rPr>
          <w:rFonts w:ascii="Times New Roman" w:eastAsia="Calibri" w:hAnsi="Times New Roman" w:cs="Times New Roman"/>
          <w:sz w:val="28"/>
          <w:szCs w:val="28"/>
          <w:lang w:val="en-US"/>
        </w:rPr>
        <w:t>was values</w:t>
      </w:r>
      <w:proofErr w:type="gramEnd"/>
      <w:r w:rsidRPr="00A83257">
        <w:rPr>
          <w:rFonts w:ascii="Times New Roman" w:eastAsia="Calibri" w:hAnsi="Times New Roman" w:cs="Times New Roman"/>
          <w:sz w:val="28"/>
          <w:szCs w:val="28"/>
          <w:lang w:val="en-US"/>
        </w:rPr>
        <w:t xml:space="preserve"> in each country.</w:t>
      </w:r>
    </w:p>
    <w:p w:rsidR="006931E4" w:rsidRPr="00A83257" w:rsidRDefault="006931E4" w:rsidP="006931E4">
      <w:pPr>
        <w:numPr>
          <w:ilvl w:val="0"/>
          <w:numId w:val="2"/>
        </w:numPr>
        <w:spacing w:after="0" w:line="240" w:lineRule="auto"/>
        <w:ind w:left="0" w:firstLine="0"/>
        <w:jc w:val="both"/>
        <w:rPr>
          <w:rFonts w:ascii="Times New Roman" w:eastAsia="Calibri" w:hAnsi="Times New Roman" w:cs="Times New Roman"/>
          <w:b/>
          <w:i/>
          <w:sz w:val="28"/>
          <w:szCs w:val="28"/>
          <w:lang w:val="en-US"/>
        </w:rPr>
      </w:pPr>
      <w:r w:rsidRPr="00A83257">
        <w:rPr>
          <w:rFonts w:ascii="Times New Roman" w:eastAsia="Calibri" w:hAnsi="Times New Roman" w:cs="Times New Roman"/>
          <w:b/>
          <w:i/>
          <w:sz w:val="28"/>
          <w:szCs w:val="28"/>
          <w:lang w:val="en-US"/>
        </w:rPr>
        <w:t>Individualism vs. collectivism</w:t>
      </w:r>
    </w:p>
    <w:p w:rsidR="006931E4" w:rsidRPr="00A83257" w:rsidRDefault="006931E4" w:rsidP="006931E4">
      <w:pPr>
        <w:jc w:val="both"/>
        <w:rPr>
          <w:rFonts w:ascii="Times New Roman" w:eastAsia="Calibri" w:hAnsi="Times New Roman" w:cs="Times New Roman"/>
          <w:sz w:val="28"/>
          <w:szCs w:val="28"/>
          <w:lang w:val="en-US"/>
        </w:rPr>
      </w:pPr>
      <w:r w:rsidRPr="00A83257">
        <w:rPr>
          <w:rFonts w:ascii="Times New Roman" w:eastAsia="Calibri" w:hAnsi="Times New Roman" w:cs="Times New Roman"/>
          <w:sz w:val="28"/>
          <w:szCs w:val="28"/>
          <w:lang w:val="en-US"/>
        </w:rPr>
        <w:t xml:space="preserve">Extreme collectivism and extreme individualism can be considered the opposite poles of this global dimension of national cultures. The new dimension is defined as follows. </w:t>
      </w:r>
      <w:r w:rsidRPr="00A83257">
        <w:rPr>
          <w:rFonts w:ascii="Times New Roman" w:eastAsia="Calibri" w:hAnsi="Times New Roman" w:cs="Times New Roman"/>
          <w:i/>
          <w:sz w:val="28"/>
          <w:szCs w:val="28"/>
          <w:lang w:val="en-US"/>
        </w:rPr>
        <w:t xml:space="preserve">Individualism </w:t>
      </w:r>
      <w:r w:rsidRPr="00A83257">
        <w:rPr>
          <w:rFonts w:ascii="Times New Roman" w:eastAsia="Calibri" w:hAnsi="Times New Roman" w:cs="Times New Roman"/>
          <w:sz w:val="28"/>
          <w:szCs w:val="28"/>
          <w:lang w:val="en-US"/>
        </w:rPr>
        <w:t xml:space="preserve">pertains to societies in which the ties between individuals are loose: everyone is expected to look after himself or herself and his or her immediate family. </w:t>
      </w:r>
      <w:r w:rsidRPr="00A83257">
        <w:rPr>
          <w:rFonts w:ascii="Times New Roman" w:eastAsia="Calibri" w:hAnsi="Times New Roman" w:cs="Times New Roman"/>
          <w:i/>
          <w:sz w:val="28"/>
          <w:szCs w:val="28"/>
          <w:lang w:val="en-US"/>
        </w:rPr>
        <w:t>Collectivism</w:t>
      </w:r>
      <w:r w:rsidRPr="00A83257">
        <w:rPr>
          <w:rFonts w:ascii="Times New Roman" w:eastAsia="Calibri" w:hAnsi="Times New Roman" w:cs="Times New Roman"/>
          <w:sz w:val="28"/>
          <w:szCs w:val="28"/>
          <w:lang w:val="en-US"/>
        </w:rPr>
        <w:t xml:space="preserve"> as its opposite pertains to societies in which people from birth onward are integrated into strong, cohesive in-groups, which throughout people’s lifetimes continue to protect them in exchange for unquestioning loyalty.</w:t>
      </w:r>
    </w:p>
    <w:p w:rsidR="006931E4" w:rsidRPr="00A83257" w:rsidRDefault="006931E4" w:rsidP="006931E4">
      <w:pPr>
        <w:jc w:val="both"/>
        <w:rPr>
          <w:rFonts w:ascii="Times New Roman" w:eastAsia="Calibri" w:hAnsi="Times New Roman" w:cs="Times New Roman"/>
          <w:sz w:val="28"/>
          <w:szCs w:val="28"/>
          <w:lang w:val="en-US"/>
        </w:rPr>
      </w:pPr>
      <w:r w:rsidRPr="00A83257">
        <w:rPr>
          <w:rFonts w:ascii="Times New Roman" w:eastAsia="Calibri" w:hAnsi="Times New Roman" w:cs="Times New Roman"/>
          <w:sz w:val="28"/>
          <w:szCs w:val="28"/>
          <w:lang w:val="en-US"/>
        </w:rPr>
        <w:t>This dimension was most strongly associated with the relative importance attached to the following work goal items:</w:t>
      </w:r>
    </w:p>
    <w:p w:rsidR="006931E4" w:rsidRPr="00A83257" w:rsidRDefault="006931E4" w:rsidP="006931E4">
      <w:pPr>
        <w:jc w:val="both"/>
        <w:rPr>
          <w:rFonts w:ascii="Times New Roman" w:eastAsia="Calibri" w:hAnsi="Times New Roman" w:cs="Times New Roman"/>
          <w:b/>
          <w:sz w:val="28"/>
          <w:szCs w:val="28"/>
          <w:lang w:val="en-US"/>
        </w:rPr>
      </w:pPr>
      <w:r w:rsidRPr="00A83257">
        <w:rPr>
          <w:rFonts w:ascii="Times New Roman" w:eastAsia="Calibri" w:hAnsi="Times New Roman" w:cs="Times New Roman"/>
          <w:b/>
          <w:sz w:val="28"/>
          <w:szCs w:val="28"/>
          <w:lang w:val="en-US"/>
        </w:rPr>
        <w:t>For the individual pole</w:t>
      </w:r>
    </w:p>
    <w:p w:rsidR="006931E4" w:rsidRPr="00A83257" w:rsidRDefault="006931E4" w:rsidP="006931E4">
      <w:pPr>
        <w:numPr>
          <w:ilvl w:val="0"/>
          <w:numId w:val="3"/>
        </w:numPr>
        <w:spacing w:after="0" w:line="240" w:lineRule="auto"/>
        <w:ind w:left="0" w:firstLine="0"/>
        <w:jc w:val="both"/>
        <w:rPr>
          <w:rFonts w:ascii="Times New Roman" w:eastAsia="Calibri" w:hAnsi="Times New Roman" w:cs="Times New Roman"/>
          <w:sz w:val="28"/>
          <w:szCs w:val="28"/>
          <w:lang w:val="en-US"/>
        </w:rPr>
      </w:pPr>
      <w:r w:rsidRPr="00A83257">
        <w:rPr>
          <w:rFonts w:ascii="Times New Roman" w:eastAsia="Calibri" w:hAnsi="Times New Roman" w:cs="Times New Roman"/>
          <w:b/>
          <w:i/>
          <w:sz w:val="28"/>
          <w:szCs w:val="28"/>
          <w:lang w:val="en-US"/>
        </w:rPr>
        <w:t>Personal time:</w:t>
      </w:r>
      <w:r w:rsidRPr="00A83257">
        <w:rPr>
          <w:rFonts w:ascii="Times New Roman" w:eastAsia="Calibri" w:hAnsi="Times New Roman" w:cs="Times New Roman"/>
          <w:sz w:val="28"/>
          <w:szCs w:val="28"/>
          <w:lang w:val="en-US"/>
        </w:rPr>
        <w:t xml:space="preserve"> have a job that leaves sufficient time for your personal or family life.</w:t>
      </w:r>
    </w:p>
    <w:p w:rsidR="006931E4" w:rsidRPr="00A83257" w:rsidRDefault="006931E4" w:rsidP="006931E4">
      <w:pPr>
        <w:numPr>
          <w:ilvl w:val="0"/>
          <w:numId w:val="3"/>
        </w:numPr>
        <w:spacing w:after="0" w:line="240" w:lineRule="auto"/>
        <w:ind w:left="0" w:firstLine="0"/>
        <w:jc w:val="both"/>
        <w:rPr>
          <w:rFonts w:ascii="Times New Roman" w:eastAsia="Calibri" w:hAnsi="Times New Roman" w:cs="Times New Roman"/>
          <w:sz w:val="28"/>
          <w:szCs w:val="28"/>
          <w:lang w:val="en-US"/>
        </w:rPr>
      </w:pPr>
      <w:r w:rsidRPr="00A83257">
        <w:rPr>
          <w:rFonts w:ascii="Times New Roman" w:eastAsia="Calibri" w:hAnsi="Times New Roman" w:cs="Times New Roman"/>
          <w:b/>
          <w:i/>
          <w:sz w:val="28"/>
          <w:szCs w:val="28"/>
          <w:lang w:val="en-US"/>
        </w:rPr>
        <w:t>Freedom:</w:t>
      </w:r>
      <w:r w:rsidRPr="00A83257">
        <w:rPr>
          <w:rFonts w:ascii="Times New Roman" w:eastAsia="Calibri" w:hAnsi="Times New Roman" w:cs="Times New Roman"/>
          <w:sz w:val="28"/>
          <w:szCs w:val="28"/>
          <w:lang w:val="en-US"/>
        </w:rPr>
        <w:t xml:space="preserve"> have considerable freedom to adopt your own approach to the job.</w:t>
      </w:r>
    </w:p>
    <w:p w:rsidR="006931E4" w:rsidRPr="00A83257" w:rsidRDefault="006931E4" w:rsidP="006931E4">
      <w:pPr>
        <w:numPr>
          <w:ilvl w:val="0"/>
          <w:numId w:val="3"/>
        </w:numPr>
        <w:spacing w:after="0" w:line="240" w:lineRule="auto"/>
        <w:ind w:left="0" w:firstLine="0"/>
        <w:jc w:val="both"/>
        <w:rPr>
          <w:rFonts w:ascii="Times New Roman" w:eastAsia="Calibri" w:hAnsi="Times New Roman" w:cs="Times New Roman"/>
          <w:sz w:val="28"/>
          <w:szCs w:val="28"/>
          <w:lang w:val="en-US"/>
        </w:rPr>
      </w:pPr>
      <w:r w:rsidRPr="00A83257">
        <w:rPr>
          <w:rFonts w:ascii="Times New Roman" w:eastAsia="Calibri" w:hAnsi="Times New Roman" w:cs="Times New Roman"/>
          <w:b/>
          <w:i/>
          <w:sz w:val="28"/>
          <w:szCs w:val="28"/>
          <w:lang w:val="en-US"/>
        </w:rPr>
        <w:t>Challenge:</w:t>
      </w:r>
      <w:r w:rsidRPr="00A83257">
        <w:rPr>
          <w:rFonts w:ascii="Times New Roman" w:eastAsia="Calibri" w:hAnsi="Times New Roman" w:cs="Times New Roman"/>
          <w:sz w:val="28"/>
          <w:szCs w:val="28"/>
          <w:lang w:val="en-US"/>
        </w:rPr>
        <w:t xml:space="preserve"> have challenging work to do – work from which you can get a personal sense of accomplishment.</w:t>
      </w:r>
    </w:p>
    <w:p w:rsidR="006931E4" w:rsidRPr="00A83257" w:rsidRDefault="006931E4" w:rsidP="006931E4">
      <w:pPr>
        <w:jc w:val="both"/>
        <w:rPr>
          <w:rFonts w:ascii="Times New Roman" w:eastAsia="Calibri" w:hAnsi="Times New Roman" w:cs="Times New Roman"/>
          <w:b/>
          <w:sz w:val="28"/>
          <w:szCs w:val="28"/>
          <w:lang w:val="en-US"/>
        </w:rPr>
      </w:pPr>
      <w:r w:rsidRPr="00A83257">
        <w:rPr>
          <w:rFonts w:ascii="Times New Roman" w:eastAsia="Calibri" w:hAnsi="Times New Roman" w:cs="Times New Roman"/>
          <w:sz w:val="28"/>
          <w:szCs w:val="28"/>
          <w:lang w:val="en-US"/>
        </w:rPr>
        <w:t xml:space="preserve"> </w:t>
      </w:r>
      <w:r w:rsidRPr="00A83257">
        <w:rPr>
          <w:rFonts w:ascii="Times New Roman" w:eastAsia="Calibri" w:hAnsi="Times New Roman" w:cs="Times New Roman"/>
          <w:b/>
          <w:sz w:val="28"/>
          <w:szCs w:val="28"/>
          <w:lang w:val="en-US"/>
        </w:rPr>
        <w:t>For the opposite, collectivist, pole</w:t>
      </w:r>
    </w:p>
    <w:p w:rsidR="006931E4" w:rsidRPr="00A83257" w:rsidRDefault="006931E4" w:rsidP="006931E4">
      <w:pPr>
        <w:numPr>
          <w:ilvl w:val="0"/>
          <w:numId w:val="3"/>
        </w:numPr>
        <w:spacing w:after="0" w:line="240" w:lineRule="auto"/>
        <w:ind w:left="0" w:firstLine="0"/>
        <w:jc w:val="both"/>
        <w:rPr>
          <w:rFonts w:ascii="Times New Roman" w:eastAsia="Calibri" w:hAnsi="Times New Roman" w:cs="Times New Roman"/>
          <w:sz w:val="28"/>
          <w:szCs w:val="28"/>
          <w:lang w:val="en-US"/>
        </w:rPr>
      </w:pPr>
      <w:r w:rsidRPr="00A83257">
        <w:rPr>
          <w:rFonts w:ascii="Times New Roman" w:eastAsia="Calibri" w:hAnsi="Times New Roman" w:cs="Times New Roman"/>
          <w:b/>
          <w:i/>
          <w:sz w:val="28"/>
          <w:szCs w:val="28"/>
          <w:lang w:val="en-US"/>
        </w:rPr>
        <w:t xml:space="preserve">Training: </w:t>
      </w:r>
      <w:r w:rsidRPr="00A83257">
        <w:rPr>
          <w:rFonts w:ascii="Times New Roman" w:eastAsia="Calibri" w:hAnsi="Times New Roman" w:cs="Times New Roman"/>
          <w:sz w:val="28"/>
          <w:szCs w:val="28"/>
          <w:lang w:val="en-US"/>
        </w:rPr>
        <w:t>have training opportunities (to improve your skills or learn new skills).</w:t>
      </w:r>
    </w:p>
    <w:p w:rsidR="006931E4" w:rsidRPr="00A83257" w:rsidRDefault="006931E4" w:rsidP="006931E4">
      <w:pPr>
        <w:numPr>
          <w:ilvl w:val="0"/>
          <w:numId w:val="3"/>
        </w:numPr>
        <w:spacing w:after="0" w:line="240" w:lineRule="auto"/>
        <w:ind w:left="0" w:firstLine="0"/>
        <w:jc w:val="both"/>
        <w:rPr>
          <w:rFonts w:ascii="Times New Roman" w:eastAsia="Calibri" w:hAnsi="Times New Roman" w:cs="Times New Roman"/>
          <w:sz w:val="28"/>
          <w:szCs w:val="28"/>
          <w:lang w:val="en-US"/>
        </w:rPr>
      </w:pPr>
      <w:r w:rsidRPr="00A83257">
        <w:rPr>
          <w:rFonts w:ascii="Times New Roman" w:eastAsia="Calibri" w:hAnsi="Times New Roman" w:cs="Times New Roman"/>
          <w:b/>
          <w:i/>
          <w:sz w:val="28"/>
          <w:szCs w:val="28"/>
          <w:lang w:val="en-US"/>
        </w:rPr>
        <w:t>Physical conditions:</w:t>
      </w:r>
      <w:r w:rsidRPr="00A83257">
        <w:rPr>
          <w:rFonts w:ascii="Times New Roman" w:eastAsia="Calibri" w:hAnsi="Times New Roman" w:cs="Times New Roman"/>
          <w:sz w:val="28"/>
          <w:szCs w:val="28"/>
          <w:lang w:val="en-US"/>
        </w:rPr>
        <w:t xml:space="preserve"> have good physical working conditions (good ventilation and lighting, adequate work space, etc.).</w:t>
      </w:r>
    </w:p>
    <w:p w:rsidR="006931E4" w:rsidRPr="00A83257" w:rsidRDefault="006931E4" w:rsidP="006931E4">
      <w:pPr>
        <w:numPr>
          <w:ilvl w:val="0"/>
          <w:numId w:val="3"/>
        </w:numPr>
        <w:spacing w:after="0" w:line="240" w:lineRule="auto"/>
        <w:ind w:left="0" w:firstLine="0"/>
        <w:jc w:val="both"/>
        <w:rPr>
          <w:rFonts w:ascii="Times New Roman" w:eastAsia="Calibri" w:hAnsi="Times New Roman" w:cs="Times New Roman"/>
          <w:sz w:val="28"/>
          <w:szCs w:val="28"/>
          <w:lang w:val="en-US"/>
        </w:rPr>
      </w:pPr>
      <w:r w:rsidRPr="00A83257">
        <w:rPr>
          <w:rFonts w:ascii="Times New Roman" w:eastAsia="Calibri" w:hAnsi="Times New Roman" w:cs="Times New Roman"/>
          <w:b/>
          <w:i/>
          <w:sz w:val="28"/>
          <w:szCs w:val="28"/>
          <w:lang w:val="en-US"/>
        </w:rPr>
        <w:t>Use of skills:</w:t>
      </w:r>
      <w:r w:rsidRPr="00A83257">
        <w:rPr>
          <w:rFonts w:ascii="Times New Roman" w:eastAsia="Calibri" w:hAnsi="Times New Roman" w:cs="Times New Roman"/>
          <w:sz w:val="28"/>
          <w:szCs w:val="28"/>
          <w:lang w:val="en-US"/>
        </w:rPr>
        <w:t xml:space="preserve"> fully use your skills and abilities on the job.</w:t>
      </w:r>
    </w:p>
    <w:p w:rsidR="006931E4" w:rsidRPr="00A83257" w:rsidRDefault="006931E4" w:rsidP="006931E4">
      <w:pPr>
        <w:jc w:val="both"/>
        <w:rPr>
          <w:rFonts w:ascii="Times New Roman" w:eastAsia="Calibri" w:hAnsi="Times New Roman" w:cs="Times New Roman"/>
          <w:b/>
          <w:i/>
          <w:sz w:val="28"/>
          <w:szCs w:val="28"/>
          <w:lang w:val="en-US"/>
        </w:rPr>
      </w:pPr>
    </w:p>
    <w:p w:rsidR="006931E4" w:rsidRPr="00A83257" w:rsidRDefault="006931E4" w:rsidP="006931E4">
      <w:pPr>
        <w:jc w:val="both"/>
        <w:rPr>
          <w:rFonts w:ascii="Times New Roman" w:eastAsia="Calibri" w:hAnsi="Times New Roman" w:cs="Times New Roman"/>
          <w:sz w:val="28"/>
          <w:szCs w:val="28"/>
          <w:lang w:val="en-US"/>
        </w:rPr>
      </w:pPr>
      <w:r w:rsidRPr="00A83257">
        <w:rPr>
          <w:rFonts w:ascii="Times New Roman" w:eastAsia="Calibri" w:hAnsi="Times New Roman" w:cs="Times New Roman"/>
          <w:sz w:val="28"/>
          <w:szCs w:val="28"/>
          <w:lang w:val="en-US"/>
        </w:rPr>
        <w:t xml:space="preserve">A frequently asked question is whether it is correct to treat individualism and collectivism as opposite poles of the same dimension. Shouldn’t they be seen as two separate dimensions? The answer is that it depends on whether we compare societies [then it is one dimension] or individuals within societies [then they should </w:t>
      </w:r>
      <w:r w:rsidRPr="00A83257">
        <w:rPr>
          <w:rFonts w:ascii="Times New Roman" w:eastAsia="Calibri" w:hAnsi="Times New Roman" w:cs="Times New Roman"/>
          <w:sz w:val="28"/>
          <w:szCs w:val="28"/>
          <w:lang w:val="en-US"/>
        </w:rPr>
        <w:lastRenderedPageBreak/>
        <w:t xml:space="preserve">be treated as two separate dimensions]. This is known as the </w:t>
      </w:r>
      <w:r w:rsidRPr="00A83257">
        <w:rPr>
          <w:rFonts w:ascii="Times New Roman" w:eastAsia="Calibri" w:hAnsi="Times New Roman" w:cs="Times New Roman"/>
          <w:i/>
          <w:sz w:val="28"/>
          <w:szCs w:val="28"/>
          <w:lang w:val="en-US"/>
        </w:rPr>
        <w:t>level of analysis</w:t>
      </w:r>
      <w:r w:rsidRPr="00A83257">
        <w:rPr>
          <w:rFonts w:ascii="Times New Roman" w:eastAsia="Calibri" w:hAnsi="Times New Roman" w:cs="Times New Roman"/>
          <w:sz w:val="28"/>
          <w:szCs w:val="28"/>
          <w:lang w:val="en-US"/>
        </w:rPr>
        <w:t xml:space="preserve"> issue (</w:t>
      </w:r>
      <w:proofErr w:type="spellStart"/>
      <w:r w:rsidRPr="00A83257">
        <w:rPr>
          <w:rFonts w:ascii="Times New Roman" w:eastAsia="Calibri" w:hAnsi="Times New Roman" w:cs="Times New Roman"/>
          <w:sz w:val="28"/>
          <w:szCs w:val="28"/>
          <w:lang w:val="en-US"/>
        </w:rPr>
        <w:t>Hofstede</w:t>
      </w:r>
      <w:proofErr w:type="spellEnd"/>
      <w:r w:rsidRPr="00A83257">
        <w:rPr>
          <w:rFonts w:ascii="Times New Roman" w:eastAsia="Calibri" w:hAnsi="Times New Roman" w:cs="Times New Roman"/>
          <w:sz w:val="28"/>
          <w:szCs w:val="28"/>
          <w:lang w:val="en-US"/>
        </w:rPr>
        <w:t xml:space="preserve"> &amp; </w:t>
      </w:r>
      <w:proofErr w:type="spellStart"/>
      <w:r w:rsidRPr="00A83257">
        <w:rPr>
          <w:rFonts w:ascii="Times New Roman" w:eastAsia="Calibri" w:hAnsi="Times New Roman" w:cs="Times New Roman"/>
          <w:sz w:val="28"/>
          <w:szCs w:val="28"/>
          <w:lang w:val="en-US"/>
        </w:rPr>
        <w:t>Hofstede</w:t>
      </w:r>
      <w:proofErr w:type="spellEnd"/>
      <w:r w:rsidRPr="00A83257">
        <w:rPr>
          <w:rFonts w:ascii="Times New Roman" w:eastAsia="Calibri" w:hAnsi="Times New Roman" w:cs="Times New Roman"/>
          <w:sz w:val="28"/>
          <w:szCs w:val="28"/>
          <w:lang w:val="en-US"/>
        </w:rPr>
        <w:t>, 2005: 75-82).</w:t>
      </w:r>
    </w:p>
    <w:p w:rsidR="006931E4" w:rsidRPr="00A83257" w:rsidRDefault="006931E4" w:rsidP="006931E4">
      <w:pPr>
        <w:jc w:val="both"/>
        <w:rPr>
          <w:rFonts w:ascii="Times New Roman" w:eastAsia="Calibri" w:hAnsi="Times New Roman" w:cs="Times New Roman"/>
          <w:sz w:val="28"/>
          <w:szCs w:val="28"/>
          <w:lang w:val="en-US"/>
        </w:rPr>
      </w:pPr>
      <w:r w:rsidRPr="00A83257">
        <w:rPr>
          <w:rFonts w:ascii="Times New Roman" w:eastAsia="Calibri" w:hAnsi="Times New Roman" w:cs="Times New Roman"/>
          <w:sz w:val="28"/>
          <w:szCs w:val="28"/>
          <w:lang w:val="en-US"/>
        </w:rPr>
        <w:t>Researchers for many years have maintained that self-orientation versus collective orientation is one of the basic pattern variables that determine human action.</w:t>
      </w:r>
    </w:p>
    <w:p w:rsidR="006931E4" w:rsidRPr="00A83257" w:rsidRDefault="006931E4" w:rsidP="006931E4">
      <w:pPr>
        <w:pStyle w:val="a4"/>
        <w:jc w:val="both"/>
        <w:rPr>
          <w:rFonts w:ascii="Times New Roman" w:hAnsi="Times New Roman" w:cs="Times New Roman"/>
          <w:b/>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6. DECISION-MAKING</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Many countries are tied directly to an international system of economic interdependence, and most countries have at least one asset within their boundaries that is needed by another country.</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 xml:space="preserve">No country is completely self-sufficient. Foreign </w:t>
      </w:r>
      <w:r w:rsidRPr="00A83257">
        <w:rPr>
          <w:rFonts w:ascii="Times New Roman" w:hAnsi="Times New Roman" w:cs="Times New Roman"/>
          <w:i/>
          <w:color w:val="000000"/>
          <w:sz w:val="28"/>
          <w:szCs w:val="28"/>
          <w:lang w:val="en-US"/>
        </w:rPr>
        <w:t>competition</w:t>
      </w:r>
      <w:r w:rsidRPr="00A83257">
        <w:rPr>
          <w:rFonts w:ascii="Times New Roman" w:hAnsi="Times New Roman" w:cs="Times New Roman"/>
          <w:color w:val="000000"/>
          <w:sz w:val="28"/>
          <w:szCs w:val="28"/>
          <w:lang w:val="en-US"/>
        </w:rPr>
        <w:t xml:space="preserve"> and the need to trade more effectively overseas have forced most corporations to become more culturally sensitive and globally minded. Consequently, never before in history has the business arena portrayed such global qualities and a need for effective intercultural communication.</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The increase in globalization is a result of growth in U.S. and foreign multinational industries since the 1960s. Trade agreements like GATT (General Agreement on Tariffs and Trade) and NAFTA (North American Free Trade Agreement) that lower tariffs and improve standards of living in the world have become commonplace. Multinational corporations increasingly participate in various international business arrangements involving joint ventures between two or more organizations that share in the ownership of a business undertaking.</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i/>
          <w:color w:val="000000"/>
          <w:sz w:val="28"/>
          <w:szCs w:val="28"/>
          <w:lang w:val="en-US"/>
        </w:rPr>
        <w:t>Globalization</w:t>
      </w:r>
      <w:r w:rsidRPr="00A83257">
        <w:rPr>
          <w:rFonts w:ascii="Times New Roman" w:hAnsi="Times New Roman" w:cs="Times New Roman"/>
          <w:color w:val="000000"/>
          <w:sz w:val="28"/>
          <w:szCs w:val="28"/>
          <w:lang w:val="en-US"/>
        </w:rPr>
        <w:t xml:space="preserve"> also requires new approaches to doing business. Business models and practices that sufficed within a country are usually inadequate for international markets. According to Rogers and </w:t>
      </w:r>
      <w:proofErr w:type="spellStart"/>
      <w:r w:rsidRPr="00A83257">
        <w:rPr>
          <w:rFonts w:ascii="Times New Roman" w:hAnsi="Times New Roman" w:cs="Times New Roman"/>
          <w:color w:val="000000"/>
          <w:sz w:val="28"/>
          <w:szCs w:val="28"/>
          <w:lang w:val="en-US"/>
        </w:rPr>
        <w:t>Steinfatt</w:t>
      </w:r>
      <w:proofErr w:type="spellEnd"/>
      <w:r w:rsidRPr="00A83257">
        <w:rPr>
          <w:rFonts w:ascii="Times New Roman" w:hAnsi="Times New Roman" w:cs="Times New Roman"/>
          <w:color w:val="000000"/>
          <w:sz w:val="28"/>
          <w:szCs w:val="28"/>
          <w:lang w:val="en-US"/>
        </w:rPr>
        <w:t>,</w:t>
      </w:r>
      <w:r w:rsidRPr="00A83257">
        <w:rPr>
          <w:rFonts w:ascii="Times New Roman" w:hAnsi="Times New Roman" w:cs="Times New Roman"/>
          <w:sz w:val="28"/>
          <w:szCs w:val="28"/>
          <w:lang w:val="en-US"/>
        </w:rPr>
        <w:t xml:space="preserve"> c</w:t>
      </w:r>
      <w:r w:rsidRPr="00A83257">
        <w:rPr>
          <w:rFonts w:ascii="Times New Roman" w:hAnsi="Times New Roman" w:cs="Times New Roman"/>
          <w:i/>
          <w:color w:val="000000"/>
          <w:sz w:val="28"/>
          <w:szCs w:val="28"/>
          <w:lang w:val="en-US"/>
        </w:rPr>
        <w:t>ompanies in many industries today operate in a global marketplace. They must design products to fit a wide diversity of cultures, advertise them in numerous languages, and meet the demands of very different consumers. The global marketplace means that these companies are vitally involved in intercultural communication</w:t>
      </w:r>
      <w:r w:rsidRPr="00A83257">
        <w:rPr>
          <w:rFonts w:ascii="Times New Roman" w:hAnsi="Times New Roman" w:cs="Times New Roman"/>
          <w:color w:val="000000"/>
          <w:sz w:val="28"/>
          <w:szCs w:val="28"/>
          <w:lang w:val="en-US"/>
        </w:rPr>
        <w:t>.</w:t>
      </w:r>
    </w:p>
    <w:p w:rsidR="006931E4" w:rsidRPr="00A83257" w:rsidRDefault="006931E4" w:rsidP="006931E4">
      <w:pPr>
        <w:pStyle w:val="a4"/>
        <w:jc w:val="both"/>
        <w:rPr>
          <w:rFonts w:ascii="Times New Roman" w:hAnsi="Times New Roman" w:cs="Times New Roman"/>
          <w:b/>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7.</w:t>
      </w:r>
      <w:r w:rsidRPr="00A83257">
        <w:rPr>
          <w:rFonts w:ascii="Times New Roman" w:hAnsi="Times New Roman" w:cs="Times New Roman"/>
          <w:sz w:val="28"/>
          <w:szCs w:val="28"/>
          <w:lang w:val="en-US"/>
        </w:rPr>
        <w:t xml:space="preserve">  </w:t>
      </w:r>
      <w:r w:rsidRPr="00A83257">
        <w:rPr>
          <w:rFonts w:ascii="Times New Roman" w:hAnsi="Times New Roman" w:cs="Times New Roman"/>
          <w:b/>
          <w:sz w:val="28"/>
          <w:szCs w:val="28"/>
          <w:lang w:val="en-US"/>
        </w:rPr>
        <w:t>CULTURE, COMMUNICATION AND CONFLICT</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 xml:space="preserve">Various approaches to understanding conflict have been taken. First, it was emphasized that intercultural conflict may be characterized by various </w:t>
      </w:r>
      <w:r w:rsidRPr="00A83257">
        <w:rPr>
          <w:rFonts w:ascii="Times New Roman" w:hAnsi="Times New Roman" w:cs="Times New Roman"/>
          <w:color w:val="000000"/>
          <w:sz w:val="28"/>
          <w:szCs w:val="28"/>
          <w:lang w:val="en-US"/>
        </w:rPr>
        <w:t>dialectics, ambiguity, language issues, and combinations of conflict styles.</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There were outlined two very different cultural orientations to conflict: conflict as opportunity and conflict as destructive.</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There were applied three approaches to understanding conflict. The interpersonal approach focuses on cultural differences, types of conflict (affective conflict, conflict of interest, value conflict, cognitive conflict, and goal conflict), and conflict styles (dominating, integrating, compromising, obliging, and avoiding).</w:t>
      </w:r>
    </w:p>
    <w:p w:rsidR="006931E4" w:rsidRPr="00A83257" w:rsidRDefault="006931E4" w:rsidP="006931E4">
      <w:pPr>
        <w:pStyle w:val="a4"/>
        <w:jc w:val="both"/>
        <w:rPr>
          <w:rFonts w:ascii="Times New Roman" w:hAnsi="Times New Roman" w:cs="Times New Roman"/>
          <w:sz w:val="28"/>
          <w:szCs w:val="28"/>
          <w:lang w:val="en-US"/>
        </w:rPr>
      </w:pPr>
      <w:r w:rsidRPr="00A83257">
        <w:rPr>
          <w:rFonts w:ascii="Times New Roman" w:hAnsi="Times New Roman" w:cs="Times New Roman"/>
          <w:color w:val="000000"/>
          <w:sz w:val="28"/>
          <w:szCs w:val="28"/>
          <w:lang w:val="en-US"/>
        </w:rPr>
        <w:t>The choice of conflict style depends on cultural background as well as gender and ethnicity. For example, people from individualist cultures may tend to use dominating styles, whereas people from collectivist cultures may prefer more integrating, obliging, and avoiding styles. However, the type of conflict and the relationship the disputants have will mediate these tendencies.</w:t>
      </w:r>
    </w:p>
    <w:p w:rsidR="006931E4" w:rsidRPr="00A83257" w:rsidRDefault="006931E4" w:rsidP="006931E4">
      <w:pPr>
        <w:jc w:val="both"/>
        <w:rPr>
          <w:rFonts w:ascii="Times New Roman" w:hAnsi="Times New Roman" w:cs="Times New Roman"/>
          <w:b/>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8.</w:t>
      </w:r>
      <w:r w:rsidRPr="00A83257">
        <w:rPr>
          <w:rFonts w:ascii="Times New Roman" w:hAnsi="Times New Roman" w:cs="Times New Roman"/>
          <w:sz w:val="28"/>
          <w:szCs w:val="28"/>
          <w:lang w:val="en-US"/>
        </w:rPr>
        <w:t xml:space="preserve"> </w:t>
      </w:r>
      <w:r w:rsidRPr="00A83257">
        <w:rPr>
          <w:rFonts w:ascii="Times New Roman" w:hAnsi="Times New Roman" w:cs="Times New Roman"/>
          <w:b/>
          <w:sz w:val="28"/>
          <w:szCs w:val="28"/>
          <w:lang w:val="en-US"/>
        </w:rPr>
        <w:t>Advertising across Cultures</w:t>
      </w:r>
    </w:p>
    <w:p w:rsidR="006931E4" w:rsidRPr="00A83257" w:rsidRDefault="006931E4" w:rsidP="006931E4">
      <w:pPr>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lastRenderedPageBreak/>
        <w:t>The potential for global brands advertised with global messages is limited. Differences in national culture affect the way in which messages are perceived. For effective communication to take place, consumers’ perceived meaning of a product or service must coincide with the advertiser’s intended meaning. International marketers can more effectively manage this process by considering the concepts and ads within the framework of how cultures differ on specific cultural dimensions. This provides a way of gaining more understanding of the possible interpretations of the concept and message.</w:t>
      </w:r>
    </w:p>
    <w:p w:rsidR="006931E4" w:rsidRPr="00A83257" w:rsidRDefault="006931E4" w:rsidP="006931E4">
      <w:pPr>
        <w:jc w:val="both"/>
        <w:rPr>
          <w:rFonts w:ascii="Times New Roman" w:hAnsi="Times New Roman" w:cs="Times New Roman"/>
          <w:b/>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9.</w:t>
      </w:r>
      <w:r w:rsidRPr="00A83257">
        <w:rPr>
          <w:rFonts w:ascii="Times New Roman" w:hAnsi="Times New Roman" w:cs="Times New Roman"/>
          <w:sz w:val="28"/>
          <w:szCs w:val="28"/>
          <w:lang w:val="en-US"/>
        </w:rPr>
        <w:t xml:space="preserve"> </w:t>
      </w:r>
      <w:r w:rsidRPr="00A83257">
        <w:rPr>
          <w:rFonts w:ascii="Times New Roman" w:hAnsi="Times New Roman" w:cs="Times New Roman"/>
          <w:b/>
          <w:sz w:val="28"/>
          <w:szCs w:val="28"/>
          <w:lang w:val="en-US"/>
        </w:rPr>
        <w:t>Influence of Business Structures on Intercultural Business Communication</w:t>
      </w:r>
      <w:r w:rsidRPr="00A83257">
        <w:rPr>
          <w:rFonts w:ascii="Times New Roman" w:hAnsi="Times New Roman" w:cs="Times New Roman"/>
          <w:b/>
          <w:sz w:val="28"/>
          <w:szCs w:val="28"/>
          <w:lang w:val="en-US"/>
        </w:rPr>
        <w:tab/>
      </w:r>
    </w:p>
    <w:p w:rsidR="006931E4" w:rsidRPr="00A83257" w:rsidRDefault="006931E4" w:rsidP="006931E4">
      <w:pPr>
        <w:widowControl w:val="0"/>
        <w:autoSpaceDE w:val="0"/>
        <w:autoSpaceDN w:val="0"/>
        <w:adjustRightInd w:val="0"/>
        <w:ind w:right="-448"/>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An international firm must deal with a variety of business structures around the globe. As companies expand internationally, their communication needs change. A domestic firm has very different communication needs from an international firm. A global firm integrated international operations throughout the firm. As a result, the global firm needs people with intercultural communication expertise at all levels.</w:t>
      </w:r>
    </w:p>
    <w:p w:rsidR="006931E4" w:rsidRPr="00A83257" w:rsidRDefault="006931E4" w:rsidP="006931E4">
      <w:pPr>
        <w:widowControl w:val="0"/>
        <w:autoSpaceDE w:val="0"/>
        <w:autoSpaceDN w:val="0"/>
        <w:adjustRightInd w:val="0"/>
        <w:ind w:right="-448"/>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The following areas have been examined:</w:t>
      </w:r>
    </w:p>
    <w:p w:rsidR="006931E4" w:rsidRPr="00A83257" w:rsidRDefault="006931E4" w:rsidP="006931E4">
      <w:pPr>
        <w:widowControl w:val="0"/>
        <w:numPr>
          <w:ilvl w:val="0"/>
          <w:numId w:val="5"/>
        </w:numPr>
        <w:autoSpaceDE w:val="0"/>
        <w:autoSpaceDN w:val="0"/>
        <w:adjustRightInd w:val="0"/>
        <w:spacing w:line="240" w:lineRule="auto"/>
        <w:ind w:left="0" w:right="-448"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Corporate culture and intercultural communication.</w:t>
      </w:r>
    </w:p>
    <w:p w:rsidR="006931E4" w:rsidRPr="00A83257" w:rsidRDefault="006931E4" w:rsidP="006931E4">
      <w:pPr>
        <w:widowControl w:val="0"/>
        <w:numPr>
          <w:ilvl w:val="0"/>
          <w:numId w:val="5"/>
        </w:numPr>
        <w:autoSpaceDE w:val="0"/>
        <w:autoSpaceDN w:val="0"/>
        <w:adjustRightInd w:val="0"/>
        <w:spacing w:line="240" w:lineRule="auto"/>
        <w:ind w:left="0" w:right="-448"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Stages in internationalization.</w:t>
      </w:r>
    </w:p>
    <w:p w:rsidR="006931E4" w:rsidRPr="00A83257" w:rsidRDefault="006931E4" w:rsidP="006931E4">
      <w:pPr>
        <w:widowControl w:val="0"/>
        <w:numPr>
          <w:ilvl w:val="0"/>
          <w:numId w:val="5"/>
        </w:numPr>
        <w:autoSpaceDE w:val="0"/>
        <w:autoSpaceDN w:val="0"/>
        <w:adjustRightInd w:val="0"/>
        <w:spacing w:line="240" w:lineRule="auto"/>
        <w:ind w:left="0" w:right="-448"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 xml:space="preserve">Implications of cultural aspects of business structures for communication in the international firm.   </w:t>
      </w:r>
    </w:p>
    <w:p w:rsidR="006931E4" w:rsidRPr="00A83257" w:rsidRDefault="006931E4" w:rsidP="006931E4">
      <w:pPr>
        <w:widowControl w:val="0"/>
        <w:autoSpaceDE w:val="0"/>
        <w:autoSpaceDN w:val="0"/>
        <w:adjustRightInd w:val="0"/>
        <w:ind w:right="-214"/>
        <w:jc w:val="both"/>
        <w:rPr>
          <w:rFonts w:ascii="Times New Roman" w:hAnsi="Times New Roman" w:cs="Times New Roman"/>
          <w:bCs/>
          <w:sz w:val="28"/>
          <w:szCs w:val="28"/>
          <w:lang w:val="en-US"/>
        </w:rPr>
      </w:pPr>
      <w:r w:rsidRPr="00A83257">
        <w:rPr>
          <w:rFonts w:ascii="Times New Roman" w:hAnsi="Times New Roman" w:cs="Times New Roman"/>
          <w:b/>
          <w:sz w:val="28"/>
          <w:szCs w:val="28"/>
        </w:rPr>
        <w:t>Тема</w:t>
      </w:r>
      <w:r w:rsidRPr="00A83257">
        <w:rPr>
          <w:rFonts w:ascii="Times New Roman" w:hAnsi="Times New Roman" w:cs="Times New Roman"/>
          <w:b/>
          <w:sz w:val="28"/>
          <w:szCs w:val="28"/>
          <w:lang w:val="en-US"/>
        </w:rPr>
        <w:t xml:space="preserve"> </w:t>
      </w:r>
      <w:r w:rsidRPr="006A3571">
        <w:rPr>
          <w:rFonts w:ascii="Times New Roman" w:hAnsi="Times New Roman" w:cs="Times New Roman"/>
          <w:b/>
          <w:sz w:val="28"/>
          <w:szCs w:val="28"/>
          <w:lang w:val="en-US"/>
        </w:rPr>
        <w:t>1</w:t>
      </w:r>
      <w:r w:rsidRPr="00A83257">
        <w:rPr>
          <w:rFonts w:ascii="Times New Roman" w:hAnsi="Times New Roman" w:cs="Times New Roman"/>
          <w:b/>
          <w:sz w:val="28"/>
          <w:szCs w:val="28"/>
          <w:lang w:val="en-US"/>
        </w:rPr>
        <w:t>0.</w:t>
      </w:r>
      <w:r w:rsidRPr="00A83257">
        <w:rPr>
          <w:rFonts w:ascii="Times New Roman" w:hAnsi="Times New Roman" w:cs="Times New Roman"/>
          <w:sz w:val="28"/>
          <w:szCs w:val="28"/>
          <w:lang w:val="en-US"/>
        </w:rPr>
        <w:t xml:space="preserve"> </w:t>
      </w:r>
      <w:r w:rsidRPr="00A83257">
        <w:rPr>
          <w:rFonts w:ascii="Times New Roman" w:hAnsi="Times New Roman" w:cs="Times New Roman"/>
          <w:bCs/>
          <w:sz w:val="28"/>
          <w:szCs w:val="28"/>
          <w:lang w:val="en-US"/>
        </w:rPr>
        <w:t>Business Ethics: Cross-Cultural Perspective</w:t>
      </w:r>
      <w:r w:rsidRPr="00A83257">
        <w:rPr>
          <w:rFonts w:ascii="Times New Roman" w:hAnsi="Times New Roman" w:cs="Times New Roman"/>
          <w:bCs/>
          <w:sz w:val="28"/>
          <w:szCs w:val="28"/>
          <w:lang w:val="en-US"/>
        </w:rPr>
        <w:tab/>
      </w:r>
    </w:p>
    <w:p w:rsidR="006931E4" w:rsidRPr="00A83257" w:rsidRDefault="006931E4" w:rsidP="006931E4">
      <w:pPr>
        <w:numPr>
          <w:ilvl w:val="0"/>
          <w:numId w:val="4"/>
        </w:numPr>
        <w:shd w:val="clear" w:color="auto" w:fill="FFFFFF"/>
        <w:spacing w:after="0" w:line="240" w:lineRule="auto"/>
        <w:ind w:left="0" w:right="45"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Because communication is an activity that has a consequence, we must develop a communication ethic.</w:t>
      </w:r>
    </w:p>
    <w:p w:rsidR="006931E4" w:rsidRPr="00A83257" w:rsidRDefault="006931E4" w:rsidP="006931E4">
      <w:pPr>
        <w:numPr>
          <w:ilvl w:val="0"/>
          <w:numId w:val="4"/>
        </w:numPr>
        <w:shd w:val="clear" w:color="auto" w:fill="FFFFFF"/>
        <w:spacing w:after="0" w:line="240" w:lineRule="auto"/>
        <w:ind w:left="0" w:right="45"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Relativism and universalism are the two approaches to ethics.</w:t>
      </w:r>
    </w:p>
    <w:p w:rsidR="006931E4" w:rsidRPr="00A83257" w:rsidRDefault="006931E4" w:rsidP="006931E4">
      <w:pPr>
        <w:numPr>
          <w:ilvl w:val="0"/>
          <w:numId w:val="4"/>
        </w:numPr>
        <w:shd w:val="clear" w:color="auto" w:fill="FFFFFF"/>
        <w:spacing w:after="0" w:line="240" w:lineRule="auto"/>
        <w:ind w:left="0" w:right="45"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Moral reasoning includes stages through which we move and which differ across cultures.</w:t>
      </w:r>
    </w:p>
    <w:p w:rsidR="006931E4" w:rsidRPr="00A83257" w:rsidRDefault="006931E4" w:rsidP="006931E4">
      <w:pPr>
        <w:numPr>
          <w:ilvl w:val="0"/>
          <w:numId w:val="4"/>
        </w:numPr>
        <w:shd w:val="clear" w:color="auto" w:fill="FFFFFF"/>
        <w:spacing w:after="0" w:line="240" w:lineRule="auto"/>
        <w:ind w:left="0" w:right="45"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Ethical considerations include fairness, honesty, honor and duty, shame and guilt, self-control and etiquette.</w:t>
      </w:r>
    </w:p>
    <w:p w:rsidR="006931E4" w:rsidRPr="00A83257" w:rsidRDefault="006931E4" w:rsidP="006931E4">
      <w:pPr>
        <w:numPr>
          <w:ilvl w:val="0"/>
          <w:numId w:val="4"/>
        </w:numPr>
        <w:shd w:val="clear" w:color="auto" w:fill="FFFFFF"/>
        <w:spacing w:after="0" w:line="240" w:lineRule="auto"/>
        <w:ind w:left="0" w:right="45"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What is considered ethical behavior depends (at least to some extent) on cultural priorities and philosophical viewpoints.</w:t>
      </w:r>
    </w:p>
    <w:p w:rsidR="006931E4" w:rsidRPr="00A83257" w:rsidRDefault="006931E4" w:rsidP="006931E4">
      <w:pPr>
        <w:numPr>
          <w:ilvl w:val="0"/>
          <w:numId w:val="4"/>
        </w:numPr>
        <w:shd w:val="clear" w:color="auto" w:fill="FFFFFF"/>
        <w:spacing w:after="0" w:line="240" w:lineRule="auto"/>
        <w:ind w:left="0" w:right="45" w:firstLine="0"/>
        <w:jc w:val="both"/>
        <w:rPr>
          <w:rFonts w:ascii="Times New Roman" w:hAnsi="Times New Roman" w:cs="Times New Roman"/>
          <w:sz w:val="28"/>
          <w:szCs w:val="28"/>
          <w:lang w:val="en-US"/>
        </w:rPr>
      </w:pPr>
      <w:r w:rsidRPr="00A83257">
        <w:rPr>
          <w:rFonts w:ascii="Times New Roman" w:hAnsi="Times New Roman" w:cs="Times New Roman"/>
          <w:sz w:val="28"/>
          <w:szCs w:val="28"/>
          <w:lang w:val="en-US"/>
        </w:rPr>
        <w:t>An intercultural ethic asks you to be mindful of the power of communication, respect the worth of all individuals, seek commonalities among people and cultures, recognize the validity of differences, and take individual responsibility for your actions.</w:t>
      </w:r>
    </w:p>
    <w:p w:rsidR="006931E4" w:rsidRPr="00A83257" w:rsidRDefault="006931E4" w:rsidP="006931E4">
      <w:pPr>
        <w:rPr>
          <w:lang w:val="en-US"/>
        </w:rPr>
      </w:pPr>
    </w:p>
    <w:p w:rsidR="002735AF" w:rsidRPr="006931E4" w:rsidRDefault="002735AF" w:rsidP="00E816CF">
      <w:pPr>
        <w:spacing w:line="240" w:lineRule="auto"/>
        <w:jc w:val="center"/>
        <w:rPr>
          <w:rFonts w:ascii="Times New Roman" w:hAnsi="Times New Roman" w:cs="Times New Roman"/>
          <w:sz w:val="28"/>
          <w:szCs w:val="28"/>
          <w:lang w:val="en-US"/>
        </w:rPr>
      </w:pPr>
    </w:p>
    <w:p w:rsidR="00E816CF" w:rsidRPr="00E816CF" w:rsidRDefault="002735AF" w:rsidP="00E816CF">
      <w:pPr>
        <w:spacing w:line="240" w:lineRule="auto"/>
        <w:jc w:val="center"/>
        <w:rPr>
          <w:rFonts w:ascii="Times New Roman" w:hAnsi="Times New Roman" w:cs="Times New Roman"/>
          <w:sz w:val="28"/>
          <w:szCs w:val="28"/>
        </w:rPr>
      </w:pPr>
      <w:r w:rsidRPr="00E816CF">
        <w:rPr>
          <w:rFonts w:ascii="Times New Roman" w:hAnsi="Times New Roman" w:cs="Times New Roman"/>
          <w:sz w:val="28"/>
          <w:szCs w:val="28"/>
        </w:rPr>
        <w:lastRenderedPageBreak/>
        <w:t>ТЕМАТИКА ПРАКТИЧЕСКИХ ЗАНЯТИЙ</w:t>
      </w:r>
    </w:p>
    <w:p w:rsidR="00E816CF" w:rsidRPr="00E816CF" w:rsidRDefault="00E816CF" w:rsidP="00E816CF">
      <w:pPr>
        <w:spacing w:line="240" w:lineRule="auto"/>
        <w:rPr>
          <w:rFonts w:ascii="Times New Roman" w:hAnsi="Times New Roman" w:cs="Times New Roman"/>
          <w:b/>
          <w:i/>
          <w:sz w:val="28"/>
          <w:szCs w:val="28"/>
        </w:rPr>
      </w:pPr>
      <w:r w:rsidRPr="00E816CF">
        <w:rPr>
          <w:rFonts w:ascii="Times New Roman" w:hAnsi="Times New Roman" w:cs="Times New Roman"/>
          <w:sz w:val="28"/>
          <w:szCs w:val="28"/>
        </w:rPr>
        <w:t xml:space="preserve">1. </w:t>
      </w:r>
      <w:r w:rsidRPr="00E816CF">
        <w:rPr>
          <w:rFonts w:ascii="Times New Roman" w:hAnsi="Times New Roman" w:cs="Times New Roman"/>
          <w:b/>
          <w:i/>
          <w:sz w:val="28"/>
          <w:szCs w:val="28"/>
        </w:rPr>
        <w:t>Предмет и значение межкультурной коммуникации в бизнесе. Коммуникация и культура</w:t>
      </w:r>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t>Значение межкультурной коммуникации (МКК). Виды МКК (международный и внутри страны). Императивы изучения МКК (технологический, демографический, экономический, мирное сосуществование, самоанализ, этический). Доминирующая культура. Взаимодействие субкультур. Иммиграция. Изучение МКК с точки зрения уникальности индивидов и объективности. Принципы коммуникации. Коммуникация как непрерывный, преходящий, динамический, символический и системный процесс. Культура (функции, определения, характеристики). Способы усвоения культуры (через пословицы, легенды и мифы, СМИ, искусство). Формы межкультурной коммуникации (межрасовая, межэтническая, между субкультурами).</w:t>
      </w:r>
    </w:p>
    <w:p w:rsidR="00E816CF" w:rsidRPr="00E816CF" w:rsidRDefault="00E816CF" w:rsidP="00E816CF">
      <w:pPr>
        <w:spacing w:before="40" w:line="240" w:lineRule="auto"/>
        <w:rPr>
          <w:rFonts w:ascii="Times New Roman" w:hAnsi="Times New Roman" w:cs="Times New Roman"/>
          <w:b/>
          <w:i/>
          <w:sz w:val="28"/>
          <w:szCs w:val="28"/>
        </w:rPr>
      </w:pPr>
      <w:r w:rsidRPr="00E816CF">
        <w:rPr>
          <w:rFonts w:ascii="Times New Roman" w:hAnsi="Times New Roman" w:cs="Times New Roman"/>
          <w:sz w:val="28"/>
          <w:szCs w:val="28"/>
        </w:rPr>
        <w:t xml:space="preserve">2. </w:t>
      </w:r>
      <w:r w:rsidRPr="00E816CF">
        <w:rPr>
          <w:rFonts w:ascii="Times New Roman" w:hAnsi="Times New Roman" w:cs="Times New Roman"/>
          <w:b/>
          <w:i/>
          <w:sz w:val="28"/>
          <w:szCs w:val="28"/>
        </w:rPr>
        <w:t>Диалектический подход к пониманию культуры и коммуникации</w:t>
      </w:r>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t xml:space="preserve">Три подхода к изучению МКК (социальный, интерпретационный, критический). Взаимосвязь компонентов МКК (культура, коммуникация, контекст, власть). </w:t>
      </w:r>
      <w:proofErr w:type="gramStart"/>
      <w:r w:rsidRPr="00E816CF">
        <w:rPr>
          <w:rFonts w:ascii="Times New Roman" w:hAnsi="Times New Roman" w:cs="Times New Roman"/>
          <w:sz w:val="28"/>
          <w:szCs w:val="28"/>
        </w:rPr>
        <w:t>Шесть диалектик МКК: культурно-индивидуальная, личностная – индивидуальная, различия – сходства, статичная – динамичная, историческая (прошлое) – современная (настоящее и будущее), привилегии – препятствия.</w:t>
      </w:r>
      <w:proofErr w:type="gramEnd"/>
      <w:r w:rsidRPr="00E816CF">
        <w:rPr>
          <w:rFonts w:ascii="Times New Roman" w:hAnsi="Times New Roman" w:cs="Times New Roman"/>
          <w:sz w:val="28"/>
          <w:szCs w:val="28"/>
        </w:rPr>
        <w:t xml:space="preserve"> Сохранение диалектической перспективы при изучении МКК.</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3. </w:t>
      </w:r>
      <w:r w:rsidRPr="00E816CF">
        <w:rPr>
          <w:rFonts w:ascii="Times New Roman" w:hAnsi="Times New Roman" w:cs="Times New Roman"/>
          <w:b/>
          <w:i/>
          <w:sz w:val="28"/>
          <w:szCs w:val="28"/>
        </w:rPr>
        <w:t>Проблемы идентичность, стереотипы и предрассудки</w:t>
      </w:r>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t xml:space="preserve">Диалектический подход к пониманию идентичности. Ракурсы рассмотрения проблемы идентичности (социальная, психологическая, коммуникативная, критическая). </w:t>
      </w:r>
      <w:proofErr w:type="gramStart"/>
      <w:r w:rsidRPr="00E816CF">
        <w:rPr>
          <w:rFonts w:ascii="Times New Roman" w:hAnsi="Times New Roman" w:cs="Times New Roman"/>
          <w:sz w:val="28"/>
          <w:szCs w:val="28"/>
        </w:rPr>
        <w:t>Типы идентичности (</w:t>
      </w:r>
      <w:proofErr w:type="spellStart"/>
      <w:r w:rsidRPr="00E816CF">
        <w:rPr>
          <w:rFonts w:ascii="Times New Roman" w:hAnsi="Times New Roman" w:cs="Times New Roman"/>
          <w:sz w:val="28"/>
          <w:szCs w:val="28"/>
        </w:rPr>
        <w:t>гендерная</w:t>
      </w:r>
      <w:proofErr w:type="spellEnd"/>
      <w:r w:rsidRPr="00E816CF">
        <w:rPr>
          <w:rFonts w:ascii="Times New Roman" w:hAnsi="Times New Roman" w:cs="Times New Roman"/>
          <w:sz w:val="28"/>
          <w:szCs w:val="28"/>
        </w:rPr>
        <w:t>, расовая и этническая, религиозная, классовая, национальная, региональная, личностная).</w:t>
      </w:r>
      <w:proofErr w:type="gramEnd"/>
      <w:r w:rsidRPr="00E816CF">
        <w:rPr>
          <w:rFonts w:ascii="Times New Roman" w:hAnsi="Times New Roman" w:cs="Times New Roman"/>
          <w:sz w:val="28"/>
          <w:szCs w:val="28"/>
        </w:rPr>
        <w:t xml:space="preserve"> Идентичность и коммуникация. Стереотипы и связанные с ними проблемы МКК. Предрассудки и способы их проявления. Способы преодоления стереотипов и предрассудков.</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4. </w:t>
      </w:r>
      <w:r w:rsidRPr="00E816CF">
        <w:rPr>
          <w:rFonts w:ascii="Times New Roman" w:hAnsi="Times New Roman" w:cs="Times New Roman"/>
          <w:b/>
          <w:i/>
          <w:sz w:val="28"/>
          <w:szCs w:val="28"/>
        </w:rPr>
        <w:t>Вербальная и невербальная коммуникация в контексте культур и ее отражение в событийном маркетинге</w:t>
      </w:r>
    </w:p>
    <w:p w:rsidR="00E816CF" w:rsidRPr="00E816CF" w:rsidRDefault="00E816CF" w:rsidP="00E816CF">
      <w:pPr>
        <w:spacing w:line="240" w:lineRule="auto"/>
        <w:rPr>
          <w:rFonts w:ascii="Times New Roman" w:hAnsi="Times New Roman" w:cs="Times New Roman"/>
          <w:sz w:val="28"/>
          <w:szCs w:val="28"/>
        </w:rPr>
      </w:pPr>
      <w:r w:rsidRPr="00E816CF">
        <w:rPr>
          <w:rFonts w:ascii="Times New Roman" w:hAnsi="Times New Roman" w:cs="Times New Roman"/>
          <w:sz w:val="28"/>
          <w:szCs w:val="28"/>
        </w:rPr>
        <w:t xml:space="preserve">Сопоставление вербальной и невербальной коммуникации. Обучение невербальному поведению. </w:t>
      </w:r>
    </w:p>
    <w:p w:rsidR="00E816CF" w:rsidRPr="00E816CF" w:rsidRDefault="00E816CF" w:rsidP="00E816CF">
      <w:pPr>
        <w:spacing w:line="240" w:lineRule="auto"/>
        <w:rPr>
          <w:rFonts w:ascii="Times New Roman" w:hAnsi="Times New Roman" w:cs="Times New Roman"/>
          <w:sz w:val="28"/>
          <w:szCs w:val="28"/>
        </w:rPr>
      </w:pPr>
      <w:r w:rsidRPr="00E816CF">
        <w:rPr>
          <w:rFonts w:ascii="Times New Roman" w:hAnsi="Times New Roman" w:cs="Times New Roman"/>
          <w:sz w:val="28"/>
          <w:szCs w:val="28"/>
        </w:rPr>
        <w:t>Функции невербальной коммуникации. Ограниченность невербальной коммуникации. Невербальной коммуникация в контексте культуры. Классификации невербальной коммуникации. Значение составляющих невербальной коммуникации (действие, пространство, время и молчание) для МКК в событийном маркетинге.</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lastRenderedPageBreak/>
        <w:t xml:space="preserve">5. </w:t>
      </w:r>
      <w:r w:rsidRPr="00E816CF">
        <w:rPr>
          <w:rFonts w:ascii="Times New Roman" w:hAnsi="Times New Roman" w:cs="Times New Roman"/>
          <w:b/>
          <w:i/>
          <w:sz w:val="28"/>
          <w:szCs w:val="28"/>
        </w:rPr>
        <w:t xml:space="preserve">Учет культурных моделей Г. </w:t>
      </w:r>
      <w:proofErr w:type="spellStart"/>
      <w:r w:rsidRPr="00E816CF">
        <w:rPr>
          <w:rFonts w:ascii="Times New Roman" w:hAnsi="Times New Roman" w:cs="Times New Roman"/>
          <w:b/>
          <w:i/>
          <w:sz w:val="28"/>
          <w:szCs w:val="28"/>
        </w:rPr>
        <w:t>Хофстеде</w:t>
      </w:r>
      <w:proofErr w:type="spellEnd"/>
      <w:r w:rsidRPr="00E816CF">
        <w:rPr>
          <w:rFonts w:ascii="Times New Roman" w:hAnsi="Times New Roman" w:cs="Times New Roman"/>
          <w:b/>
          <w:i/>
          <w:sz w:val="28"/>
          <w:szCs w:val="28"/>
        </w:rPr>
        <w:t xml:space="preserve"> и классификации культур Э. Холла в межкультурной коммуникации в событийном маркетинге</w:t>
      </w:r>
    </w:p>
    <w:p w:rsidR="00E816CF" w:rsidRPr="00E816CF" w:rsidRDefault="00E816CF" w:rsidP="00E816CF">
      <w:pPr>
        <w:spacing w:line="240" w:lineRule="auto"/>
        <w:rPr>
          <w:rFonts w:ascii="Times New Roman" w:hAnsi="Times New Roman" w:cs="Times New Roman"/>
          <w:b/>
          <w:i/>
          <w:sz w:val="28"/>
          <w:szCs w:val="28"/>
        </w:rPr>
      </w:pPr>
      <w:r w:rsidRPr="00E816CF">
        <w:rPr>
          <w:rFonts w:ascii="Times New Roman" w:hAnsi="Times New Roman" w:cs="Times New Roman"/>
          <w:sz w:val="28"/>
          <w:szCs w:val="28"/>
        </w:rPr>
        <w:t xml:space="preserve">Проявление культурных моделей по Г. </w:t>
      </w:r>
      <w:proofErr w:type="spellStart"/>
      <w:r w:rsidRPr="00E816CF">
        <w:rPr>
          <w:rFonts w:ascii="Times New Roman" w:hAnsi="Times New Roman" w:cs="Times New Roman"/>
          <w:sz w:val="28"/>
          <w:szCs w:val="28"/>
        </w:rPr>
        <w:t>Хофстеде</w:t>
      </w:r>
      <w:proofErr w:type="spellEnd"/>
      <w:r w:rsidRPr="00E816CF">
        <w:rPr>
          <w:rFonts w:ascii="Times New Roman" w:hAnsi="Times New Roman" w:cs="Times New Roman"/>
          <w:sz w:val="28"/>
          <w:szCs w:val="28"/>
        </w:rPr>
        <w:t xml:space="preserve"> «индивидуализм-коллективизм», «избегание неопределенности», «</w:t>
      </w:r>
      <w:proofErr w:type="spellStart"/>
      <w:r w:rsidRPr="00E816CF">
        <w:rPr>
          <w:rFonts w:ascii="Times New Roman" w:hAnsi="Times New Roman" w:cs="Times New Roman"/>
          <w:sz w:val="28"/>
          <w:szCs w:val="28"/>
        </w:rPr>
        <w:t>маскулинность-фемининность</w:t>
      </w:r>
      <w:proofErr w:type="spellEnd"/>
      <w:r w:rsidRPr="00E816CF">
        <w:rPr>
          <w:rFonts w:ascii="Times New Roman" w:hAnsi="Times New Roman" w:cs="Times New Roman"/>
          <w:sz w:val="28"/>
          <w:szCs w:val="28"/>
        </w:rPr>
        <w:t>», «дистанция власти», «долгосрочная и краткосрочная ориентация» в системе менеджмента организац</w:t>
      </w:r>
      <w:proofErr w:type="gramStart"/>
      <w:r w:rsidRPr="00E816CF">
        <w:rPr>
          <w:rFonts w:ascii="Times New Roman" w:hAnsi="Times New Roman" w:cs="Times New Roman"/>
          <w:sz w:val="28"/>
          <w:szCs w:val="28"/>
        </w:rPr>
        <w:t>ии и ее</w:t>
      </w:r>
      <w:proofErr w:type="gramEnd"/>
      <w:r w:rsidRPr="00E816CF">
        <w:rPr>
          <w:rFonts w:ascii="Times New Roman" w:hAnsi="Times New Roman" w:cs="Times New Roman"/>
          <w:sz w:val="28"/>
          <w:szCs w:val="28"/>
        </w:rPr>
        <w:t xml:space="preserve"> деловой культуры (на примере корпорации </w:t>
      </w:r>
      <w:r w:rsidRPr="00E816CF">
        <w:rPr>
          <w:rFonts w:ascii="Times New Roman" w:hAnsi="Times New Roman" w:cs="Times New Roman"/>
          <w:sz w:val="28"/>
          <w:szCs w:val="28"/>
          <w:lang w:val="en-US"/>
        </w:rPr>
        <w:t>IBM</w:t>
      </w:r>
      <w:r w:rsidRPr="00E816CF">
        <w:rPr>
          <w:rFonts w:ascii="Times New Roman" w:hAnsi="Times New Roman" w:cs="Times New Roman"/>
          <w:sz w:val="28"/>
          <w:szCs w:val="28"/>
        </w:rPr>
        <w:t xml:space="preserve"> и ее филиалов в разных странах).</w:t>
      </w:r>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t xml:space="preserve">Классификация культур Э. Холла по их </w:t>
      </w:r>
      <w:proofErr w:type="spellStart"/>
      <w:r w:rsidRPr="00E816CF">
        <w:rPr>
          <w:rFonts w:ascii="Times New Roman" w:hAnsi="Times New Roman" w:cs="Times New Roman"/>
          <w:sz w:val="28"/>
          <w:szCs w:val="28"/>
        </w:rPr>
        <w:t>высококонтекстной</w:t>
      </w:r>
      <w:proofErr w:type="spellEnd"/>
      <w:r w:rsidRPr="00E816CF">
        <w:rPr>
          <w:rFonts w:ascii="Times New Roman" w:hAnsi="Times New Roman" w:cs="Times New Roman"/>
          <w:sz w:val="28"/>
          <w:szCs w:val="28"/>
        </w:rPr>
        <w:t xml:space="preserve">  и </w:t>
      </w:r>
      <w:proofErr w:type="spellStart"/>
      <w:r w:rsidRPr="00E816CF">
        <w:rPr>
          <w:rFonts w:ascii="Times New Roman" w:hAnsi="Times New Roman" w:cs="Times New Roman"/>
          <w:sz w:val="28"/>
          <w:szCs w:val="28"/>
        </w:rPr>
        <w:t>низкоконтекстной</w:t>
      </w:r>
      <w:proofErr w:type="spellEnd"/>
      <w:r w:rsidRPr="00E816CF">
        <w:rPr>
          <w:rFonts w:ascii="Times New Roman" w:hAnsi="Times New Roman" w:cs="Times New Roman"/>
          <w:sz w:val="28"/>
          <w:szCs w:val="28"/>
        </w:rPr>
        <w:t xml:space="preserve"> ориентации. Основные характеристики  </w:t>
      </w:r>
      <w:proofErr w:type="spellStart"/>
      <w:r w:rsidRPr="00E816CF">
        <w:rPr>
          <w:rFonts w:ascii="Times New Roman" w:hAnsi="Times New Roman" w:cs="Times New Roman"/>
          <w:sz w:val="28"/>
          <w:szCs w:val="28"/>
        </w:rPr>
        <w:t>высококонтекстных</w:t>
      </w:r>
      <w:proofErr w:type="spellEnd"/>
      <w:r w:rsidRPr="00E816CF">
        <w:rPr>
          <w:rFonts w:ascii="Times New Roman" w:hAnsi="Times New Roman" w:cs="Times New Roman"/>
          <w:sz w:val="28"/>
          <w:szCs w:val="28"/>
        </w:rPr>
        <w:t xml:space="preserve">  и </w:t>
      </w:r>
      <w:proofErr w:type="spellStart"/>
      <w:r w:rsidRPr="00E816CF">
        <w:rPr>
          <w:rFonts w:ascii="Times New Roman" w:hAnsi="Times New Roman" w:cs="Times New Roman"/>
          <w:sz w:val="28"/>
          <w:szCs w:val="28"/>
        </w:rPr>
        <w:t>низкоконтекстных</w:t>
      </w:r>
      <w:proofErr w:type="spellEnd"/>
      <w:r w:rsidRPr="00E816CF">
        <w:rPr>
          <w:rFonts w:ascii="Times New Roman" w:hAnsi="Times New Roman" w:cs="Times New Roman"/>
          <w:sz w:val="28"/>
          <w:szCs w:val="28"/>
        </w:rPr>
        <w:t xml:space="preserve"> культур. Проявление особенностей </w:t>
      </w:r>
      <w:proofErr w:type="spellStart"/>
      <w:r w:rsidRPr="00E816CF">
        <w:rPr>
          <w:rFonts w:ascii="Times New Roman" w:hAnsi="Times New Roman" w:cs="Times New Roman"/>
          <w:sz w:val="28"/>
          <w:szCs w:val="28"/>
        </w:rPr>
        <w:t>высококонтекстных</w:t>
      </w:r>
      <w:proofErr w:type="spellEnd"/>
      <w:r w:rsidRPr="00E816CF">
        <w:rPr>
          <w:rFonts w:ascii="Times New Roman" w:hAnsi="Times New Roman" w:cs="Times New Roman"/>
          <w:sz w:val="28"/>
          <w:szCs w:val="28"/>
        </w:rPr>
        <w:t xml:space="preserve">  и </w:t>
      </w:r>
      <w:proofErr w:type="spellStart"/>
      <w:r w:rsidRPr="00E816CF">
        <w:rPr>
          <w:rFonts w:ascii="Times New Roman" w:hAnsi="Times New Roman" w:cs="Times New Roman"/>
          <w:sz w:val="28"/>
          <w:szCs w:val="28"/>
        </w:rPr>
        <w:t>низкоконтекстных</w:t>
      </w:r>
      <w:proofErr w:type="spellEnd"/>
      <w:r w:rsidRPr="00E816CF">
        <w:rPr>
          <w:rFonts w:ascii="Times New Roman" w:hAnsi="Times New Roman" w:cs="Times New Roman"/>
          <w:sz w:val="28"/>
          <w:szCs w:val="28"/>
        </w:rPr>
        <w:t xml:space="preserve"> культур в межкультурной коммуникации в событийном маркетинге. Непринужденность и официальность как модели изучения культуры. Уверенность в себе и межличностная гармония.</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6. </w:t>
      </w:r>
      <w:r w:rsidRPr="00E816CF">
        <w:rPr>
          <w:rFonts w:ascii="Times New Roman" w:hAnsi="Times New Roman" w:cs="Times New Roman"/>
          <w:b/>
          <w:i/>
          <w:sz w:val="28"/>
          <w:szCs w:val="28"/>
        </w:rPr>
        <w:t>Принятие решений в событийном маркетинге через призму культур</w:t>
      </w:r>
    </w:p>
    <w:p w:rsidR="00E816CF" w:rsidRPr="00541C88" w:rsidRDefault="00E816CF" w:rsidP="00E816CF">
      <w:pPr>
        <w:spacing w:line="240" w:lineRule="auto"/>
        <w:jc w:val="both"/>
        <w:rPr>
          <w:rFonts w:ascii="Times New Roman" w:hAnsi="Times New Roman" w:cs="Times New Roman"/>
          <w:sz w:val="28"/>
          <w:szCs w:val="28"/>
          <w:lang w:val="en-US"/>
        </w:rPr>
      </w:pPr>
      <w:r w:rsidRPr="00E816CF">
        <w:rPr>
          <w:rFonts w:ascii="Times New Roman" w:hAnsi="Times New Roman" w:cs="Times New Roman"/>
          <w:sz w:val="28"/>
          <w:szCs w:val="28"/>
        </w:rPr>
        <w:t xml:space="preserve">Роль информации для принятия решений в бизнесе. Природа </w:t>
      </w:r>
      <w:proofErr w:type="spellStart"/>
      <w:proofErr w:type="gramStart"/>
      <w:r w:rsidRPr="00E816CF">
        <w:rPr>
          <w:rFonts w:ascii="Times New Roman" w:hAnsi="Times New Roman" w:cs="Times New Roman"/>
          <w:sz w:val="28"/>
          <w:szCs w:val="28"/>
        </w:rPr>
        <w:t>бизнес-информации</w:t>
      </w:r>
      <w:proofErr w:type="spellEnd"/>
      <w:proofErr w:type="gramEnd"/>
      <w:r w:rsidRPr="00E816CF">
        <w:rPr>
          <w:rFonts w:ascii="Times New Roman" w:hAnsi="Times New Roman" w:cs="Times New Roman"/>
          <w:sz w:val="28"/>
          <w:szCs w:val="28"/>
        </w:rPr>
        <w:t>. Обладание информацией. Неоднозначность «софт» информации по сравнению с «</w:t>
      </w:r>
      <w:proofErr w:type="spellStart"/>
      <w:r w:rsidRPr="00E816CF">
        <w:rPr>
          <w:rFonts w:ascii="Times New Roman" w:hAnsi="Times New Roman" w:cs="Times New Roman"/>
          <w:sz w:val="28"/>
          <w:szCs w:val="28"/>
        </w:rPr>
        <w:t>хард</w:t>
      </w:r>
      <w:proofErr w:type="spellEnd"/>
      <w:r w:rsidRPr="00E816CF">
        <w:rPr>
          <w:rFonts w:ascii="Times New Roman" w:hAnsi="Times New Roman" w:cs="Times New Roman"/>
          <w:sz w:val="28"/>
          <w:szCs w:val="28"/>
        </w:rPr>
        <w:t>» информацией. Источники информации. Информация и экономика знания. Принятие решений в бизнесе на основе результата (</w:t>
      </w:r>
      <w:r w:rsidRPr="00E816CF">
        <w:rPr>
          <w:rFonts w:ascii="Times New Roman" w:hAnsi="Times New Roman" w:cs="Times New Roman"/>
          <w:sz w:val="28"/>
          <w:szCs w:val="28"/>
          <w:lang w:val="en-US"/>
        </w:rPr>
        <w:t>ends</w:t>
      </w:r>
      <w:r w:rsidRPr="00E816CF">
        <w:rPr>
          <w:rFonts w:ascii="Times New Roman" w:hAnsi="Times New Roman" w:cs="Times New Roman"/>
          <w:sz w:val="28"/>
          <w:szCs w:val="28"/>
        </w:rPr>
        <w:t xml:space="preserve">) в </w:t>
      </w:r>
      <w:proofErr w:type="spellStart"/>
      <w:r w:rsidRPr="00E816CF">
        <w:rPr>
          <w:rFonts w:ascii="Times New Roman" w:hAnsi="Times New Roman" w:cs="Times New Roman"/>
          <w:sz w:val="28"/>
          <w:szCs w:val="28"/>
        </w:rPr>
        <w:t>низконтекстных</w:t>
      </w:r>
      <w:proofErr w:type="spellEnd"/>
      <w:r w:rsidRPr="00E816CF">
        <w:rPr>
          <w:rFonts w:ascii="Times New Roman" w:hAnsi="Times New Roman" w:cs="Times New Roman"/>
          <w:sz w:val="28"/>
          <w:szCs w:val="28"/>
        </w:rPr>
        <w:t>, индивидуалистских культурах и на основе отношений между людьми  (</w:t>
      </w:r>
      <w:r w:rsidRPr="00E816CF">
        <w:rPr>
          <w:rFonts w:ascii="Times New Roman" w:hAnsi="Times New Roman" w:cs="Times New Roman"/>
          <w:sz w:val="28"/>
          <w:szCs w:val="28"/>
          <w:lang w:val="en-US"/>
        </w:rPr>
        <w:t>means</w:t>
      </w:r>
      <w:r w:rsidRPr="00E816CF">
        <w:rPr>
          <w:rFonts w:ascii="Times New Roman" w:hAnsi="Times New Roman" w:cs="Times New Roman"/>
          <w:sz w:val="28"/>
          <w:szCs w:val="28"/>
        </w:rPr>
        <w:t xml:space="preserve">) в </w:t>
      </w:r>
      <w:proofErr w:type="spellStart"/>
      <w:r w:rsidRPr="00E816CF">
        <w:rPr>
          <w:rFonts w:ascii="Times New Roman" w:hAnsi="Times New Roman" w:cs="Times New Roman"/>
          <w:sz w:val="28"/>
          <w:szCs w:val="28"/>
        </w:rPr>
        <w:t>высоконтекстных</w:t>
      </w:r>
      <w:proofErr w:type="spellEnd"/>
      <w:r w:rsidRPr="00E816CF">
        <w:rPr>
          <w:rFonts w:ascii="Times New Roman" w:hAnsi="Times New Roman" w:cs="Times New Roman"/>
          <w:sz w:val="28"/>
          <w:szCs w:val="28"/>
        </w:rPr>
        <w:t>, коллективистских культурах. Кейс</w:t>
      </w:r>
      <w:r w:rsidRPr="00E816CF">
        <w:rPr>
          <w:rFonts w:ascii="Times New Roman" w:hAnsi="Times New Roman" w:cs="Times New Roman"/>
          <w:sz w:val="28"/>
          <w:szCs w:val="28"/>
          <w:lang w:val="en-US"/>
        </w:rPr>
        <w:t>-</w:t>
      </w:r>
      <w:proofErr w:type="spellStart"/>
      <w:r w:rsidRPr="00E816CF">
        <w:rPr>
          <w:rFonts w:ascii="Times New Roman" w:hAnsi="Times New Roman" w:cs="Times New Roman"/>
          <w:sz w:val="28"/>
          <w:szCs w:val="28"/>
        </w:rPr>
        <w:t>стади</w:t>
      </w:r>
      <w:proofErr w:type="spellEnd"/>
      <w:r w:rsidRPr="00E816CF">
        <w:rPr>
          <w:rFonts w:ascii="Times New Roman" w:hAnsi="Times New Roman" w:cs="Times New Roman"/>
          <w:sz w:val="28"/>
          <w:szCs w:val="28"/>
          <w:lang w:val="en-US"/>
        </w:rPr>
        <w:t xml:space="preserve"> </w:t>
      </w:r>
      <w:r w:rsidRPr="00E816CF">
        <w:rPr>
          <w:rFonts w:ascii="Times New Roman" w:hAnsi="Times New Roman" w:cs="Times New Roman"/>
          <w:sz w:val="28"/>
          <w:szCs w:val="28"/>
        </w:rPr>
        <w:t>на</w:t>
      </w:r>
      <w:r w:rsidRPr="00E816CF">
        <w:rPr>
          <w:rFonts w:ascii="Times New Roman" w:hAnsi="Times New Roman" w:cs="Times New Roman"/>
          <w:sz w:val="28"/>
          <w:szCs w:val="28"/>
          <w:lang w:val="en-US"/>
        </w:rPr>
        <w:t xml:space="preserve"> </w:t>
      </w:r>
      <w:r w:rsidRPr="00E816CF">
        <w:rPr>
          <w:rFonts w:ascii="Times New Roman" w:hAnsi="Times New Roman" w:cs="Times New Roman"/>
          <w:sz w:val="28"/>
          <w:szCs w:val="28"/>
        </w:rPr>
        <w:t>примере</w:t>
      </w:r>
      <w:r w:rsidRPr="00E816CF">
        <w:rPr>
          <w:rFonts w:ascii="Times New Roman" w:hAnsi="Times New Roman" w:cs="Times New Roman"/>
          <w:sz w:val="28"/>
          <w:szCs w:val="28"/>
          <w:lang w:val="en-US"/>
        </w:rPr>
        <w:t xml:space="preserve"> </w:t>
      </w:r>
      <w:r w:rsidRPr="00E816CF">
        <w:rPr>
          <w:rFonts w:ascii="Times New Roman" w:hAnsi="Times New Roman" w:cs="Times New Roman"/>
          <w:sz w:val="28"/>
          <w:szCs w:val="28"/>
        </w:rPr>
        <w:t>компаний</w:t>
      </w:r>
      <w:r w:rsidRPr="00E816CF">
        <w:rPr>
          <w:rFonts w:ascii="Times New Roman" w:hAnsi="Times New Roman" w:cs="Times New Roman"/>
          <w:sz w:val="28"/>
          <w:szCs w:val="28"/>
          <w:lang w:val="en-US"/>
        </w:rPr>
        <w:t xml:space="preserve"> Johnson &amp; Johnson, Levi Strauss, Boeing, Airbus </w:t>
      </w:r>
      <w:proofErr w:type="spellStart"/>
      <w:r w:rsidRPr="00E816CF">
        <w:rPr>
          <w:rFonts w:ascii="Times New Roman" w:hAnsi="Times New Roman" w:cs="Times New Roman"/>
          <w:sz w:val="28"/>
          <w:szCs w:val="28"/>
          <w:lang w:val="en-US"/>
        </w:rPr>
        <w:t>Industrie</w:t>
      </w:r>
      <w:proofErr w:type="spellEnd"/>
      <w:r w:rsidRPr="00E816CF">
        <w:rPr>
          <w:rFonts w:ascii="Times New Roman" w:hAnsi="Times New Roman" w:cs="Times New Roman"/>
          <w:sz w:val="28"/>
          <w:szCs w:val="28"/>
          <w:lang w:val="en-US"/>
        </w:rPr>
        <w:t>.</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7. </w:t>
      </w:r>
      <w:r w:rsidRPr="00E816CF">
        <w:rPr>
          <w:rFonts w:ascii="Times New Roman" w:hAnsi="Times New Roman" w:cs="Times New Roman"/>
          <w:b/>
          <w:i/>
          <w:sz w:val="28"/>
          <w:szCs w:val="28"/>
        </w:rPr>
        <w:t>Культура, коммуникация и разрешение конфликтов в событийном маркетинге</w:t>
      </w:r>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t>Три подхода к пониманию конфликта. Характеристики межкультурного конфликта. Конфликт как возможность и как разрушитель. Межличностный подход к конфликту. Типы конфликтов (аффективный конфликт, конфликт интересов, конфликт ценностей, когнитивный конфликт, конфликт целей). Стратегия и тактика коммуникации в конфликтных ситуациях. Стили разрешения конфликтов (доминирующий, интегрирующий, компромиссный, обязывающий, избегающий). Конфликт в социальном, экономическом, историческом и политическом контекстах. Продуктивный и деструктивный конфликты. Конкуренция и деструктивный конфликт. Конкуренция и сотрудничество. Разрешение межкультурных конфликтов. Разрешение конфликтов в бизнесе через призму культур. Основные рекомендации в разрешении конфликтов. Медиация, арбитраж и другие способы разрешения конфликта.</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8. </w:t>
      </w:r>
      <w:r w:rsidRPr="00E816CF">
        <w:rPr>
          <w:rFonts w:ascii="Times New Roman" w:hAnsi="Times New Roman" w:cs="Times New Roman"/>
          <w:b/>
          <w:i/>
          <w:sz w:val="28"/>
          <w:szCs w:val="28"/>
        </w:rPr>
        <w:t xml:space="preserve">Особенности рекламы в </w:t>
      </w:r>
      <w:proofErr w:type="gramStart"/>
      <w:r w:rsidRPr="00E816CF">
        <w:rPr>
          <w:rFonts w:ascii="Times New Roman" w:hAnsi="Times New Roman" w:cs="Times New Roman"/>
          <w:b/>
          <w:i/>
          <w:sz w:val="28"/>
          <w:szCs w:val="28"/>
        </w:rPr>
        <w:t>различных</w:t>
      </w:r>
      <w:proofErr w:type="gramEnd"/>
      <w:r w:rsidRPr="00E816CF">
        <w:rPr>
          <w:rFonts w:ascii="Times New Roman" w:hAnsi="Times New Roman" w:cs="Times New Roman"/>
          <w:b/>
          <w:i/>
          <w:sz w:val="28"/>
          <w:szCs w:val="28"/>
        </w:rPr>
        <w:t xml:space="preserve"> </w:t>
      </w:r>
      <w:proofErr w:type="spellStart"/>
      <w:r w:rsidRPr="00E816CF">
        <w:rPr>
          <w:rFonts w:ascii="Times New Roman" w:hAnsi="Times New Roman" w:cs="Times New Roman"/>
          <w:b/>
          <w:i/>
          <w:sz w:val="28"/>
          <w:szCs w:val="28"/>
        </w:rPr>
        <w:t>бизнес-культурах</w:t>
      </w:r>
      <w:proofErr w:type="spellEnd"/>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lastRenderedPageBreak/>
        <w:t xml:space="preserve">Опыт международного маркетинга. Глобализация продукции. </w:t>
      </w:r>
      <w:proofErr w:type="spellStart"/>
      <w:r w:rsidRPr="00E816CF">
        <w:rPr>
          <w:rFonts w:ascii="Times New Roman" w:hAnsi="Times New Roman" w:cs="Times New Roman"/>
          <w:sz w:val="28"/>
          <w:szCs w:val="28"/>
        </w:rPr>
        <w:t>Кейс-стади</w:t>
      </w:r>
      <w:proofErr w:type="spellEnd"/>
      <w:r w:rsidRPr="00E816CF">
        <w:rPr>
          <w:rFonts w:ascii="Times New Roman" w:hAnsi="Times New Roman" w:cs="Times New Roman"/>
          <w:sz w:val="28"/>
          <w:szCs w:val="28"/>
        </w:rPr>
        <w:t xml:space="preserve"> на примере фирмы </w:t>
      </w:r>
      <w:r w:rsidRPr="00E816CF">
        <w:rPr>
          <w:rFonts w:ascii="Times New Roman" w:hAnsi="Times New Roman" w:cs="Times New Roman"/>
          <w:sz w:val="28"/>
          <w:szCs w:val="28"/>
          <w:lang w:val="en-US"/>
        </w:rPr>
        <w:t>Heineken</w:t>
      </w:r>
      <w:r w:rsidRPr="00E816CF">
        <w:rPr>
          <w:rFonts w:ascii="Times New Roman" w:hAnsi="Times New Roman" w:cs="Times New Roman"/>
          <w:sz w:val="28"/>
          <w:szCs w:val="28"/>
        </w:rPr>
        <w:t xml:space="preserve">. Влияние культуры на исследование рынка. </w:t>
      </w:r>
      <w:proofErr w:type="spellStart"/>
      <w:r w:rsidRPr="00E816CF">
        <w:rPr>
          <w:rFonts w:ascii="Times New Roman" w:hAnsi="Times New Roman" w:cs="Times New Roman"/>
          <w:sz w:val="28"/>
          <w:szCs w:val="28"/>
        </w:rPr>
        <w:t>Кейс-стади</w:t>
      </w:r>
      <w:proofErr w:type="spellEnd"/>
      <w:r w:rsidRPr="00E816CF">
        <w:rPr>
          <w:rFonts w:ascii="Times New Roman" w:hAnsi="Times New Roman" w:cs="Times New Roman"/>
          <w:sz w:val="28"/>
          <w:szCs w:val="28"/>
        </w:rPr>
        <w:t xml:space="preserve">: продукция </w:t>
      </w:r>
      <w:r w:rsidRPr="00E816CF">
        <w:rPr>
          <w:rFonts w:ascii="Times New Roman" w:hAnsi="Times New Roman" w:cs="Times New Roman"/>
          <w:sz w:val="28"/>
          <w:szCs w:val="28"/>
          <w:lang w:val="en-US"/>
        </w:rPr>
        <w:t>Johnson</w:t>
      </w:r>
      <w:r w:rsidRPr="00E816CF">
        <w:rPr>
          <w:rFonts w:ascii="Times New Roman" w:hAnsi="Times New Roman" w:cs="Times New Roman"/>
          <w:sz w:val="28"/>
          <w:szCs w:val="28"/>
        </w:rPr>
        <w:t xml:space="preserve"> &amp; </w:t>
      </w:r>
      <w:r w:rsidRPr="00E816CF">
        <w:rPr>
          <w:rFonts w:ascii="Times New Roman" w:hAnsi="Times New Roman" w:cs="Times New Roman"/>
          <w:sz w:val="28"/>
          <w:szCs w:val="28"/>
          <w:lang w:val="en-US"/>
        </w:rPr>
        <w:t>Johnson</w:t>
      </w:r>
      <w:r w:rsidRPr="00E816CF">
        <w:rPr>
          <w:rFonts w:ascii="Times New Roman" w:hAnsi="Times New Roman" w:cs="Times New Roman"/>
          <w:sz w:val="28"/>
          <w:szCs w:val="28"/>
        </w:rPr>
        <w:t xml:space="preserve"> – язык любви. Реклама через призму культур. Учет языковых и культурных реалий в рекламе товаров. </w:t>
      </w:r>
      <w:proofErr w:type="spellStart"/>
      <w:r w:rsidRPr="00E816CF">
        <w:rPr>
          <w:rFonts w:ascii="Times New Roman" w:hAnsi="Times New Roman" w:cs="Times New Roman"/>
          <w:sz w:val="28"/>
          <w:szCs w:val="28"/>
        </w:rPr>
        <w:t>Кейс-стади</w:t>
      </w:r>
      <w:proofErr w:type="spellEnd"/>
      <w:r w:rsidRPr="00E816CF">
        <w:rPr>
          <w:rFonts w:ascii="Times New Roman" w:hAnsi="Times New Roman" w:cs="Times New Roman"/>
          <w:sz w:val="28"/>
          <w:szCs w:val="28"/>
        </w:rPr>
        <w:t xml:space="preserve"> на примере компаний </w:t>
      </w:r>
      <w:r w:rsidRPr="00E816CF">
        <w:rPr>
          <w:rFonts w:ascii="Times New Roman" w:hAnsi="Times New Roman" w:cs="Times New Roman"/>
          <w:sz w:val="28"/>
          <w:szCs w:val="28"/>
          <w:lang w:val="en-US"/>
        </w:rPr>
        <w:t>Unilever</w:t>
      </w:r>
      <w:r w:rsidRPr="00E816CF">
        <w:rPr>
          <w:rFonts w:ascii="Times New Roman" w:hAnsi="Times New Roman" w:cs="Times New Roman"/>
          <w:sz w:val="28"/>
          <w:szCs w:val="28"/>
        </w:rPr>
        <w:t xml:space="preserve">, </w:t>
      </w:r>
      <w:r w:rsidRPr="00E816CF">
        <w:rPr>
          <w:rFonts w:ascii="Times New Roman" w:hAnsi="Times New Roman" w:cs="Times New Roman"/>
          <w:sz w:val="28"/>
          <w:szCs w:val="28"/>
          <w:lang w:val="en-US"/>
        </w:rPr>
        <w:t>Unisys</w:t>
      </w:r>
      <w:r w:rsidRPr="00E816CF">
        <w:rPr>
          <w:rFonts w:ascii="Times New Roman" w:hAnsi="Times New Roman" w:cs="Times New Roman"/>
          <w:sz w:val="28"/>
          <w:szCs w:val="28"/>
        </w:rPr>
        <w:t xml:space="preserve"> </w:t>
      </w:r>
      <w:r w:rsidRPr="00E816CF">
        <w:rPr>
          <w:rFonts w:ascii="Times New Roman" w:hAnsi="Times New Roman" w:cs="Times New Roman"/>
          <w:sz w:val="28"/>
          <w:szCs w:val="28"/>
          <w:lang w:val="en-US"/>
        </w:rPr>
        <w:t>Corp</w:t>
      </w:r>
      <w:r w:rsidRPr="00E816CF">
        <w:rPr>
          <w:rFonts w:ascii="Times New Roman" w:hAnsi="Times New Roman" w:cs="Times New Roman"/>
          <w:sz w:val="28"/>
          <w:szCs w:val="28"/>
        </w:rPr>
        <w:t xml:space="preserve">., </w:t>
      </w:r>
      <w:r w:rsidRPr="00E816CF">
        <w:rPr>
          <w:rFonts w:ascii="Times New Roman" w:hAnsi="Times New Roman" w:cs="Times New Roman"/>
          <w:sz w:val="28"/>
          <w:szCs w:val="28"/>
          <w:lang w:val="en-US"/>
        </w:rPr>
        <w:t>Steelcase</w:t>
      </w:r>
      <w:r w:rsidRPr="00E816CF">
        <w:rPr>
          <w:rFonts w:ascii="Times New Roman" w:hAnsi="Times New Roman" w:cs="Times New Roman"/>
          <w:sz w:val="28"/>
          <w:szCs w:val="28"/>
        </w:rPr>
        <w:t xml:space="preserve"> </w:t>
      </w:r>
      <w:proofErr w:type="spellStart"/>
      <w:r w:rsidRPr="00E816CF">
        <w:rPr>
          <w:rFonts w:ascii="Times New Roman" w:hAnsi="Times New Roman" w:cs="Times New Roman"/>
          <w:sz w:val="28"/>
          <w:szCs w:val="28"/>
          <w:lang w:val="en-US"/>
        </w:rPr>
        <w:t>Stratfor</w:t>
      </w:r>
      <w:proofErr w:type="spellEnd"/>
      <w:r w:rsidRPr="00E816CF">
        <w:rPr>
          <w:rFonts w:ascii="Times New Roman" w:hAnsi="Times New Roman" w:cs="Times New Roman"/>
          <w:sz w:val="28"/>
          <w:szCs w:val="28"/>
        </w:rPr>
        <w:t>.</w:t>
      </w:r>
    </w:p>
    <w:p w:rsidR="00E816CF" w:rsidRPr="00E816CF" w:rsidRDefault="00E816CF" w:rsidP="00E816CF">
      <w:pPr>
        <w:spacing w:line="240" w:lineRule="auto"/>
        <w:jc w:val="both"/>
        <w:rPr>
          <w:rFonts w:ascii="Times New Roman" w:hAnsi="Times New Roman" w:cs="Times New Roman"/>
          <w:sz w:val="28"/>
          <w:szCs w:val="28"/>
        </w:rPr>
      </w:pP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9. </w:t>
      </w:r>
      <w:r w:rsidRPr="00E816CF">
        <w:rPr>
          <w:rFonts w:ascii="Times New Roman" w:hAnsi="Times New Roman" w:cs="Times New Roman"/>
          <w:b/>
          <w:i/>
          <w:sz w:val="28"/>
          <w:szCs w:val="28"/>
        </w:rPr>
        <w:t xml:space="preserve">Влияние </w:t>
      </w:r>
      <w:proofErr w:type="spellStart"/>
      <w:proofErr w:type="gramStart"/>
      <w:r w:rsidRPr="00E816CF">
        <w:rPr>
          <w:rFonts w:ascii="Times New Roman" w:hAnsi="Times New Roman" w:cs="Times New Roman"/>
          <w:b/>
          <w:i/>
          <w:sz w:val="28"/>
          <w:szCs w:val="28"/>
        </w:rPr>
        <w:t>бизнес-структур</w:t>
      </w:r>
      <w:proofErr w:type="spellEnd"/>
      <w:proofErr w:type="gramEnd"/>
      <w:r w:rsidRPr="00E816CF">
        <w:rPr>
          <w:rFonts w:ascii="Times New Roman" w:hAnsi="Times New Roman" w:cs="Times New Roman"/>
          <w:b/>
          <w:i/>
          <w:sz w:val="28"/>
          <w:szCs w:val="28"/>
        </w:rPr>
        <w:t xml:space="preserve"> и корпоративной культуры на межкультурную коммуникацию в событийном маркетинге</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Корпоративная культура и межкультурная коммуникация. Стадии интернационализации. Транснациональная корпорация. Национальное дочернее предприятие. Международное деление. Коммуникация в глобальной организации. Глобальная фирма. Структура и типы коммуникации (с основой на профессионализм в работе, контекст, семейную ориентацию, политические принципы). </w:t>
      </w:r>
      <w:proofErr w:type="spellStart"/>
      <w:r w:rsidRPr="00E816CF">
        <w:rPr>
          <w:rFonts w:ascii="Times New Roman" w:hAnsi="Times New Roman" w:cs="Times New Roman"/>
          <w:sz w:val="28"/>
          <w:szCs w:val="28"/>
        </w:rPr>
        <w:t>Кейс-стади</w:t>
      </w:r>
      <w:proofErr w:type="spellEnd"/>
      <w:r w:rsidRPr="00E816CF">
        <w:rPr>
          <w:rFonts w:ascii="Times New Roman" w:hAnsi="Times New Roman" w:cs="Times New Roman"/>
          <w:sz w:val="28"/>
          <w:szCs w:val="28"/>
        </w:rPr>
        <w:t xml:space="preserve"> на примере </w:t>
      </w:r>
      <w:r w:rsidRPr="00E816CF">
        <w:rPr>
          <w:rFonts w:ascii="Times New Roman" w:hAnsi="Times New Roman" w:cs="Times New Roman"/>
          <w:sz w:val="28"/>
          <w:szCs w:val="28"/>
          <w:lang w:val="en-US"/>
        </w:rPr>
        <w:t>DaimlerChrysler</w:t>
      </w:r>
      <w:r w:rsidRPr="00E816CF">
        <w:rPr>
          <w:rFonts w:ascii="Times New Roman" w:hAnsi="Times New Roman" w:cs="Times New Roman"/>
          <w:sz w:val="28"/>
          <w:szCs w:val="28"/>
        </w:rPr>
        <w:t xml:space="preserve"> </w:t>
      </w:r>
      <w:r w:rsidRPr="00E816CF">
        <w:rPr>
          <w:rFonts w:ascii="Times New Roman" w:hAnsi="Times New Roman" w:cs="Times New Roman"/>
          <w:sz w:val="28"/>
          <w:szCs w:val="28"/>
          <w:lang w:val="en-US"/>
        </w:rPr>
        <w:t>Mitsubishi</w:t>
      </w:r>
      <w:r w:rsidRPr="00E816CF">
        <w:rPr>
          <w:rFonts w:ascii="Times New Roman" w:hAnsi="Times New Roman" w:cs="Times New Roman"/>
          <w:sz w:val="28"/>
          <w:szCs w:val="28"/>
        </w:rPr>
        <w:t xml:space="preserve"> </w:t>
      </w:r>
      <w:r w:rsidRPr="00E816CF">
        <w:rPr>
          <w:rFonts w:ascii="Times New Roman" w:hAnsi="Times New Roman" w:cs="Times New Roman"/>
          <w:sz w:val="28"/>
          <w:szCs w:val="28"/>
          <w:lang w:val="en-US"/>
        </w:rPr>
        <w:t>Motors</w:t>
      </w:r>
      <w:r w:rsidRPr="00E816CF">
        <w:rPr>
          <w:rFonts w:ascii="Times New Roman" w:hAnsi="Times New Roman" w:cs="Times New Roman"/>
          <w:sz w:val="28"/>
          <w:szCs w:val="28"/>
        </w:rPr>
        <w:t>.</w:t>
      </w:r>
    </w:p>
    <w:p w:rsidR="00E816CF" w:rsidRPr="00E816CF" w:rsidRDefault="00E816CF" w:rsidP="00E816CF">
      <w:pPr>
        <w:spacing w:line="240" w:lineRule="auto"/>
        <w:jc w:val="both"/>
        <w:rPr>
          <w:rFonts w:ascii="Times New Roman" w:hAnsi="Times New Roman" w:cs="Times New Roman"/>
          <w:b/>
          <w:i/>
          <w:sz w:val="28"/>
          <w:szCs w:val="28"/>
        </w:rPr>
      </w:pPr>
      <w:r w:rsidRPr="00E816CF">
        <w:rPr>
          <w:rFonts w:ascii="Times New Roman" w:hAnsi="Times New Roman" w:cs="Times New Roman"/>
          <w:sz w:val="28"/>
          <w:szCs w:val="28"/>
        </w:rPr>
        <w:t xml:space="preserve">10. </w:t>
      </w:r>
      <w:r w:rsidRPr="00E816CF">
        <w:rPr>
          <w:rFonts w:ascii="Times New Roman" w:hAnsi="Times New Roman" w:cs="Times New Roman"/>
          <w:b/>
          <w:i/>
          <w:sz w:val="28"/>
          <w:szCs w:val="28"/>
        </w:rPr>
        <w:t>Бизнес-этика через призму культур</w:t>
      </w:r>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t>Определение этики. Этические соображения и МКК. Релятивизм и универсализм в этике. Моральные соображения в процессе МКК (шесть стадий). Межкультурная этика в бизнесе. Рекомендации по этическим вопросам ведения международного бизнеса. «Золотые правила» этики разных культур.</w:t>
      </w:r>
    </w:p>
    <w:p w:rsidR="00E816CF" w:rsidRPr="00E816CF" w:rsidRDefault="00E816CF" w:rsidP="00E816CF">
      <w:pPr>
        <w:spacing w:line="240" w:lineRule="auto"/>
        <w:jc w:val="both"/>
        <w:rPr>
          <w:rFonts w:ascii="Times New Roman" w:hAnsi="Times New Roman" w:cs="Times New Roman"/>
          <w:sz w:val="28"/>
          <w:szCs w:val="28"/>
        </w:rPr>
      </w:pPr>
      <w:r w:rsidRPr="00E816CF">
        <w:rPr>
          <w:rFonts w:ascii="Times New Roman" w:hAnsi="Times New Roman" w:cs="Times New Roman"/>
          <w:sz w:val="28"/>
          <w:szCs w:val="28"/>
        </w:rPr>
        <w:t>Бизнес-этика с позиции заинтересованных сторон (</w:t>
      </w:r>
      <w:r w:rsidRPr="00E816CF">
        <w:rPr>
          <w:rFonts w:ascii="Times New Roman" w:hAnsi="Times New Roman" w:cs="Times New Roman"/>
          <w:sz w:val="28"/>
          <w:szCs w:val="28"/>
          <w:lang w:val="en-US"/>
        </w:rPr>
        <w:t>A</w:t>
      </w:r>
      <w:r w:rsidRPr="00E816CF">
        <w:rPr>
          <w:rFonts w:ascii="Times New Roman" w:hAnsi="Times New Roman" w:cs="Times New Roman"/>
          <w:sz w:val="28"/>
          <w:szCs w:val="28"/>
        </w:rPr>
        <w:t xml:space="preserve"> </w:t>
      </w:r>
      <w:r w:rsidRPr="00E816CF">
        <w:rPr>
          <w:rFonts w:ascii="Times New Roman" w:hAnsi="Times New Roman" w:cs="Times New Roman"/>
          <w:sz w:val="28"/>
          <w:szCs w:val="28"/>
          <w:lang w:val="en-US"/>
        </w:rPr>
        <w:t>stakeholder</w:t>
      </w:r>
      <w:r w:rsidRPr="00E816CF">
        <w:rPr>
          <w:rFonts w:ascii="Times New Roman" w:hAnsi="Times New Roman" w:cs="Times New Roman"/>
          <w:sz w:val="28"/>
          <w:szCs w:val="28"/>
        </w:rPr>
        <w:t xml:space="preserve"> </w:t>
      </w:r>
      <w:r w:rsidRPr="00E816CF">
        <w:rPr>
          <w:rFonts w:ascii="Times New Roman" w:hAnsi="Times New Roman" w:cs="Times New Roman"/>
          <w:sz w:val="28"/>
          <w:szCs w:val="28"/>
          <w:lang w:val="en-US"/>
        </w:rPr>
        <w:t>approach</w:t>
      </w:r>
      <w:r w:rsidRPr="00E816CF">
        <w:rPr>
          <w:rFonts w:ascii="Times New Roman" w:hAnsi="Times New Roman" w:cs="Times New Roman"/>
          <w:sz w:val="28"/>
          <w:szCs w:val="28"/>
        </w:rPr>
        <w:t xml:space="preserve">). Уровни </w:t>
      </w:r>
      <w:proofErr w:type="spellStart"/>
      <w:proofErr w:type="gramStart"/>
      <w:r w:rsidRPr="00E816CF">
        <w:rPr>
          <w:rFonts w:ascii="Times New Roman" w:hAnsi="Times New Roman" w:cs="Times New Roman"/>
          <w:sz w:val="28"/>
          <w:szCs w:val="28"/>
        </w:rPr>
        <w:t>бизнес-этики</w:t>
      </w:r>
      <w:proofErr w:type="spellEnd"/>
      <w:proofErr w:type="gramEnd"/>
      <w:r w:rsidRPr="00E816CF">
        <w:rPr>
          <w:rFonts w:ascii="Times New Roman" w:hAnsi="Times New Roman" w:cs="Times New Roman"/>
          <w:sz w:val="28"/>
          <w:szCs w:val="28"/>
        </w:rPr>
        <w:t xml:space="preserve">. Этические принципы при принятии решений. Корпорация как заинтересованная сторона. Управление моральной ответственностью на рынке. </w:t>
      </w:r>
      <w:proofErr w:type="spellStart"/>
      <w:r w:rsidRPr="00E816CF">
        <w:rPr>
          <w:rFonts w:ascii="Times New Roman" w:hAnsi="Times New Roman" w:cs="Times New Roman"/>
          <w:sz w:val="28"/>
          <w:szCs w:val="28"/>
        </w:rPr>
        <w:t>Мультинациональная</w:t>
      </w:r>
      <w:proofErr w:type="spellEnd"/>
      <w:r w:rsidRPr="00E816CF">
        <w:rPr>
          <w:rFonts w:ascii="Times New Roman" w:hAnsi="Times New Roman" w:cs="Times New Roman"/>
          <w:sz w:val="28"/>
          <w:szCs w:val="28"/>
        </w:rPr>
        <w:t xml:space="preserve"> конкуренция на примере США и Японии. Бизнес-этика в 21 веке. Взаимозависимость </w:t>
      </w:r>
      <w:proofErr w:type="spellStart"/>
      <w:proofErr w:type="gramStart"/>
      <w:r w:rsidRPr="00E816CF">
        <w:rPr>
          <w:rFonts w:ascii="Times New Roman" w:hAnsi="Times New Roman" w:cs="Times New Roman"/>
          <w:sz w:val="28"/>
          <w:szCs w:val="28"/>
        </w:rPr>
        <w:t>бизнес-этики</w:t>
      </w:r>
      <w:proofErr w:type="spellEnd"/>
      <w:proofErr w:type="gramEnd"/>
      <w:r w:rsidRPr="00E816CF">
        <w:rPr>
          <w:rFonts w:ascii="Times New Roman" w:hAnsi="Times New Roman" w:cs="Times New Roman"/>
          <w:sz w:val="28"/>
          <w:szCs w:val="28"/>
        </w:rPr>
        <w:t xml:space="preserve"> в мире. Внедрение кодекса поведения в практику коммуникации в событийном маркетинге.</w:t>
      </w:r>
    </w:p>
    <w:sectPr w:rsidR="00E816CF" w:rsidRPr="00E816CF" w:rsidSect="00544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CE1"/>
    <w:multiLevelType w:val="hybridMultilevel"/>
    <w:tmpl w:val="20BE83F0"/>
    <w:lvl w:ilvl="0" w:tplc="F4D08A18">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9B1217"/>
    <w:multiLevelType w:val="multilevel"/>
    <w:tmpl w:val="1C7AD61C"/>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nsid w:val="45E3551B"/>
    <w:multiLevelType w:val="multilevel"/>
    <w:tmpl w:val="DD9EB5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CD85B60"/>
    <w:multiLevelType w:val="singleLevel"/>
    <w:tmpl w:val="9040834E"/>
    <w:lvl w:ilvl="0">
      <w:start w:val="1"/>
      <w:numFmt w:val="decimal"/>
      <w:lvlText w:val="%1."/>
      <w:lvlJc w:val="left"/>
      <w:pPr>
        <w:tabs>
          <w:tab w:val="num" w:pos="1068"/>
        </w:tabs>
        <w:ind w:left="1068" w:hanging="360"/>
      </w:pPr>
      <w:rPr>
        <w:rFonts w:hint="default"/>
      </w:rPr>
    </w:lvl>
  </w:abstractNum>
  <w:abstractNum w:abstractNumId="4">
    <w:nsid w:val="7FB04497"/>
    <w:multiLevelType w:val="multilevel"/>
    <w:tmpl w:val="BF34B20C"/>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816CF"/>
    <w:rsid w:val="002735AF"/>
    <w:rsid w:val="002D608A"/>
    <w:rsid w:val="003979E8"/>
    <w:rsid w:val="0051797E"/>
    <w:rsid w:val="00541C88"/>
    <w:rsid w:val="00544F34"/>
    <w:rsid w:val="006309D3"/>
    <w:rsid w:val="006931E4"/>
    <w:rsid w:val="009A6095"/>
    <w:rsid w:val="00D811D6"/>
    <w:rsid w:val="00E816CF"/>
    <w:rsid w:val="00ED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AF"/>
    <w:pPr>
      <w:ind w:left="720"/>
      <w:contextualSpacing/>
    </w:pPr>
  </w:style>
  <w:style w:type="paragraph" w:styleId="a4">
    <w:name w:val="No Spacing"/>
    <w:uiPriority w:val="1"/>
    <w:qFormat/>
    <w:rsid w:val="006931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2787</Words>
  <Characters>15886</Characters>
  <Application>Microsoft Office Word</Application>
  <DocSecurity>0</DocSecurity>
  <Lines>132</Lines>
  <Paragraphs>37</Paragraphs>
  <ScaleCrop>false</ScaleCrop>
  <Company>Microsoft</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dc:creator>
  <cp:keywords/>
  <dc:description/>
  <cp:lastModifiedBy>kda</cp:lastModifiedBy>
  <cp:revision>7</cp:revision>
  <cp:lastPrinted>2016-06-08T08:38:00Z</cp:lastPrinted>
  <dcterms:created xsi:type="dcterms:W3CDTF">2016-05-30T07:30:00Z</dcterms:created>
  <dcterms:modified xsi:type="dcterms:W3CDTF">2016-09-03T08:07:00Z</dcterms:modified>
</cp:coreProperties>
</file>