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4C" w:rsidRDefault="005464D3" w:rsidP="005464D3">
      <w:pPr>
        <w:spacing w:after="0"/>
        <w:jc w:val="center"/>
        <w:rPr>
          <w:b/>
        </w:rPr>
      </w:pPr>
      <w:r w:rsidRPr="005464D3">
        <w:rPr>
          <w:b/>
        </w:rPr>
        <w:t xml:space="preserve">Содержание учебно-методического комплекса по учебной дисциплине </w:t>
      </w:r>
      <w:r w:rsidRPr="005464D3">
        <w:rPr>
          <w:b/>
          <w:spacing w:val="-2"/>
        </w:rPr>
        <w:t>«</w:t>
      </w:r>
      <w:r w:rsidR="003333FF">
        <w:rPr>
          <w:b/>
          <w:spacing w:val="-2"/>
        </w:rPr>
        <w:t>Таможенное дело</w:t>
      </w:r>
      <w:r w:rsidRPr="005464D3">
        <w:rPr>
          <w:b/>
          <w:spacing w:val="-2"/>
        </w:rPr>
        <w:t xml:space="preserve">» </w:t>
      </w:r>
      <w:r w:rsidR="00E06BA9">
        <w:rPr>
          <w:b/>
          <w:spacing w:val="-2"/>
        </w:rPr>
        <w:br/>
      </w:r>
      <w:r w:rsidRPr="005464D3">
        <w:rPr>
          <w:b/>
        </w:rPr>
        <w:t>для специальности 6-05-0411-02 «Финансы и кредит»</w:t>
      </w:r>
    </w:p>
    <w:p w:rsidR="005464D3" w:rsidRDefault="005464D3" w:rsidP="005464D3">
      <w:pPr>
        <w:spacing w:after="0"/>
        <w:jc w:val="center"/>
        <w:rPr>
          <w:b/>
        </w:rPr>
      </w:pPr>
    </w:p>
    <w:p w:rsidR="002A21D3" w:rsidRDefault="002A21D3" w:rsidP="005464D3">
      <w:pPr>
        <w:spacing w:after="0"/>
        <w:jc w:val="center"/>
        <w:rPr>
          <w:b/>
        </w:rPr>
      </w:pP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Титульный лист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 w:rsidRPr="005464D3">
        <w:t>Введение</w:t>
      </w:r>
    </w:p>
    <w:p w:rsidR="00065B9A" w:rsidRPr="00065B9A" w:rsidRDefault="00065B9A" w:rsidP="00065B9A">
      <w:pPr>
        <w:pStyle w:val="a3"/>
        <w:spacing w:after="0"/>
        <w:ind w:hanging="720"/>
        <w:jc w:val="both"/>
        <w:rPr>
          <w:b/>
        </w:rPr>
      </w:pPr>
      <w:r w:rsidRPr="00065B9A">
        <w:rPr>
          <w:b/>
        </w:rPr>
        <w:t>Учебно-програм</w:t>
      </w:r>
      <w:r>
        <w:rPr>
          <w:b/>
        </w:rPr>
        <w:t>м</w:t>
      </w:r>
      <w:r w:rsidRPr="00065B9A">
        <w:rPr>
          <w:b/>
        </w:rPr>
        <w:t>ная документация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Учебная программа</w:t>
      </w:r>
    </w:p>
    <w:p w:rsidR="00065B9A" w:rsidRPr="00065B9A" w:rsidRDefault="00065B9A" w:rsidP="00065B9A">
      <w:pPr>
        <w:pStyle w:val="a3"/>
        <w:spacing w:after="0"/>
        <w:ind w:left="426" w:hanging="426"/>
        <w:jc w:val="both"/>
        <w:rPr>
          <w:b/>
        </w:rPr>
      </w:pPr>
      <w:r w:rsidRPr="00065B9A">
        <w:rPr>
          <w:b/>
        </w:rPr>
        <w:t>Учебно-методическая документация</w:t>
      </w:r>
    </w:p>
    <w:p w:rsidR="00A35F66" w:rsidRDefault="003333FF" w:rsidP="003333FF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Учебное пособие</w:t>
      </w:r>
      <w:r w:rsidR="00A35F66">
        <w:t>:</w:t>
      </w:r>
      <w:r>
        <w:t xml:space="preserve"> </w:t>
      </w:r>
    </w:p>
    <w:p w:rsidR="003333FF" w:rsidRDefault="003333FF" w:rsidP="00A35F66">
      <w:pPr>
        <w:pStyle w:val="a3"/>
        <w:spacing w:after="0"/>
        <w:ind w:left="426"/>
        <w:jc w:val="both"/>
      </w:pPr>
      <w:r>
        <w:t xml:space="preserve">Таможенное </w:t>
      </w:r>
      <w:proofErr w:type="gramStart"/>
      <w:r>
        <w:t>дело :</w:t>
      </w:r>
      <w:proofErr w:type="gramEnd"/>
      <w:r>
        <w:t xml:space="preserve"> учеб. пособие / И.В. Цыкунов, </w:t>
      </w:r>
      <w:proofErr w:type="spellStart"/>
      <w:r>
        <w:t>Л.И.Тарарышкина</w:t>
      </w:r>
      <w:proofErr w:type="spellEnd"/>
      <w:r>
        <w:t xml:space="preserve"> ; под. ред. </w:t>
      </w:r>
      <w:proofErr w:type="spellStart"/>
      <w:r>
        <w:t>И.В.Цыкунова</w:t>
      </w:r>
      <w:proofErr w:type="spellEnd"/>
      <w:r>
        <w:t>. – Минск: БГЭУ, 2023. – 294 с.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Конспект лекций</w:t>
      </w:r>
    </w:p>
    <w:p w:rsidR="00A35F66" w:rsidRDefault="003333FF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Практикум</w:t>
      </w:r>
      <w:r w:rsidR="00A35F66">
        <w:t>:</w:t>
      </w:r>
    </w:p>
    <w:p w:rsidR="003333FF" w:rsidRDefault="003333FF" w:rsidP="00A35F66">
      <w:pPr>
        <w:pStyle w:val="a3"/>
        <w:spacing w:after="0"/>
        <w:ind w:left="426"/>
        <w:jc w:val="both"/>
      </w:pPr>
      <w:r>
        <w:t xml:space="preserve">Таможенное </w:t>
      </w:r>
      <w:proofErr w:type="gramStart"/>
      <w:r>
        <w:t>дело :</w:t>
      </w:r>
      <w:proofErr w:type="gramEnd"/>
      <w:r>
        <w:t xml:space="preserve"> практикум / И. В. Цыкунов, М. В. </w:t>
      </w:r>
      <w:proofErr w:type="spellStart"/>
      <w:r>
        <w:t>Жабенко</w:t>
      </w:r>
      <w:proofErr w:type="spellEnd"/>
      <w:r>
        <w:t xml:space="preserve">. – </w:t>
      </w:r>
      <w:proofErr w:type="gramStart"/>
      <w:r>
        <w:t>Минск :</w:t>
      </w:r>
      <w:proofErr w:type="gramEnd"/>
      <w:r>
        <w:t xml:space="preserve"> БГЭУ, 2024. – 142 с.</w:t>
      </w:r>
    </w:p>
    <w:p w:rsidR="00E06BA9" w:rsidRDefault="00E06BA9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bookmarkStart w:id="0" w:name="_GoBack"/>
      <w:bookmarkEnd w:id="0"/>
      <w:r>
        <w:t>Тематика практических занятий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Темы рефератов</w:t>
      </w:r>
    </w:p>
    <w:p w:rsidR="00065B9A" w:rsidRPr="00065B9A" w:rsidRDefault="00065B9A" w:rsidP="00065B9A">
      <w:pPr>
        <w:pStyle w:val="a3"/>
        <w:spacing w:after="0"/>
        <w:ind w:left="426" w:hanging="426"/>
        <w:jc w:val="both"/>
        <w:rPr>
          <w:b/>
        </w:rPr>
      </w:pPr>
      <w:r w:rsidRPr="00065B9A">
        <w:rPr>
          <w:b/>
        </w:rPr>
        <w:t>Методические материалы для контроля знаний студентов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Вопросы для экзамена</w:t>
      </w:r>
    </w:p>
    <w:p w:rsidR="00065B9A" w:rsidRPr="00065B9A" w:rsidRDefault="00065B9A" w:rsidP="00065B9A">
      <w:pPr>
        <w:pStyle w:val="a3"/>
        <w:spacing w:after="0"/>
        <w:ind w:left="426" w:hanging="426"/>
        <w:jc w:val="both"/>
        <w:rPr>
          <w:b/>
        </w:rPr>
      </w:pPr>
      <w:r w:rsidRPr="00065B9A">
        <w:rPr>
          <w:b/>
        </w:rPr>
        <w:t>Вспомогательные материалы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 xml:space="preserve">Методические рекомендации </w:t>
      </w:r>
      <w:r w:rsidR="00065B9A">
        <w:t>по изучению дисциплины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 w:rsidRPr="00C11F25">
        <w:t>Список рекомендуемой литературы</w:t>
      </w:r>
    </w:p>
    <w:p w:rsidR="005464D3" w:rsidRDefault="005464D3" w:rsidP="002A21D3">
      <w:pPr>
        <w:spacing w:after="0"/>
        <w:ind w:left="360"/>
        <w:jc w:val="both"/>
      </w:pPr>
    </w:p>
    <w:p w:rsidR="005464D3" w:rsidRPr="005464D3" w:rsidRDefault="005464D3" w:rsidP="005464D3">
      <w:pPr>
        <w:jc w:val="both"/>
      </w:pPr>
    </w:p>
    <w:sectPr w:rsidR="005464D3" w:rsidRPr="005464D3" w:rsidSect="00065B9A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877"/>
    <w:multiLevelType w:val="hybridMultilevel"/>
    <w:tmpl w:val="7360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3D"/>
    <w:rsid w:val="00005EF9"/>
    <w:rsid w:val="00065B9A"/>
    <w:rsid w:val="002A21D3"/>
    <w:rsid w:val="003333FF"/>
    <w:rsid w:val="003E05F6"/>
    <w:rsid w:val="00505418"/>
    <w:rsid w:val="005464D3"/>
    <w:rsid w:val="0062593D"/>
    <w:rsid w:val="00A35F66"/>
    <w:rsid w:val="00BD07EC"/>
    <w:rsid w:val="00E06BA9"/>
    <w:rsid w:val="00F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5AD1"/>
  <w15:chartTrackingRefBased/>
  <w15:docId w15:val="{19FE42C1-39C2-4060-99F0-8C437EEB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Цыкунов</dc:creator>
  <cp:keywords/>
  <dc:description/>
  <cp:lastModifiedBy>Игорь Цыкунов</cp:lastModifiedBy>
  <cp:revision>9</cp:revision>
  <dcterms:created xsi:type="dcterms:W3CDTF">2025-04-21T11:14:00Z</dcterms:created>
  <dcterms:modified xsi:type="dcterms:W3CDTF">2025-05-16T04:19:00Z</dcterms:modified>
</cp:coreProperties>
</file>