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C2" w:rsidRPr="005875BF" w:rsidRDefault="005C40C2" w:rsidP="005C40C2">
      <w:pPr>
        <w:widowControl w:val="0"/>
        <w:suppressAutoHyphens/>
        <w:jc w:val="center"/>
        <w:rPr>
          <w:rFonts w:eastAsia="SimSun" w:cs="Mangal"/>
          <w:b/>
          <w:color w:val="000000"/>
          <w:kern w:val="1"/>
          <w:szCs w:val="24"/>
          <w:lang w:eastAsia="zh-CN" w:bidi="hi-IN"/>
        </w:rPr>
      </w:pPr>
      <w:bookmarkStart w:id="0" w:name="_GoBack"/>
      <w:r w:rsidRPr="005875BF">
        <w:rPr>
          <w:rFonts w:eastAsia="SimSun" w:cs="Mangal"/>
          <w:b/>
          <w:color w:val="000000"/>
          <w:kern w:val="1"/>
          <w:szCs w:val="24"/>
          <w:lang w:eastAsia="zh-CN" w:bidi="hi-IN"/>
        </w:rPr>
        <w:t>МЕТОДИЧЕСКИЕ РЕКОМЕНДАЦИИ ПО ОРГАНИЗАЦИИ САМОСТОЯТЕЛЬНОЙ РАБОТЫ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Одной из основных форм обучения методике преподавания профессионально ориентированного иностранного языка является самостоятельная работа. Различаются 3 вида самостоятельной работы студентов:</w:t>
      </w:r>
    </w:p>
    <w:p w:rsidR="005C40C2" w:rsidRPr="005875BF" w:rsidRDefault="005C40C2" w:rsidP="005C40C2">
      <w:pPr>
        <w:widowControl w:val="0"/>
        <w:numPr>
          <w:ilvl w:val="0"/>
          <w:numId w:val="1"/>
        </w:numPr>
        <w:suppressAutoHyphens/>
        <w:ind w:firstLine="709"/>
        <w:contextualSpacing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самостоятельная работа во время аудиторных занятий;</w:t>
      </w:r>
    </w:p>
    <w:p w:rsidR="005C40C2" w:rsidRPr="005875BF" w:rsidRDefault="005C40C2" w:rsidP="005C40C2">
      <w:pPr>
        <w:widowControl w:val="0"/>
        <w:numPr>
          <w:ilvl w:val="0"/>
          <w:numId w:val="1"/>
        </w:numPr>
        <w:suppressAutoHyphens/>
        <w:ind w:firstLine="709"/>
        <w:contextualSpacing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самостоятельная работа в компьютерном классе;</w:t>
      </w:r>
    </w:p>
    <w:p w:rsidR="005C40C2" w:rsidRPr="005875BF" w:rsidRDefault="005C40C2" w:rsidP="005C40C2">
      <w:pPr>
        <w:widowControl w:val="0"/>
        <w:numPr>
          <w:ilvl w:val="0"/>
          <w:numId w:val="1"/>
        </w:numPr>
        <w:suppressAutoHyphens/>
        <w:ind w:firstLine="709"/>
        <w:contextualSpacing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внеаудиторная самостоятельная работа.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i/>
          <w:kern w:val="1"/>
          <w:szCs w:val="24"/>
          <w:lang w:eastAsia="zh-CN" w:bidi="hi-IN"/>
        </w:rPr>
        <w:t>Самостоятельная работа студентов во время аудиторных занятий</w:t>
      </w:r>
      <w:r w:rsidRPr="005875BF">
        <w:rPr>
          <w:rFonts w:eastAsia="SimSun" w:cs="Mangal"/>
          <w:kern w:val="1"/>
          <w:szCs w:val="24"/>
          <w:lang w:eastAsia="zh-CN" w:bidi="hi-IN"/>
        </w:rPr>
        <w:t xml:space="preserve"> осуществляется под руководством преподавателя, однако определенный отрезок времени группа выполняет задания без его прямого участия.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Методика самостоятельной работы в аудитории направлена в основном на то, чтобы студенты, усвоив предъявленный им материал, сумели использовать его на практике в процессе микро-преподавания профессионально ориентированного иностранного языка.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К самостоятельной работе студентов в аудитории относятся также промежуточные и итоговые опросы по изучаемым темам.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 xml:space="preserve">Контроль дает возможность студентам не только отчитываться в усвоении пройденного материала, но и систематизировать полученные знания в области методики преподавания профессионально ориентированного иностранного языка. 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i/>
          <w:kern w:val="1"/>
          <w:szCs w:val="24"/>
          <w:lang w:eastAsia="zh-CN" w:bidi="hi-IN"/>
        </w:rPr>
        <w:t>Самостоятельная внеаудиторная работа</w:t>
      </w:r>
      <w:r w:rsidRPr="005875BF">
        <w:rPr>
          <w:rFonts w:eastAsia="SimSun" w:cs="Mangal"/>
          <w:kern w:val="1"/>
          <w:szCs w:val="24"/>
          <w:lang w:eastAsia="zh-CN" w:bidi="hi-IN"/>
        </w:rPr>
        <w:t xml:space="preserve"> студентов является управляемой и целенаправленной. Задания предусматривают работу с обязательной и дополнительной учебной литературой по методике преподавания, имеющейся в библиотеке и читальном зале БГЭУ, а также использование Интернет- ресурсов.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Задания для внеаудиторной самостоятельной работы планируются на неделю, месяц, модуль. Необходимым элементом самостоятельной работы студентов является умение привлекать дополнительную литературу, которая обеспечивает получение ими языкового и информационного материала.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 xml:space="preserve">Третьим видом самостоятельной работы студентов являются </w:t>
      </w:r>
      <w:r w:rsidRPr="005875BF">
        <w:rPr>
          <w:rFonts w:eastAsia="SimSun" w:cs="Mangal"/>
          <w:i/>
          <w:kern w:val="1"/>
          <w:szCs w:val="24"/>
          <w:lang w:eastAsia="zh-CN" w:bidi="hi-IN"/>
        </w:rPr>
        <w:t>занятия в компьютерных классах</w:t>
      </w:r>
      <w:r w:rsidRPr="005875BF">
        <w:rPr>
          <w:rFonts w:eastAsia="SimSun" w:cs="Mangal"/>
          <w:kern w:val="1"/>
          <w:szCs w:val="24"/>
          <w:lang w:eastAsia="zh-CN" w:bidi="hi-IN"/>
        </w:rPr>
        <w:t>, которые отличаются следующими особенностями: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высокая интенсификация речевой деятельности каждого студента;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учебный материал является образцовым с точки зрения иностранного языка;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технические средства обучения позволяют осуществлять более надежный и более широкий по охвату контроль. Контроль в таких условиях становится более оперативным, так как охватывает большее число студентов за единицу времени;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работа в условиях компьютерного класса позволяет осуществлять непрерывную обратную связь, что особенно важно при активной речевой деятельности, построенной на овладении образцами речи.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 xml:space="preserve">Самостоятельная работа студентов носит систематический характер. Результаты </w:t>
      </w:r>
      <w:proofErr w:type="gramStart"/>
      <w:r w:rsidRPr="005875BF">
        <w:rPr>
          <w:rFonts w:eastAsia="SimSun" w:cs="Mangal"/>
          <w:kern w:val="1"/>
          <w:szCs w:val="24"/>
          <w:lang w:eastAsia="zh-CN" w:bidi="hi-IN"/>
        </w:rPr>
        <w:t>контролируются преподавателями и учитываются</w:t>
      </w:r>
      <w:proofErr w:type="gramEnd"/>
      <w:r w:rsidRPr="005875BF">
        <w:rPr>
          <w:rFonts w:eastAsia="SimSun" w:cs="Mangal"/>
          <w:kern w:val="1"/>
          <w:szCs w:val="24"/>
          <w:lang w:eastAsia="zh-CN" w:bidi="hi-IN"/>
        </w:rPr>
        <w:t xml:space="preserve"> при промежуточной и итоговой аттестации студента. Одной из конечных целей обучения иностранному языку в вузе является формирование у будущих специалистов: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умения самостоятельно пользоваться иностранным языком в своей профессиональной деятельности;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умения самостоятельно совершенствовать свои знания в области преподавания профессионально ориентированного иностранного языка.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b/>
          <w:kern w:val="1"/>
          <w:szCs w:val="24"/>
          <w:lang w:eastAsia="zh-CN" w:bidi="hi-IN"/>
        </w:rPr>
        <w:t>Примерные задания для самостоятельной работы со статьей по изучаемой теме</w:t>
      </w:r>
      <w:r w:rsidRPr="005875BF">
        <w:rPr>
          <w:rFonts w:eastAsia="SimSun" w:cs="Mangal"/>
          <w:kern w:val="1"/>
          <w:szCs w:val="24"/>
          <w:lang w:eastAsia="zh-CN" w:bidi="hi-IN"/>
        </w:rPr>
        <w:t>: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1.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 xml:space="preserve">Ознакомьтесь с материалами по теме (например, </w:t>
      </w:r>
      <w:proofErr w:type="gramStart"/>
      <w:r w:rsidRPr="005875BF">
        <w:rPr>
          <w:rFonts w:eastAsia="SimSun" w:cs="Mangal"/>
          <w:kern w:val="1"/>
          <w:szCs w:val="24"/>
          <w:lang w:eastAsia="zh-CN" w:bidi="hi-IN"/>
        </w:rPr>
        <w:t>материалом</w:t>
      </w:r>
      <w:proofErr w:type="gramEnd"/>
      <w:r w:rsidRPr="005875BF">
        <w:rPr>
          <w:rFonts w:eastAsia="SimSun" w:cs="Mangal"/>
          <w:kern w:val="1"/>
          <w:szCs w:val="24"/>
          <w:lang w:eastAsia="zh-CN" w:bidi="hi-IN"/>
        </w:rPr>
        <w:t xml:space="preserve"> представленным в статье); выпишите основные идеи, высказанные автором статьи, осуществите их критический анализ.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2.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Выполните задания в процессе чтения рекомендуемого материала или прослушивания устного сообщения: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lastRenderedPageBreak/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ответьте на заранее поставленные вопросы по содержанию;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найдите ответы на проблемные вопросы;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 xml:space="preserve">выберите наиболее эффективные методы обучения из </w:t>
      </w:r>
      <w:proofErr w:type="gramStart"/>
      <w:r w:rsidRPr="005875BF">
        <w:rPr>
          <w:rFonts w:eastAsia="SimSun" w:cs="Mangal"/>
          <w:kern w:val="1"/>
          <w:szCs w:val="24"/>
          <w:lang w:eastAsia="zh-CN" w:bidi="hi-IN"/>
        </w:rPr>
        <w:t>предложенных</w:t>
      </w:r>
      <w:proofErr w:type="gramEnd"/>
      <w:r w:rsidRPr="005875BF">
        <w:rPr>
          <w:rFonts w:eastAsia="SimSun" w:cs="Mangal"/>
          <w:kern w:val="1"/>
          <w:szCs w:val="24"/>
          <w:lang w:eastAsia="zh-CN" w:bidi="hi-IN"/>
        </w:rPr>
        <w:t>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3.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При работе над темой выполните следующие задания: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составьте глоссарий основной терминологии по теме;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подберите материал из дополнительного источника по данным вопросам;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</w:t>
      </w:r>
      <w:r w:rsidRPr="005875BF">
        <w:rPr>
          <w:rFonts w:eastAsia="SimSun" w:cs="Mangal"/>
          <w:kern w:val="1"/>
          <w:szCs w:val="24"/>
          <w:lang w:eastAsia="zh-CN" w:bidi="hi-IN"/>
        </w:rPr>
        <w:tab/>
        <w:t>найдите основную информацию по указанным вопросам;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-   составьте упражнения для обучения определенному виду речевой деятельности с учетом профессиональной специфики.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5875BF">
        <w:rPr>
          <w:rFonts w:eastAsia="SimSun" w:cs="Mangal"/>
          <w:kern w:val="1"/>
          <w:szCs w:val="24"/>
          <w:lang w:eastAsia="zh-CN" w:bidi="hi-IN"/>
        </w:rPr>
        <w:t>Контроль над внеаудиторной самостоятельной работой студентов осуществляется регулярно (не реже 2-х раз в месяц) в форме общих групповых обсуждений и индивидуальной беседы с преподавателем.</w:t>
      </w:r>
    </w:p>
    <w:p w:rsidR="005C40C2" w:rsidRPr="005875BF" w:rsidRDefault="005C40C2" w:rsidP="005C40C2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</w:p>
    <w:bookmarkEnd w:id="0"/>
    <w:p w:rsidR="009E3440" w:rsidRPr="005875BF" w:rsidRDefault="009E3440">
      <w:pPr>
        <w:rPr>
          <w:szCs w:val="24"/>
        </w:rPr>
      </w:pPr>
    </w:p>
    <w:sectPr w:rsidR="009E3440" w:rsidRPr="005875BF" w:rsidSect="00754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015"/>
    <w:multiLevelType w:val="hybridMultilevel"/>
    <w:tmpl w:val="AB0E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2"/>
    <w:rsid w:val="005875BF"/>
    <w:rsid w:val="005C40C2"/>
    <w:rsid w:val="00754E2A"/>
    <w:rsid w:val="009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Каф. проф-ориен английской речи</cp:lastModifiedBy>
  <cp:revision>3</cp:revision>
  <dcterms:created xsi:type="dcterms:W3CDTF">2016-10-24T20:54:00Z</dcterms:created>
  <dcterms:modified xsi:type="dcterms:W3CDTF">2016-11-11T09:30:00Z</dcterms:modified>
</cp:coreProperties>
</file>