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B2" w:rsidRPr="00D23A35" w:rsidRDefault="004B62B2" w:rsidP="004C7DFE">
      <w:pPr>
        <w:widowControl w:val="0"/>
        <w:suppressAutoHyphens/>
        <w:jc w:val="center"/>
        <w:rPr>
          <w:rFonts w:eastAsia="SimSun" w:cs="Mangal"/>
          <w:b/>
          <w:kern w:val="1"/>
          <w:szCs w:val="24"/>
          <w:lang w:eastAsia="zh-CN" w:bidi="hi-IN"/>
        </w:rPr>
      </w:pPr>
      <w:bookmarkStart w:id="0" w:name="_GoBack"/>
      <w:r w:rsidRPr="00D23A35">
        <w:rPr>
          <w:rFonts w:eastAsia="SimSun" w:cs="Mangal"/>
          <w:b/>
          <w:kern w:val="1"/>
          <w:szCs w:val="24"/>
          <w:lang w:eastAsia="zh-CN" w:bidi="hi-IN"/>
        </w:rPr>
        <w:t xml:space="preserve">МЕТОДИЧЕСКИЕ РЕКОМЕНДАЦИИ ПО ДИСЦИПЛИНЕ </w:t>
      </w:r>
    </w:p>
    <w:p w:rsidR="004B62B2" w:rsidRPr="00FE5337" w:rsidRDefault="004B62B2" w:rsidP="004C7DFE">
      <w:pPr>
        <w:widowControl w:val="0"/>
        <w:suppressAutoHyphens/>
        <w:jc w:val="center"/>
        <w:rPr>
          <w:rFonts w:eastAsia="SimSun" w:cs="Mangal"/>
          <w:b/>
          <w:kern w:val="1"/>
          <w:szCs w:val="24"/>
          <w:lang w:eastAsia="zh-CN" w:bidi="hi-IN"/>
        </w:rPr>
      </w:pPr>
      <w:r w:rsidRPr="00D23A35">
        <w:rPr>
          <w:rFonts w:eastAsia="SimSun" w:cs="Mangal"/>
          <w:b/>
          <w:kern w:val="1"/>
          <w:szCs w:val="24"/>
          <w:lang w:eastAsia="zh-CN" w:bidi="hi-IN"/>
        </w:rPr>
        <w:t>«МЕТОДИКА ПРЕПОДАВАНИЯ ПРОФЕССИОНАЛЬНО ОРИЕНТИРОВАННОГО ИНОСТРАННОГО ЯЗЫКА»</w:t>
      </w:r>
    </w:p>
    <w:p w:rsidR="004B62B2" w:rsidRPr="00FE5337" w:rsidRDefault="004B62B2" w:rsidP="004C7DFE">
      <w:pPr>
        <w:widowControl w:val="0"/>
        <w:suppressAutoHyphens/>
        <w:jc w:val="center"/>
        <w:rPr>
          <w:rFonts w:eastAsia="SimSun" w:cs="Mangal"/>
          <w:b/>
          <w:kern w:val="1"/>
          <w:szCs w:val="24"/>
          <w:lang w:eastAsia="zh-CN" w:bidi="hi-IN"/>
        </w:rPr>
      </w:pPr>
    </w:p>
    <w:p w:rsidR="004B62B2" w:rsidRPr="00D23A35" w:rsidRDefault="004B62B2" w:rsidP="004C7DFE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 xml:space="preserve">Основной </w:t>
      </w:r>
      <w:r w:rsidRPr="00D23A35">
        <w:rPr>
          <w:rFonts w:eastAsia="SimSun" w:cs="Mangal"/>
          <w:i/>
          <w:color w:val="000000"/>
          <w:kern w:val="1"/>
          <w:szCs w:val="24"/>
          <w:lang w:eastAsia="zh-CN" w:bidi="hi-IN"/>
        </w:rPr>
        <w:t xml:space="preserve">целью </w:t>
      </w: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 xml:space="preserve">дисциплины является </w:t>
      </w:r>
      <w:r w:rsidRPr="00D23A35">
        <w:rPr>
          <w:rFonts w:eastAsia="SimSun" w:cs="Mangal"/>
          <w:i/>
          <w:color w:val="000000"/>
          <w:kern w:val="1"/>
          <w:szCs w:val="24"/>
          <w:lang w:eastAsia="zh-CN" w:bidi="hi-IN"/>
        </w:rPr>
        <w:t>формирование профессиональной компетенции в области преподавания иностранного языка для специальных целей</w:t>
      </w: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>, т.е. формирование знаний, умений и навыков в области методики управления и организации иноязычного профессионально ориентированного образования в неязыковом вузе.</w:t>
      </w:r>
    </w:p>
    <w:p w:rsidR="004B62B2" w:rsidRPr="00D23A35" w:rsidRDefault="004B62B2" w:rsidP="004C7DFE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 xml:space="preserve">В рамках этого курса магистранты изучают методику преподавания профессионально ориентированного иностранного языка: педагогические, психологические и дидактические особенности методических принципов обучения, которые обусловливают моделирование условий для обучения профессионально ориентированному иностранному языку в условиях конкретных профессиональных коммуникативных ситуаций. </w:t>
      </w:r>
    </w:p>
    <w:p w:rsidR="004B62B2" w:rsidRPr="00D23A35" w:rsidRDefault="004B62B2" w:rsidP="004C7DFE">
      <w:pPr>
        <w:widowControl w:val="0"/>
        <w:suppressAutoHyphens/>
        <w:ind w:firstLine="709"/>
        <w:jc w:val="both"/>
        <w:rPr>
          <w:rFonts w:eastAsia="SimSun" w:cs="Mangal"/>
          <w:kern w:val="1"/>
          <w:szCs w:val="24"/>
          <w:lang w:eastAsia="zh-CN" w:bidi="hi-IN"/>
        </w:rPr>
      </w:pP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 xml:space="preserve">Содержание обучения должно максимально удовлетворять потребности обучаемых, способствовать их профессиональному самоутверждению, предоставлять возможность для самореализации и самораскрытия личности. </w:t>
      </w:r>
      <w:r w:rsidRPr="00D23A35">
        <w:rPr>
          <w:rFonts w:eastAsia="SimSun" w:cs="Mangal"/>
          <w:kern w:val="1"/>
          <w:szCs w:val="24"/>
          <w:lang w:eastAsia="zh-CN" w:bidi="hi-IN"/>
        </w:rPr>
        <w:t>В ходе освоения программы предлагается обучение культуре иноязычного устного и письменного общения в сфере деловых отношений на основе развития коммуникативной, лингвистической, социокультурной и прагматической компетенций будущего специалиста сферы туризма, коммерческой и финансово-деловой деятельности.</w:t>
      </w:r>
    </w:p>
    <w:p w:rsidR="004B62B2" w:rsidRPr="00D23A35" w:rsidRDefault="004B62B2" w:rsidP="004C7DFE">
      <w:pPr>
        <w:widowControl w:val="0"/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 xml:space="preserve">К основным </w:t>
      </w:r>
      <w:r w:rsidRPr="00D23A35">
        <w:rPr>
          <w:rFonts w:eastAsia="SimSun" w:cs="Mangal"/>
          <w:b/>
          <w:i/>
          <w:color w:val="000000"/>
          <w:kern w:val="1"/>
          <w:szCs w:val="24"/>
          <w:lang w:eastAsia="zh-CN" w:bidi="hi-IN"/>
        </w:rPr>
        <w:t>задачам</w:t>
      </w: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 xml:space="preserve"> дисциплины относятся:</w:t>
      </w:r>
    </w:p>
    <w:p w:rsidR="004B62B2" w:rsidRPr="00D23A35" w:rsidRDefault="004B62B2" w:rsidP="004C7DFE">
      <w:pPr>
        <w:widowControl w:val="0"/>
        <w:numPr>
          <w:ilvl w:val="0"/>
          <w:numId w:val="1"/>
        </w:numPr>
        <w:tabs>
          <w:tab w:val="num" w:pos="720"/>
        </w:tabs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 xml:space="preserve">изучение теоретических основ методики профессионально ориентированного иноязычного обучения; </w:t>
      </w:r>
    </w:p>
    <w:p w:rsidR="004B62B2" w:rsidRPr="00D23A35" w:rsidRDefault="004B62B2" w:rsidP="004C7DFE">
      <w:pPr>
        <w:widowControl w:val="0"/>
        <w:numPr>
          <w:ilvl w:val="0"/>
          <w:numId w:val="1"/>
        </w:numPr>
        <w:tabs>
          <w:tab w:val="num" w:pos="720"/>
        </w:tabs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>выявление педагогические, психологические и дидактические особенности методических подходов, которые способствуют эффективному моделированию обучения профессионально ориентированному иностранному языку в условиях сходных с конкретными профессиональными коммуникативными ситуациями будущих специалистов в области туриндустрии;</w:t>
      </w:r>
    </w:p>
    <w:p w:rsidR="004B62B2" w:rsidRPr="00D23A35" w:rsidRDefault="004B62B2" w:rsidP="004C7DFE">
      <w:pPr>
        <w:widowControl w:val="0"/>
        <w:numPr>
          <w:ilvl w:val="0"/>
          <w:numId w:val="1"/>
        </w:numPr>
        <w:tabs>
          <w:tab w:val="num" w:pos="720"/>
        </w:tabs>
        <w:suppressAutoHyphens/>
        <w:jc w:val="both"/>
        <w:rPr>
          <w:rFonts w:eastAsia="SimSun" w:cs="Mangal"/>
          <w:color w:val="000000"/>
          <w:kern w:val="1"/>
          <w:szCs w:val="24"/>
          <w:lang w:eastAsia="zh-CN" w:bidi="hi-IN"/>
        </w:rPr>
      </w:pPr>
      <w:r w:rsidRPr="00D23A35">
        <w:rPr>
          <w:rFonts w:eastAsia="SimSun" w:cs="Mangal"/>
          <w:color w:val="000000"/>
          <w:kern w:val="1"/>
          <w:szCs w:val="24"/>
          <w:lang w:eastAsia="zh-CN" w:bidi="hi-IN"/>
        </w:rPr>
        <w:t>применение приобретенных знаний, навыков и умений в практике преподавания профессионально ориентированного иностранного языка.</w:t>
      </w:r>
    </w:p>
    <w:bookmarkEnd w:id="0"/>
    <w:p w:rsidR="004B62B2" w:rsidRPr="00D23A35" w:rsidRDefault="004B62B2">
      <w:pPr>
        <w:rPr>
          <w:szCs w:val="24"/>
        </w:rPr>
      </w:pPr>
    </w:p>
    <w:sectPr w:rsidR="004B62B2" w:rsidRPr="00D23A35" w:rsidSect="00754E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6B9"/>
    <w:multiLevelType w:val="hybridMultilevel"/>
    <w:tmpl w:val="D5944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E8F"/>
    <w:rsid w:val="00127F86"/>
    <w:rsid w:val="00302E8F"/>
    <w:rsid w:val="004B62B2"/>
    <w:rsid w:val="004C7DFE"/>
    <w:rsid w:val="00754E2A"/>
    <w:rsid w:val="009E3440"/>
    <w:rsid w:val="009F3271"/>
    <w:rsid w:val="00D23A35"/>
    <w:rsid w:val="00FE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86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65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283</Words>
  <Characters>1619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cp:lastPrinted>2016-11-15T14:55:00Z</cp:lastPrinted>
  <dcterms:created xsi:type="dcterms:W3CDTF">2016-10-24T20:35:00Z</dcterms:created>
  <dcterms:modified xsi:type="dcterms:W3CDTF">2016-11-15T14:55:00Z</dcterms:modified>
</cp:coreProperties>
</file>