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58" w:rsidRPr="00821516" w:rsidRDefault="00610858" w:rsidP="00610858">
      <w:pPr>
        <w:jc w:val="center"/>
        <w:rPr>
          <w:rFonts w:eastAsia="Calibri" w:cs="Times New Roman"/>
          <w:b/>
          <w:bCs/>
          <w:szCs w:val="24"/>
          <w:lang w:eastAsia="ru-RU"/>
        </w:rPr>
      </w:pPr>
      <w:bookmarkStart w:id="0" w:name="_GoBack"/>
      <w:r w:rsidRPr="00821516">
        <w:rPr>
          <w:rFonts w:eastAsia="Calibri" w:cs="Times New Roman"/>
          <w:b/>
          <w:bCs/>
          <w:szCs w:val="24"/>
          <w:lang w:eastAsia="ru-RU"/>
        </w:rPr>
        <w:t>Методическая карта по учебной дисциплине</w:t>
      </w:r>
    </w:p>
    <w:p w:rsidR="00610858" w:rsidRPr="00821516" w:rsidRDefault="00610858" w:rsidP="00610858">
      <w:pPr>
        <w:jc w:val="center"/>
        <w:rPr>
          <w:rFonts w:eastAsia="Calibri" w:cs="Times New Roman"/>
          <w:b/>
          <w:szCs w:val="24"/>
          <w:lang w:eastAsia="ru-RU"/>
        </w:rPr>
      </w:pPr>
      <w:r w:rsidRPr="00821516">
        <w:rPr>
          <w:rFonts w:eastAsia="Calibri" w:cs="Times New Roman"/>
          <w:b/>
          <w:szCs w:val="24"/>
          <w:lang w:eastAsia="ru-RU"/>
        </w:rPr>
        <w:t xml:space="preserve">«Методика преподавания профессионально ориентированного иностранного языка» </w:t>
      </w:r>
    </w:p>
    <w:p w:rsidR="006301BC" w:rsidRDefault="00610858" w:rsidP="006301BC">
      <w:pPr>
        <w:jc w:val="center"/>
        <w:rPr>
          <w:i/>
          <w:sz w:val="28"/>
          <w:szCs w:val="28"/>
        </w:rPr>
      </w:pPr>
      <w:r w:rsidRPr="00821516">
        <w:rPr>
          <w:rFonts w:eastAsia="Calibri" w:cs="Times New Roman"/>
          <w:b/>
          <w:szCs w:val="24"/>
          <w:lang w:eastAsia="ru-RU"/>
        </w:rPr>
        <w:t xml:space="preserve">для магистратов </w:t>
      </w:r>
      <w:r w:rsidRPr="00821516">
        <w:rPr>
          <w:rFonts w:eastAsia="Calibri" w:cs="Times New Roman"/>
          <w:b/>
          <w:i/>
          <w:szCs w:val="24"/>
          <w:lang w:eastAsia="ru-RU"/>
        </w:rPr>
        <w:t>заочной формы обучения</w:t>
      </w:r>
      <w:r w:rsidRPr="00821516">
        <w:rPr>
          <w:rFonts w:eastAsia="Calibri" w:cs="Times New Roman"/>
          <w:b/>
          <w:szCs w:val="24"/>
          <w:lang w:eastAsia="ru-RU"/>
        </w:rPr>
        <w:t xml:space="preserve">, специальности </w:t>
      </w:r>
    </w:p>
    <w:p w:rsidR="00610858" w:rsidRPr="00821516" w:rsidRDefault="006301BC" w:rsidP="006301BC">
      <w:pPr>
        <w:jc w:val="center"/>
        <w:rPr>
          <w:rFonts w:eastAsia="Calibri" w:cs="Times New Roman"/>
          <w:b/>
          <w:szCs w:val="24"/>
          <w:lang w:eastAsia="ru-RU"/>
        </w:rPr>
      </w:pPr>
      <w:r w:rsidRPr="006301BC">
        <w:rPr>
          <w:b/>
          <w:szCs w:val="24"/>
        </w:rPr>
        <w:t>1-25 81 11</w:t>
      </w:r>
      <w:r>
        <w:rPr>
          <w:i/>
        </w:rPr>
        <w:t xml:space="preserve"> </w:t>
      </w:r>
      <w:r w:rsidR="00610858" w:rsidRPr="00821516">
        <w:rPr>
          <w:rFonts w:eastAsia="Calibri" w:cs="Times New Roman"/>
          <w:b/>
          <w:szCs w:val="24"/>
          <w:lang w:eastAsia="ru-RU"/>
        </w:rPr>
        <w:t>«Экономика и управление туристской индустрией»</w:t>
      </w:r>
    </w:p>
    <w:p w:rsidR="00610858" w:rsidRPr="00821516" w:rsidRDefault="00610858" w:rsidP="00610858">
      <w:pPr>
        <w:jc w:val="center"/>
        <w:rPr>
          <w:rFonts w:eastAsia="Calibri" w:cs="Times New Roman"/>
          <w:szCs w:val="24"/>
          <w:lang w:eastAsia="ru-RU"/>
        </w:rPr>
      </w:pPr>
    </w:p>
    <w:p w:rsidR="00610858" w:rsidRPr="00821516" w:rsidRDefault="00610858" w:rsidP="00610858">
      <w:pPr>
        <w:jc w:val="center"/>
        <w:rPr>
          <w:rFonts w:eastAsia="Calibri" w:cs="Times New Roman"/>
          <w:szCs w:val="24"/>
          <w:lang w:eastAsia="ru-RU"/>
        </w:rPr>
      </w:pPr>
      <w:r w:rsidRPr="00821516">
        <w:rPr>
          <w:rFonts w:eastAsia="Calibri" w:cs="Times New Roman"/>
          <w:szCs w:val="24"/>
          <w:lang w:eastAsia="ru-RU"/>
        </w:rPr>
        <w:t>Всего часов по дисциплине 66, в том числе всего часов аудиторных 16, из них из них 6 часов – лекции, 10 часов - семинарские занятия, 50 часов – самостоятельная работа.</w:t>
      </w:r>
    </w:p>
    <w:p w:rsidR="00610858" w:rsidRPr="00821516" w:rsidRDefault="00610858" w:rsidP="00610858">
      <w:pPr>
        <w:jc w:val="center"/>
        <w:rPr>
          <w:rFonts w:eastAsia="Calibri" w:cs="Times New Roman"/>
          <w:b/>
          <w:szCs w:val="24"/>
          <w:lang w:eastAsia="ru-RU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4925"/>
        <w:gridCol w:w="922"/>
        <w:gridCol w:w="992"/>
        <w:gridCol w:w="1134"/>
        <w:gridCol w:w="1134"/>
        <w:gridCol w:w="1417"/>
        <w:gridCol w:w="1701"/>
        <w:gridCol w:w="1560"/>
      </w:tblGrid>
      <w:tr w:rsidR="00610858" w:rsidRPr="00821516" w:rsidTr="00813E89">
        <w:trPr>
          <w:cantSplit/>
          <w:trHeight w:hRule="exact" w:val="32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0858" w:rsidRPr="00821516" w:rsidRDefault="00610858" w:rsidP="00610858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0858" w:rsidRPr="00821516" w:rsidRDefault="00610858" w:rsidP="00610858">
            <w:pPr>
              <w:spacing w:before="2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559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0858" w:rsidRPr="00821516" w:rsidRDefault="00610858" w:rsidP="00610858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0858" w:rsidRPr="00821516" w:rsidRDefault="00610858" w:rsidP="00610858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10858" w:rsidRPr="00821516" w:rsidTr="00813E89">
        <w:trPr>
          <w:cantSplit/>
          <w:trHeight w:hRule="exact" w:val="320"/>
        </w:trPr>
        <w:tc>
          <w:tcPr>
            <w:tcW w:w="81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0858" w:rsidRPr="00821516" w:rsidRDefault="00610858" w:rsidP="00610858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 xml:space="preserve">№ раздела, темы </w:t>
            </w:r>
          </w:p>
        </w:tc>
        <w:tc>
          <w:tcPr>
            <w:tcW w:w="492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858" w:rsidRPr="00821516" w:rsidRDefault="00610858" w:rsidP="00610858">
            <w:pPr>
              <w:spacing w:before="2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1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2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0858" w:rsidRPr="00821516" w:rsidRDefault="00610858" w:rsidP="00610858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 xml:space="preserve">Управляемая самостоятельная работа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0858" w:rsidRPr="00821516" w:rsidRDefault="00610858" w:rsidP="00610858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0858" w:rsidRPr="00821516" w:rsidRDefault="00610858" w:rsidP="00610858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Формы контроля знаний</w:t>
            </w:r>
          </w:p>
        </w:tc>
      </w:tr>
      <w:tr w:rsidR="00610858" w:rsidRPr="00821516" w:rsidTr="00813E89">
        <w:trPr>
          <w:cantSplit/>
          <w:trHeight w:hRule="exact" w:val="320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0858" w:rsidRPr="00821516" w:rsidRDefault="00610858" w:rsidP="00610858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2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92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0858" w:rsidRPr="00821516" w:rsidRDefault="00610858" w:rsidP="00610858">
            <w:pPr>
              <w:spacing w:before="20" w:line="260" w:lineRule="auto"/>
              <w:ind w:left="400" w:right="40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0858" w:rsidRPr="00821516" w:rsidRDefault="00610858" w:rsidP="00610858">
            <w:pPr>
              <w:spacing w:before="20" w:line="260" w:lineRule="auto"/>
              <w:ind w:left="113" w:right="400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0858" w:rsidRPr="00821516" w:rsidRDefault="00610858" w:rsidP="00610858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0858" w:rsidRPr="00821516" w:rsidRDefault="00610858" w:rsidP="00610858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2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2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2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10858" w:rsidRPr="00821516" w:rsidTr="00813E89">
        <w:trPr>
          <w:cantSplit/>
          <w:trHeight w:hRule="exact" w:val="1318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2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10858" w:rsidRPr="00821516" w:rsidTr="00813E89">
        <w:trPr>
          <w:trHeight w:hRule="exact" w:val="37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9</w:t>
            </w:r>
          </w:p>
        </w:tc>
      </w:tr>
      <w:tr w:rsidR="00610858" w:rsidRPr="00821516" w:rsidTr="00813E89">
        <w:trPr>
          <w:trHeight w:hRule="exact" w:val="63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val="en-US" w:eastAsia="ru-RU"/>
              </w:rPr>
            </w:pPr>
            <w:r w:rsidRPr="00821516">
              <w:rPr>
                <w:rFonts w:eastAsia="Calibri" w:cs="Times New Roman"/>
                <w:b/>
                <w:szCs w:val="24"/>
                <w:lang w:val="en-US" w:eastAsia="ru-RU"/>
              </w:rPr>
              <w:t>1</w:t>
            </w:r>
            <w:r w:rsidRPr="00821516"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Теоретические вопросы методики обучения иностранным языкам внеязыковом </w:t>
            </w:r>
            <w:proofErr w:type="gramStart"/>
            <w:r w:rsidRPr="00821516">
              <w:rPr>
                <w:rFonts w:eastAsia="Calibri" w:cs="Times New Roman"/>
                <w:b/>
                <w:bCs/>
                <w:szCs w:val="24"/>
                <w:lang w:eastAsia="ru-RU"/>
              </w:rPr>
              <w:t>вузе</w:t>
            </w:r>
            <w:proofErr w:type="gram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b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b/>
                <w:szCs w:val="24"/>
                <w:lang w:eastAsia="ru-RU"/>
              </w:rPr>
              <w:t>зачет</w:t>
            </w:r>
          </w:p>
        </w:tc>
      </w:tr>
      <w:tr w:rsidR="00610858" w:rsidRPr="00821516" w:rsidTr="00813E89">
        <w:trPr>
          <w:trHeight w:hRule="exact" w:val="88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1.2.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Цели и задачи обучения иностранным языкам в профессионально ориентированном обучении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1, 3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Устный опрос</w:t>
            </w:r>
          </w:p>
        </w:tc>
      </w:tr>
      <w:tr w:rsidR="00610858" w:rsidRPr="00821516" w:rsidTr="00813E89">
        <w:trPr>
          <w:trHeight w:hRule="exact" w:val="84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1.3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r w:rsidRPr="00821516">
              <w:rPr>
                <w:rFonts w:eastAsia="SimSun" w:cs="Times New Roman"/>
                <w:kern w:val="1"/>
                <w:szCs w:val="24"/>
                <w:lang w:eastAsia="zh-CN" w:bidi="hi-IN"/>
              </w:rPr>
              <w:t>Проблемы разработки программ по профессионально ориентированному иностранному языку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Тест</w:t>
            </w:r>
          </w:p>
        </w:tc>
      </w:tr>
      <w:tr w:rsidR="00610858" w:rsidRPr="00821516" w:rsidTr="00813E89">
        <w:trPr>
          <w:trHeight w:hRule="exact" w:val="109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both"/>
              <w:rPr>
                <w:rFonts w:eastAsia="Calibri" w:cs="Times New Roman"/>
                <w:b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b/>
                <w:bCs/>
                <w:szCs w:val="24"/>
                <w:lang w:eastAsia="ru-RU"/>
              </w:rPr>
              <w:t>Практические вопросы организации профессионально ориентированного обучения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b/>
                <w:color w:val="FF0000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10858" w:rsidRPr="00821516" w:rsidTr="00813E89">
        <w:trPr>
          <w:trHeight w:hRule="exact" w:val="124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2.1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proofErr w:type="gramStart"/>
            <w:r w:rsidRPr="00821516">
              <w:rPr>
                <w:rFonts w:eastAsia="SimSun" w:cs="Times New Roman"/>
                <w:kern w:val="1"/>
                <w:szCs w:val="24"/>
                <w:lang w:eastAsia="zh-CN" w:bidi="hi-IN"/>
              </w:rPr>
              <w:t>Методические подходы</w:t>
            </w:r>
            <w:proofErr w:type="gramEnd"/>
            <w:r w:rsidRPr="00821516">
              <w:rPr>
                <w:rFonts w:eastAsia="SimSun" w:cs="Times New Roman"/>
                <w:kern w:val="1"/>
                <w:szCs w:val="24"/>
                <w:lang w:eastAsia="zh-CN" w:bidi="hi-IN"/>
              </w:rPr>
              <w:t xml:space="preserve"> и основные пути оптимизации учебного процесса в профессионально ориентированном обучении иностранным языкам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1,2,3,4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Устный опрос</w:t>
            </w:r>
          </w:p>
        </w:tc>
      </w:tr>
      <w:tr w:rsidR="00610858" w:rsidRPr="00821516" w:rsidTr="00813E89">
        <w:trPr>
          <w:trHeight w:hRule="exact" w:val="12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r w:rsidRPr="00821516">
              <w:rPr>
                <w:rFonts w:eastAsia="SimSun" w:cs="Times New Roman"/>
                <w:kern w:val="1"/>
                <w:szCs w:val="24"/>
                <w:lang w:eastAsia="zh-CN" w:bidi="hi-IN"/>
              </w:rPr>
              <w:t>Моделирование процесса иноязычного обучения в профессионально ориентированном образовании. Отбор и организация учебного материала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 xml:space="preserve">Тест </w:t>
            </w:r>
          </w:p>
        </w:tc>
      </w:tr>
      <w:tr w:rsidR="00610858" w:rsidRPr="00821516" w:rsidTr="00813E89">
        <w:trPr>
          <w:trHeight w:hRule="exact" w:val="90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2.3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r w:rsidRPr="00821516">
              <w:rPr>
                <w:rFonts w:eastAsia="SimSun" w:cs="Times New Roman"/>
                <w:color w:val="000000"/>
                <w:kern w:val="1"/>
                <w:szCs w:val="24"/>
                <w:lang w:eastAsia="zh-CN" w:bidi="hi-IN"/>
              </w:rPr>
              <w:t xml:space="preserve">Пути формирования учебных умений и контроль знаний, умений, навыков в условиях </w:t>
            </w:r>
            <w:r w:rsidRPr="00821516">
              <w:rPr>
                <w:rFonts w:eastAsia="SimSun" w:cs="Times New Roman"/>
                <w:kern w:val="1"/>
                <w:szCs w:val="24"/>
                <w:lang w:eastAsia="zh-CN" w:bidi="hi-IN"/>
              </w:rPr>
              <w:t xml:space="preserve">профессионально ориентированного </w:t>
            </w:r>
            <w:r w:rsidRPr="00821516">
              <w:rPr>
                <w:rFonts w:eastAsia="SimSun" w:cs="Times New Roman"/>
                <w:color w:val="000000"/>
                <w:kern w:val="1"/>
                <w:szCs w:val="24"/>
                <w:lang w:eastAsia="zh-CN" w:bidi="hi-IN"/>
              </w:rPr>
              <w:t>обучения иностранным языкам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2,3,4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58" w:rsidRPr="00821516" w:rsidRDefault="00610858" w:rsidP="00610858">
            <w:pPr>
              <w:spacing w:before="40" w:line="2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821516">
              <w:rPr>
                <w:rFonts w:eastAsia="Calibri" w:cs="Times New Roman"/>
                <w:szCs w:val="24"/>
                <w:lang w:eastAsia="ru-RU"/>
              </w:rPr>
              <w:t>Финальный тест</w:t>
            </w:r>
          </w:p>
        </w:tc>
      </w:tr>
    </w:tbl>
    <w:p w:rsidR="00610858" w:rsidRPr="00821516" w:rsidRDefault="00610858" w:rsidP="00610858">
      <w:pPr>
        <w:rPr>
          <w:rFonts w:eastAsia="Calibri" w:cs="Times New Roman"/>
          <w:szCs w:val="24"/>
          <w:lang w:eastAsia="ru-RU"/>
        </w:rPr>
      </w:pPr>
    </w:p>
    <w:p w:rsidR="00610858" w:rsidRPr="00821516" w:rsidRDefault="00610858" w:rsidP="00610858">
      <w:pPr>
        <w:rPr>
          <w:rFonts w:eastAsia="Calibri" w:cs="Times New Roman"/>
          <w:szCs w:val="24"/>
          <w:lang w:eastAsia="ru-RU"/>
        </w:rPr>
      </w:pPr>
    </w:p>
    <w:p w:rsidR="00610858" w:rsidRPr="00821516" w:rsidRDefault="00610858" w:rsidP="00610858">
      <w:pPr>
        <w:widowControl w:val="0"/>
        <w:autoSpaceDE w:val="0"/>
        <w:autoSpaceDN w:val="0"/>
        <w:adjustRightInd w:val="0"/>
        <w:ind w:left="80" w:firstLine="720"/>
        <w:rPr>
          <w:rFonts w:eastAsia="Calibri" w:cs="Times New Roman"/>
          <w:szCs w:val="24"/>
          <w:lang w:eastAsia="ru-RU"/>
        </w:rPr>
      </w:pPr>
    </w:p>
    <w:bookmarkEnd w:id="0"/>
    <w:p w:rsidR="009E3440" w:rsidRPr="00821516" w:rsidRDefault="009E3440">
      <w:pPr>
        <w:rPr>
          <w:rFonts w:cs="Times New Roman"/>
          <w:szCs w:val="24"/>
        </w:rPr>
      </w:pPr>
    </w:p>
    <w:sectPr w:rsidR="009E3440" w:rsidRPr="00821516" w:rsidSect="0061085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65B8"/>
    <w:rsid w:val="00593CC5"/>
    <w:rsid w:val="00610858"/>
    <w:rsid w:val="006301BC"/>
    <w:rsid w:val="00754E2A"/>
    <w:rsid w:val="00821516"/>
    <w:rsid w:val="009E3440"/>
    <w:rsid w:val="00CA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C5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>*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NotePad.by</cp:lastModifiedBy>
  <cp:revision>5</cp:revision>
  <dcterms:created xsi:type="dcterms:W3CDTF">2016-10-24T20:21:00Z</dcterms:created>
  <dcterms:modified xsi:type="dcterms:W3CDTF">2016-11-27T12:46:00Z</dcterms:modified>
</cp:coreProperties>
</file>