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39" w:rsidRPr="00726B6E" w:rsidRDefault="00B32139" w:rsidP="00726B6E">
      <w:pPr>
        <w:pageBreakBefore/>
        <w:ind w:firstLine="709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726B6E">
        <w:rPr>
          <w:rFonts w:cs="Times New Roman"/>
          <w:b/>
          <w:bCs/>
          <w:sz w:val="28"/>
          <w:szCs w:val="28"/>
        </w:rPr>
        <w:t>Введение</w:t>
      </w:r>
    </w:p>
    <w:p w:rsidR="00B32139" w:rsidRPr="00DC62C4" w:rsidRDefault="00B32139" w:rsidP="00726B6E">
      <w:pPr>
        <w:ind w:firstLine="709"/>
        <w:jc w:val="both"/>
        <w:rPr>
          <w:sz w:val="26"/>
          <w:szCs w:val="26"/>
        </w:rPr>
      </w:pPr>
    </w:p>
    <w:p w:rsidR="00B32139" w:rsidRPr="00726B6E" w:rsidRDefault="00B32139" w:rsidP="00726B6E">
      <w:pPr>
        <w:ind w:firstLine="709"/>
        <w:jc w:val="both"/>
        <w:rPr>
          <w:sz w:val="26"/>
          <w:szCs w:val="26"/>
        </w:rPr>
      </w:pPr>
      <w:r w:rsidRPr="00726B6E">
        <w:rPr>
          <w:sz w:val="26"/>
          <w:szCs w:val="26"/>
        </w:rPr>
        <w:t xml:space="preserve">Данный электронный учебно-методический комплекс по дисциплине «Профессионально ориентированный иностранный язык» (ЭУМКД «Профессионально ориентированный иностранный язык») включает в себя систематизированные учебные программы и учебно-методические карты; учебные, научные и методические материалы по дисциплине «Профессионально ориентированный иностранный язык»; методику ее изучения средствами информационно-коммуникационных технологий, и обеспечивает качественные условия для осуществления различных видов учебной деятельности. </w:t>
      </w:r>
    </w:p>
    <w:p w:rsidR="00B32139" w:rsidRPr="00726B6E" w:rsidRDefault="00B32139" w:rsidP="00726B6E">
      <w:pPr>
        <w:ind w:firstLine="709"/>
        <w:jc w:val="both"/>
        <w:rPr>
          <w:b/>
          <w:sz w:val="26"/>
          <w:szCs w:val="26"/>
        </w:rPr>
      </w:pPr>
      <w:r w:rsidRPr="00726B6E">
        <w:rPr>
          <w:sz w:val="26"/>
          <w:szCs w:val="26"/>
        </w:rPr>
        <w:t xml:space="preserve">ЭУМКД «Профессионально ориентированный иностранный язык» разработан в соответствии с образовательными стандартами высшего образования в РБ и требованиями учебных базовых и рабочих программ по дисциплине, утверждённых кафедрой профессионально ориентированной английской речи БГЭУ для студентов специальностей: 1-25 01 13 «Экономика и управление туристской индустрией», 1-25 01 10 «Коммерческая деятельность», 1-25 01 04 "Финансы и кредит”, </w:t>
      </w:r>
      <w:r w:rsidRPr="00726B6E">
        <w:rPr>
          <w:bCs/>
          <w:sz w:val="26"/>
          <w:szCs w:val="26"/>
        </w:rPr>
        <w:t xml:space="preserve">1-25 01 14 «Товароведение и торговое предпринимательство», </w:t>
      </w:r>
      <w:r w:rsidRPr="00726B6E">
        <w:rPr>
          <w:sz w:val="26"/>
          <w:szCs w:val="26"/>
        </w:rPr>
        <w:t>1-25 01 16 «Экономика и управление на рынке недвижимости»</w:t>
      </w:r>
      <w:r w:rsidRPr="00726B6E">
        <w:rPr>
          <w:bCs/>
          <w:sz w:val="26"/>
          <w:szCs w:val="26"/>
        </w:rPr>
        <w:t xml:space="preserve">  </w:t>
      </w:r>
      <w:r w:rsidRPr="00726B6E">
        <w:rPr>
          <w:rFonts w:cs="Times New Roman"/>
          <w:sz w:val="26"/>
          <w:szCs w:val="26"/>
        </w:rPr>
        <w:t xml:space="preserve">дневной и заочной формы обучения </w:t>
      </w:r>
      <w:r w:rsidRPr="00726B6E">
        <w:rPr>
          <w:sz w:val="26"/>
          <w:szCs w:val="26"/>
        </w:rPr>
        <w:t xml:space="preserve">учреждения образования «Белорусский государственный экономический университет». </w:t>
      </w:r>
    </w:p>
    <w:p w:rsidR="00B32139" w:rsidRPr="00726B6E" w:rsidRDefault="00B32139" w:rsidP="003B79B9">
      <w:pPr>
        <w:shd w:val="clear" w:color="auto" w:fill="FFFFFF"/>
        <w:ind w:firstLine="708"/>
        <w:rPr>
          <w:bCs/>
          <w:sz w:val="26"/>
          <w:szCs w:val="26"/>
        </w:rPr>
      </w:pPr>
      <w:r w:rsidRPr="00726B6E">
        <w:rPr>
          <w:sz w:val="26"/>
          <w:szCs w:val="26"/>
        </w:rPr>
        <w:t>Цель комплекса — систематизировать учебно-методический материал по изучаемой дисциплине, оптимизировать образовательный процесс и обеспечить качественные условия для формирования и развития коммуникативной компетенции студентов на</w:t>
      </w:r>
      <w:r w:rsidRPr="00726B6E">
        <w:rPr>
          <w:bCs/>
          <w:i/>
          <w:sz w:val="26"/>
          <w:szCs w:val="26"/>
        </w:rPr>
        <w:t xml:space="preserve"> </w:t>
      </w:r>
      <w:r w:rsidRPr="00726B6E">
        <w:rPr>
          <w:bCs/>
          <w:sz w:val="26"/>
          <w:szCs w:val="26"/>
        </w:rPr>
        <w:t xml:space="preserve">уровне </w:t>
      </w:r>
      <w:r w:rsidRPr="00726B6E">
        <w:rPr>
          <w:bCs/>
          <w:i/>
          <w:sz w:val="26"/>
          <w:szCs w:val="26"/>
        </w:rPr>
        <w:t>профессионального владения</w:t>
      </w:r>
      <w:r w:rsidRPr="00726B6E">
        <w:rPr>
          <w:sz w:val="26"/>
          <w:szCs w:val="26"/>
        </w:rPr>
        <w:t xml:space="preserve"> </w:t>
      </w:r>
      <w:r w:rsidRPr="003B79B9">
        <w:rPr>
          <w:i/>
          <w:sz w:val="26"/>
          <w:szCs w:val="26"/>
        </w:rPr>
        <w:t>(</w:t>
      </w:r>
      <w:r w:rsidRPr="003B79B9">
        <w:rPr>
          <w:bCs/>
          <w:i/>
          <w:sz w:val="26"/>
          <w:szCs w:val="26"/>
        </w:rPr>
        <w:t>С1)</w:t>
      </w:r>
      <w:r w:rsidRPr="00726B6E">
        <w:rPr>
          <w:bCs/>
          <w:sz w:val="26"/>
          <w:szCs w:val="26"/>
        </w:rPr>
        <w:t xml:space="preserve"> для студентов </w:t>
      </w:r>
      <w:r w:rsidRPr="00726B6E">
        <w:rPr>
          <w:sz w:val="26"/>
          <w:szCs w:val="26"/>
        </w:rPr>
        <w:t>дневной формы обучения</w:t>
      </w:r>
      <w:r>
        <w:rPr>
          <w:sz w:val="26"/>
          <w:szCs w:val="26"/>
        </w:rPr>
        <w:t xml:space="preserve">, </w:t>
      </w:r>
      <w:r w:rsidRPr="003B79B9">
        <w:rPr>
          <w:i/>
          <w:iCs/>
          <w:sz w:val="26"/>
          <w:szCs w:val="26"/>
        </w:rPr>
        <w:t>предпороговый уровень</w:t>
      </w:r>
      <w:r w:rsidRPr="003B79B9">
        <w:rPr>
          <w:iCs/>
          <w:sz w:val="26"/>
          <w:szCs w:val="26"/>
        </w:rPr>
        <w:t xml:space="preserve"> </w:t>
      </w:r>
      <w:r w:rsidRPr="003B79B9">
        <w:rPr>
          <w:i/>
          <w:iCs/>
          <w:sz w:val="26"/>
          <w:szCs w:val="26"/>
        </w:rPr>
        <w:t>(waystage) (А2)</w:t>
      </w:r>
      <w:r>
        <w:rPr>
          <w:iCs/>
          <w:sz w:val="26"/>
          <w:szCs w:val="26"/>
        </w:rPr>
        <w:t xml:space="preserve"> и </w:t>
      </w:r>
      <w:r w:rsidRPr="00726B6E">
        <w:rPr>
          <w:i/>
          <w:iCs/>
          <w:sz w:val="26"/>
          <w:szCs w:val="26"/>
        </w:rPr>
        <w:t>пороговый уровень (</w:t>
      </w:r>
      <w:r w:rsidRPr="00726B6E">
        <w:rPr>
          <w:i/>
          <w:iCs/>
          <w:sz w:val="26"/>
          <w:szCs w:val="26"/>
          <w:lang w:val="en-US"/>
        </w:rPr>
        <w:t>threshold</w:t>
      </w:r>
      <w:r w:rsidRPr="00726B6E">
        <w:rPr>
          <w:i/>
          <w:iCs/>
          <w:sz w:val="26"/>
          <w:szCs w:val="26"/>
        </w:rPr>
        <w:t>)</w:t>
      </w:r>
      <w:r w:rsidRPr="00726B6E">
        <w:rPr>
          <w:i/>
          <w:sz w:val="26"/>
          <w:szCs w:val="26"/>
        </w:rPr>
        <w:t xml:space="preserve"> (В1) </w:t>
      </w:r>
      <w:r w:rsidRPr="00726B6E">
        <w:rPr>
          <w:bCs/>
          <w:sz w:val="26"/>
          <w:szCs w:val="26"/>
        </w:rPr>
        <w:t xml:space="preserve">для студентов </w:t>
      </w:r>
      <w:r w:rsidRPr="00726B6E">
        <w:rPr>
          <w:sz w:val="26"/>
          <w:szCs w:val="26"/>
        </w:rPr>
        <w:t>заочной формы обучения</w:t>
      </w:r>
      <w:r w:rsidRPr="00726B6E">
        <w:rPr>
          <w:bCs/>
          <w:sz w:val="26"/>
          <w:szCs w:val="26"/>
        </w:rPr>
        <w:t>.</w:t>
      </w:r>
    </w:p>
    <w:p w:rsidR="00B32139" w:rsidRPr="00726B6E" w:rsidRDefault="00B32139" w:rsidP="00726B6E">
      <w:pPr>
        <w:ind w:firstLine="709"/>
        <w:jc w:val="both"/>
        <w:rPr>
          <w:i/>
          <w:iCs/>
          <w:sz w:val="26"/>
          <w:szCs w:val="26"/>
        </w:rPr>
      </w:pPr>
      <w:r w:rsidRPr="00726B6E">
        <w:rPr>
          <w:sz w:val="26"/>
          <w:szCs w:val="26"/>
        </w:rPr>
        <w:t>ЭУМКД «Профессионально ориентированный иностранный язык» состоит из следующих компонентов:</w:t>
      </w:r>
      <w:r w:rsidRPr="00726B6E">
        <w:rPr>
          <w:i/>
          <w:iCs/>
          <w:sz w:val="26"/>
          <w:szCs w:val="26"/>
        </w:rPr>
        <w:t xml:space="preserve"> </w:t>
      </w:r>
    </w:p>
    <w:p w:rsidR="00B32139" w:rsidRPr="00726B6E" w:rsidRDefault="00B32139" w:rsidP="00484347">
      <w:pPr>
        <w:numPr>
          <w:ilvl w:val="0"/>
          <w:numId w:val="1"/>
        </w:numPr>
        <w:tabs>
          <w:tab w:val="left" w:pos="960"/>
        </w:tabs>
        <w:ind w:left="0" w:firstLine="709"/>
        <w:jc w:val="both"/>
        <w:rPr>
          <w:rFonts w:cs="Times New Roman"/>
          <w:i/>
          <w:iCs/>
          <w:sz w:val="26"/>
          <w:szCs w:val="26"/>
        </w:rPr>
      </w:pPr>
      <w:r w:rsidRPr="00726B6E">
        <w:rPr>
          <w:rFonts w:cs="Times New Roman"/>
          <w:i/>
          <w:iCs/>
          <w:sz w:val="26"/>
          <w:szCs w:val="26"/>
        </w:rPr>
        <w:t>Учебно-программная документация</w:t>
      </w:r>
      <w:r w:rsidRPr="00726B6E">
        <w:rPr>
          <w:rFonts w:cs="Times New Roman"/>
          <w:sz w:val="26"/>
          <w:szCs w:val="26"/>
        </w:rPr>
        <w:t xml:space="preserve"> по дисциплине «Профессионально ориентированный иностранный язык» </w:t>
      </w:r>
      <w:r w:rsidRPr="00726B6E">
        <w:rPr>
          <w:rFonts w:cs="Times New Roman"/>
          <w:sz w:val="26"/>
          <w:szCs w:val="26"/>
          <w:lang w:val="en-US"/>
        </w:rPr>
        <w:t>c</w:t>
      </w:r>
      <w:r w:rsidRPr="00726B6E">
        <w:rPr>
          <w:rFonts w:cs="Times New Roman"/>
          <w:sz w:val="26"/>
          <w:szCs w:val="26"/>
        </w:rPr>
        <w:t xml:space="preserve">одержит учебную программу (базовую), учебные рабочие программы для дневной и заочной формы обучения, учебно-методические карты дисциплины по курсам, семестрам и формам обучения. </w:t>
      </w:r>
    </w:p>
    <w:p w:rsidR="00B32139" w:rsidRPr="00726B6E" w:rsidRDefault="00B32139" w:rsidP="00484347">
      <w:pPr>
        <w:numPr>
          <w:ilvl w:val="0"/>
          <w:numId w:val="1"/>
        </w:numPr>
        <w:tabs>
          <w:tab w:val="clear" w:pos="480"/>
          <w:tab w:val="num" w:pos="720"/>
          <w:tab w:val="left" w:pos="960"/>
        </w:tabs>
        <w:ind w:left="0" w:firstLine="709"/>
        <w:jc w:val="both"/>
        <w:rPr>
          <w:rFonts w:cs="Times New Roman"/>
          <w:i/>
          <w:iCs/>
          <w:sz w:val="26"/>
          <w:szCs w:val="26"/>
        </w:rPr>
      </w:pPr>
      <w:r w:rsidRPr="00726B6E">
        <w:rPr>
          <w:rFonts w:cs="Times New Roman"/>
          <w:i/>
          <w:iCs/>
          <w:sz w:val="26"/>
          <w:szCs w:val="26"/>
        </w:rPr>
        <w:t>Учебно-методическая документация</w:t>
      </w:r>
      <w:r w:rsidRPr="00726B6E">
        <w:rPr>
          <w:rFonts w:cs="Times New Roman"/>
          <w:sz w:val="26"/>
          <w:szCs w:val="26"/>
        </w:rPr>
        <w:t xml:space="preserve"> включает в себя </w:t>
      </w:r>
      <w:r w:rsidRPr="00726B6E">
        <w:rPr>
          <w:sz w:val="26"/>
          <w:szCs w:val="26"/>
        </w:rPr>
        <w:t xml:space="preserve">методические рекомендации к занятиям и </w:t>
      </w:r>
      <w:r w:rsidRPr="00726B6E">
        <w:rPr>
          <w:color w:val="000000"/>
          <w:sz w:val="26"/>
          <w:szCs w:val="26"/>
        </w:rPr>
        <w:t xml:space="preserve">рекомендации по проведению управляемой самостоятельной работы студентов, </w:t>
      </w:r>
      <w:r w:rsidRPr="00726B6E">
        <w:rPr>
          <w:rFonts w:cs="Times New Roman"/>
          <w:sz w:val="26"/>
          <w:szCs w:val="26"/>
        </w:rPr>
        <w:t>тематику практических занятий для дневной и заочной формы обучения, учебное электронное пособие по дисциплине для студентов заочной формы обучения</w:t>
      </w:r>
      <w:r w:rsidRPr="00726B6E">
        <w:rPr>
          <w:rFonts w:cs="Times New Roman"/>
          <w:color w:val="FF0000"/>
          <w:sz w:val="26"/>
          <w:szCs w:val="26"/>
        </w:rPr>
        <w:t>.</w:t>
      </w:r>
    </w:p>
    <w:p w:rsidR="00B32139" w:rsidRPr="00726B6E" w:rsidRDefault="00B32139" w:rsidP="00484347">
      <w:pPr>
        <w:pStyle w:val="ListParagraph"/>
        <w:numPr>
          <w:ilvl w:val="0"/>
          <w:numId w:val="3"/>
        </w:numPr>
        <w:tabs>
          <w:tab w:val="num" w:pos="0"/>
          <w:tab w:val="left" w:pos="96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726B6E">
        <w:rPr>
          <w:i/>
          <w:iCs/>
          <w:sz w:val="26"/>
          <w:szCs w:val="26"/>
        </w:rPr>
        <w:t>Методические материалы для контроля знаний студентов</w:t>
      </w:r>
      <w:r w:rsidRPr="00726B6E">
        <w:rPr>
          <w:sz w:val="26"/>
          <w:szCs w:val="26"/>
        </w:rPr>
        <w:t xml:space="preserve"> содержат примерные вопросы к зачетам, экзаменам, тематику и образцы тестов текущего контроля знаний, умений и навыков, образцы вопросов устного контроля, проводимых в рамках рейтинговой системы знаний и самостоятельной работы студентов.</w:t>
      </w:r>
      <w:r w:rsidRPr="00726B6E">
        <w:rPr>
          <w:b/>
          <w:sz w:val="26"/>
          <w:szCs w:val="26"/>
        </w:rPr>
        <w:t xml:space="preserve"> </w:t>
      </w:r>
    </w:p>
    <w:p w:rsidR="00B32139" w:rsidRPr="00726B6E" w:rsidRDefault="00B32139" w:rsidP="00484347">
      <w:pPr>
        <w:pStyle w:val="ListParagraph"/>
        <w:numPr>
          <w:ilvl w:val="0"/>
          <w:numId w:val="3"/>
        </w:numPr>
        <w:tabs>
          <w:tab w:val="left" w:pos="0"/>
          <w:tab w:val="left" w:pos="96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726B6E">
        <w:rPr>
          <w:i/>
          <w:iCs/>
          <w:sz w:val="26"/>
          <w:szCs w:val="26"/>
        </w:rPr>
        <w:t>Вспомогательные материалы</w:t>
      </w:r>
      <w:r w:rsidRPr="00726B6E">
        <w:rPr>
          <w:sz w:val="26"/>
          <w:szCs w:val="26"/>
        </w:rPr>
        <w:t xml:space="preserve"> содержат методические рекомендации по изучению дисциплины и отдельных ее тем,  проведению практических занятий, по компьютерному тестированию и самостоятельной работе студентов, список рекомендованной литературы, другие справочные и информационные материалы.</w:t>
      </w:r>
    </w:p>
    <w:p w:rsidR="00B32139" w:rsidRPr="00BD72A0" w:rsidRDefault="00B32139" w:rsidP="003534DF">
      <w:pPr>
        <w:ind w:firstLine="737"/>
        <w:jc w:val="both"/>
        <w:rPr>
          <w:i/>
          <w:iCs/>
          <w:sz w:val="28"/>
          <w:szCs w:val="28"/>
        </w:rPr>
      </w:pPr>
    </w:p>
    <w:p w:rsidR="00B32139" w:rsidRDefault="00B32139"/>
    <w:sectPr w:rsidR="00B32139" w:rsidSect="003109A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26D86CCE"/>
    <w:multiLevelType w:val="hybridMultilevel"/>
    <w:tmpl w:val="D64E1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5E5E07"/>
    <w:multiLevelType w:val="hybridMultilevel"/>
    <w:tmpl w:val="E21AC4E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4DF"/>
    <w:rsid w:val="00183798"/>
    <w:rsid w:val="001E7845"/>
    <w:rsid w:val="001F493D"/>
    <w:rsid w:val="003109A0"/>
    <w:rsid w:val="003534DF"/>
    <w:rsid w:val="003B79B9"/>
    <w:rsid w:val="00442DBA"/>
    <w:rsid w:val="00484347"/>
    <w:rsid w:val="004C1B29"/>
    <w:rsid w:val="005C3095"/>
    <w:rsid w:val="0060191E"/>
    <w:rsid w:val="00621A4E"/>
    <w:rsid w:val="006F69AE"/>
    <w:rsid w:val="00726B6E"/>
    <w:rsid w:val="009F1EB1"/>
    <w:rsid w:val="00AC034F"/>
    <w:rsid w:val="00B32139"/>
    <w:rsid w:val="00BD72A0"/>
    <w:rsid w:val="00CE445F"/>
    <w:rsid w:val="00D06BCC"/>
    <w:rsid w:val="00D31A4D"/>
    <w:rsid w:val="00DC62C4"/>
    <w:rsid w:val="00FA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DF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3534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534D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rsid w:val="003534DF"/>
    <w:pPr>
      <w:widowControl/>
      <w:suppressAutoHyphens w:val="0"/>
      <w:spacing w:line="360" w:lineRule="auto"/>
      <w:ind w:left="720"/>
      <w:contextualSpacing/>
    </w:pPr>
    <w:rPr>
      <w:rFonts w:eastAsia="Calibri" w:cs="Times New Roman"/>
      <w:kern w:val="0"/>
      <w:sz w:val="28"/>
      <w:szCs w:val="28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442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7845"/>
    <w:rPr>
      <w:rFonts w:ascii="Times New Roman" w:eastAsia="SimSun" w:hAnsi="Times New Roman" w:cs="Mangal"/>
      <w:kern w:val="1"/>
      <w:sz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431</Words>
  <Characters>2458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Admin</cp:lastModifiedBy>
  <cp:revision>6</cp:revision>
  <cp:lastPrinted>2016-11-19T11:06:00Z</cp:lastPrinted>
  <dcterms:created xsi:type="dcterms:W3CDTF">2016-11-17T22:25:00Z</dcterms:created>
  <dcterms:modified xsi:type="dcterms:W3CDTF">2017-01-12T12:26:00Z</dcterms:modified>
</cp:coreProperties>
</file>