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4AB" w:rsidRPr="00C7760A" w:rsidRDefault="002964AB" w:rsidP="00296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760A">
        <w:rPr>
          <w:rFonts w:ascii="Times New Roman" w:hAnsi="Times New Roman"/>
          <w:b/>
          <w:sz w:val="28"/>
          <w:szCs w:val="28"/>
        </w:rPr>
        <w:t>РАЗДЕЛ КОНТРОЛЯ ЗНАНИЙ</w:t>
      </w:r>
    </w:p>
    <w:p w:rsidR="002964AB" w:rsidRPr="00D73F99" w:rsidRDefault="002964AB" w:rsidP="002964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64AB" w:rsidRPr="00BB6DBA" w:rsidRDefault="002964AB" w:rsidP="002964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BB6DBA">
        <w:rPr>
          <w:rFonts w:ascii="Times New Roman" w:hAnsi="Times New Roman"/>
          <w:b/>
          <w:sz w:val="28"/>
          <w:szCs w:val="28"/>
        </w:rPr>
        <w:t>.1 ОБРАЗЦЫ ТЕСТОВ ТЕКУЩЕГО КОНТРОЛЯ</w:t>
      </w:r>
    </w:p>
    <w:p w:rsidR="002964AB" w:rsidRP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2964AB" w:rsidRPr="00454F84" w:rsidRDefault="002964AB" w:rsidP="002964A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>T</w:t>
      </w:r>
      <w:r w:rsidRPr="00DF2E39"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 xml:space="preserve">EST </w:t>
      </w:r>
      <w:r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>№</w:t>
      </w:r>
      <w:r w:rsidRPr="00FE4B61"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>1</w:t>
      </w:r>
      <w:r w:rsidRPr="006324BA"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 xml:space="preserve"> </w:t>
      </w:r>
      <w:r w:rsidRPr="00FE4B61">
        <w:rPr>
          <w:lang w:val="en-US"/>
        </w:rPr>
        <w:t xml:space="preserve">  </w:t>
      </w:r>
      <w:r w:rsidRPr="00D86D3C">
        <w:rPr>
          <w:rFonts w:ascii="Times New Roman" w:hAnsi="Times New Roman"/>
          <w:b/>
          <w:color w:val="000000"/>
          <w:sz w:val="24"/>
          <w:szCs w:val="24"/>
          <w:lang w:val="en-US" w:eastAsia="en-GB"/>
        </w:rPr>
        <w:t>INTERNATIONAL TRADE DOCUMENTS</w:t>
      </w:r>
    </w:p>
    <w:p w:rsidR="002964AB" w:rsidRPr="002964AB" w:rsidRDefault="002964AB" w:rsidP="000501BB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sectPr w:rsidR="002964AB" w:rsidRPr="002964AB" w:rsidSect="000501BB">
          <w:footerReference w:type="default" r:id="rId7"/>
          <w:pgSz w:w="11906" w:h="16838"/>
          <w:pgMar w:top="1134" w:right="707" w:bottom="1134" w:left="1701" w:header="708" w:footer="708" w:gutter="0"/>
          <w:pgNumType w:start="30"/>
          <w:cols w:space="708"/>
          <w:docGrid w:linePitch="360"/>
        </w:sectPr>
      </w:pPr>
      <w:bookmarkStart w:id="0" w:name="_Hlk199708025"/>
      <w:r w:rsidRPr="002964AB">
        <w:rPr>
          <w:rFonts w:ascii="Times New Roman" w:hAnsi="Times New Roman"/>
          <w:i/>
          <w:color w:val="000000"/>
          <w:sz w:val="24"/>
          <w:szCs w:val="24"/>
          <w:lang w:val="en-US" w:eastAsia="ru-RU"/>
        </w:rPr>
        <w:t>1.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 xml:space="preserve"> Translate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US"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into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US"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English</w:t>
      </w:r>
    </w:p>
    <w:tbl>
      <w:tblPr>
        <w:tblW w:w="4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</w:tblGrid>
      <w:tr w:rsidR="002964AB" w:rsidRPr="00DF2E39" w:rsidTr="000501BB">
        <w:trPr>
          <w:trHeight w:val="436"/>
        </w:trPr>
        <w:tc>
          <w:tcPr>
            <w:tcW w:w="4065" w:type="dxa"/>
          </w:tcPr>
          <w:bookmarkEnd w:id="0"/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сертификат происхождения</w:t>
            </w: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подтверждать страну происхождения</w:t>
            </w: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соглашение о свободной торговле</w:t>
            </w: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объединяться в торговые союзы</w:t>
            </w: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местное консульство</w:t>
            </w: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287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преференциальный таможенный режим</w:t>
            </w:r>
          </w:p>
        </w:tc>
      </w:tr>
      <w:tr w:rsidR="002964AB" w:rsidRPr="00DF2E39" w:rsidTr="000501BB">
        <w:trPr>
          <w:trHeight w:val="27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система преференций</w:t>
            </w: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ограничения (квота) на импорт</w:t>
            </w: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573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Североамериканское соглашение о свободной торговле</w:t>
            </w:r>
          </w:p>
        </w:tc>
      </w:tr>
      <w:tr w:rsidR="002964AB" w:rsidRPr="00DF2E39" w:rsidTr="000501BB">
        <w:trPr>
          <w:trHeight w:val="27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436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антидемпинговые налоги</w:t>
            </w:r>
          </w:p>
        </w:tc>
      </w:tr>
      <w:tr w:rsidR="002964AB" w:rsidRPr="00DF2E39" w:rsidTr="000501BB">
        <w:trPr>
          <w:trHeight w:val="424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573"/>
        </w:trPr>
        <w:tc>
          <w:tcPr>
            <w:tcW w:w="4065" w:type="dxa"/>
          </w:tcPr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преференциальное происхождение </w:t>
            </w:r>
          </w:p>
          <w:p w:rsidR="002964AB" w:rsidRPr="00DF2E39" w:rsidRDefault="002964AB" w:rsidP="00264E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-62"/>
        <w:tblW w:w="4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7"/>
      </w:tblGrid>
      <w:tr w:rsidR="002964AB" w:rsidRPr="00DF2E39" w:rsidTr="000501BB">
        <w:trPr>
          <w:trHeight w:val="559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счёт; фактура; накладная; счёт продавца; обоснование платежа</w:t>
            </w:r>
          </w:p>
        </w:tc>
      </w:tr>
      <w:tr w:rsidR="002964AB" w:rsidRPr="00DF2E39" w:rsidTr="000501BB">
        <w:trPr>
          <w:trHeight w:val="372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1106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проформа-инвойс, предварительная накладная, счёт предоплаты, ориентировочный счёт-фактура; примерный счёт-фактура</w:t>
            </w:r>
          </w:p>
        </w:tc>
      </w:tr>
      <w:tr w:rsidR="002964AB" w:rsidRPr="00DF2E39" w:rsidTr="000501BB">
        <w:trPr>
          <w:trHeight w:val="595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838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счёт к оплате, опись товаров (при перевозках по железной дороге), счёт, платежное поручение</w:t>
            </w:r>
          </w:p>
        </w:tc>
      </w:tr>
      <w:tr w:rsidR="002964AB" w:rsidRPr="00DF2E39" w:rsidTr="000501BB">
        <w:trPr>
          <w:trHeight w:val="455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559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накладная заказа на продажу, счёт за проданные товары</w:t>
            </w:r>
          </w:p>
        </w:tc>
      </w:tr>
      <w:tr w:rsidR="002964AB" w:rsidRPr="00DF2E39" w:rsidTr="000501BB">
        <w:trPr>
          <w:trHeight w:val="497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826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счёт на приобретённые материалы; счёт на закупленные материалы; счёт на закупленные товары</w:t>
            </w:r>
          </w:p>
        </w:tc>
      </w:tr>
      <w:tr w:rsidR="002964AB" w:rsidRPr="00DF2E39" w:rsidTr="000501BB">
        <w:trPr>
          <w:trHeight w:val="426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425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разделение налога</w:t>
            </w:r>
          </w:p>
        </w:tc>
      </w:tr>
      <w:tr w:rsidR="002964AB" w:rsidRPr="00DF2E39" w:rsidTr="000501BB">
        <w:trPr>
          <w:trHeight w:val="553"/>
        </w:trPr>
        <w:tc>
          <w:tcPr>
            <w:tcW w:w="4117" w:type="dxa"/>
          </w:tcPr>
          <w:p w:rsidR="002964AB" w:rsidRPr="00DF2E39" w:rsidRDefault="002964AB" w:rsidP="000501B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DF2E39" w:rsidTr="000501BB">
        <w:trPr>
          <w:trHeight w:val="279"/>
        </w:trPr>
        <w:tc>
          <w:tcPr>
            <w:tcW w:w="4117" w:type="dxa"/>
          </w:tcPr>
          <w:p w:rsidR="002964AB" w:rsidRPr="00FE4B61" w:rsidRDefault="002964AB" w:rsidP="000501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безналичный платёж товара</w:t>
            </w:r>
          </w:p>
        </w:tc>
      </w:tr>
      <w:tr w:rsidR="002964AB" w:rsidTr="000501BB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4117" w:type="dxa"/>
          </w:tcPr>
          <w:p w:rsidR="002964AB" w:rsidRPr="00FE4B61" w:rsidRDefault="002964AB" w:rsidP="000501B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964AB" w:rsidTr="000501BB">
        <w:tblPrEx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4117" w:type="dxa"/>
          </w:tcPr>
          <w:p w:rsidR="002964AB" w:rsidRPr="00DF2E39" w:rsidRDefault="002964AB" w:rsidP="000501B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F2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Гармонизированный тариф США</w:t>
            </w:r>
          </w:p>
        </w:tc>
      </w:tr>
    </w:tbl>
    <w:p w:rsidR="002964AB" w:rsidRPr="00DF2E39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 w:eastAsia="en-GB"/>
        </w:rPr>
      </w:pPr>
    </w:p>
    <w:p w:rsidR="002964AB" w:rsidRPr="00DF2E39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  <w:sectPr w:rsidR="002964AB" w:rsidRPr="00DF2E39" w:rsidSect="000501BB">
          <w:type w:val="continuous"/>
          <w:pgSz w:w="11906" w:h="16838"/>
          <w:pgMar w:top="1134" w:right="1701" w:bottom="1134" w:left="567" w:header="709" w:footer="709" w:gutter="0"/>
          <w:cols w:num="2" w:space="708"/>
          <w:docGrid w:linePitch="360"/>
        </w:sectPr>
      </w:pPr>
    </w:p>
    <w:p w:rsidR="002964AB" w:rsidRPr="00DF2E39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</w:pPr>
      <w:r w:rsidRPr="00DF2E39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lastRenderedPageBreak/>
        <w:t>2. Explain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in English</w:t>
      </w:r>
      <w:r w:rsidRPr="00DF2E39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:</w:t>
      </w:r>
    </w:p>
    <w:p w:rsid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val="en-US" w:eastAsia="ru-RU"/>
        </w:rPr>
        <w:t>1</w:t>
      </w:r>
      <w:r w:rsidRPr="00DF2E39"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DF2E3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GST</w:t>
      </w:r>
      <w:r>
        <w:rPr>
          <w:rFonts w:ascii="Times New Roman" w:hAnsi="Times New Roman"/>
          <w:color w:val="000000"/>
          <w:sz w:val="24"/>
          <w:szCs w:val="24"/>
          <w:lang w:val="en-US" w:eastAsia="en-GB"/>
        </w:rPr>
        <w:t xml:space="preserve"> </w:t>
      </w:r>
    </w:p>
    <w:p w:rsid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GB" w:eastAsia="en-GB"/>
        </w:rPr>
      </w:pPr>
      <w:r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2.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GB" w:eastAsia="en-GB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pro forma invoice</w:t>
      </w:r>
    </w:p>
    <w:p w:rsidR="002964AB" w:rsidRPr="007A33C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3. </w:t>
      </w:r>
      <w:proofErr w:type="gramStart"/>
      <w:r w:rsidRPr="00DF2E39">
        <w:rPr>
          <w:rFonts w:ascii="Times New Roman" w:hAnsi="Times New Roman"/>
          <w:color w:val="000000"/>
          <w:sz w:val="24"/>
          <w:szCs w:val="24"/>
          <w:lang w:val="en-GB" w:eastAsia="en-GB"/>
        </w:rPr>
        <w:t>an</w:t>
      </w:r>
      <w:proofErr w:type="gramEnd"/>
      <w:r w:rsidRPr="00DF2E39">
        <w:rPr>
          <w:rFonts w:ascii="Times New Roman" w:hAnsi="Times New Roman"/>
          <w:color w:val="000000"/>
          <w:sz w:val="24"/>
          <w:szCs w:val="24"/>
          <w:lang w:val="en-GB" w:eastAsia="en-GB"/>
        </w:rPr>
        <w:t xml:space="preserve"> employer identification number</w:t>
      </w:r>
    </w:p>
    <w:p w:rsidR="002964AB" w:rsidRPr="00FE4B61" w:rsidRDefault="002964AB" w:rsidP="002964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FE4B61">
        <w:rPr>
          <w:rFonts w:ascii="Times New Roman" w:hAnsi="Times New Roman"/>
          <w:color w:val="000000"/>
          <w:sz w:val="24"/>
          <w:szCs w:val="24"/>
          <w:lang w:eastAsia="en-GB"/>
        </w:rPr>
        <w:t xml:space="preserve">4. </w:t>
      </w:r>
      <w:r w:rsidRPr="00DF2E39">
        <w:rPr>
          <w:rFonts w:ascii="Times New Roman" w:hAnsi="Times New Roman"/>
          <w:color w:val="000000"/>
          <w:sz w:val="24"/>
          <w:szCs w:val="24"/>
          <w:lang w:val="en-GB" w:eastAsia="en-GB"/>
        </w:rPr>
        <w:t>VAT</w:t>
      </w:r>
    </w:p>
    <w:p w:rsid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2964AB" w:rsidRPr="00FE4B61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2964AB" w:rsidRPr="002964AB" w:rsidRDefault="002964AB" w:rsidP="0029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en-GB"/>
        </w:rPr>
      </w:pP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lastRenderedPageBreak/>
        <w:t xml:space="preserve">3.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Translate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into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English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>.</w:t>
      </w:r>
    </w:p>
    <w:p w:rsidR="002964AB" w:rsidRPr="0036019B" w:rsidRDefault="002964AB" w:rsidP="0029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1. Сертификат о происхождении товара — документ, од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нозначно свидетельствующий о стране происхождения товара, выданный органом государства-экспортера, уполномоченным в соответствии с национальным зако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нодательством.</w:t>
      </w:r>
    </w:p>
    <w:p w:rsidR="002964AB" w:rsidRPr="00DF2E39" w:rsidRDefault="002964AB" w:rsidP="0029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2. Сертификат происхождения подтверждает, что продук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ция была полностью произведена либо обработана / переработана на территории страны-участника Соглаше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ния о зоне свободной торговли.</w:t>
      </w:r>
    </w:p>
    <w:p w:rsidR="002964AB" w:rsidRPr="00DF2E39" w:rsidRDefault="002964AB" w:rsidP="0029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3. Сертификат не только подтверждает место происхожде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ния товара, но и является основанием для предоставле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ния льгот по НДС на территории всех стран-участников Соглашения.</w:t>
      </w:r>
    </w:p>
    <w:p w:rsidR="002964AB" w:rsidRPr="00DF2E39" w:rsidRDefault="002964AB" w:rsidP="002964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4. В сертификатах (свидетельствах) о происхождении сы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рьевых товаров требуется указание места добычи, а по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луфабрикатов и изделий — страны производства.</w:t>
      </w:r>
    </w:p>
    <w:p w:rsidR="002964AB" w:rsidRPr="00DF2E39" w:rsidRDefault="002964AB" w:rsidP="0029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5. Фактически инвойс — это документ, содержащий пе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речень товаров с указанием их стоимости, формальных особенностей (цвета, веса и т.д.), условий поставки и сведений об отправителе-получателе.</w:t>
      </w:r>
    </w:p>
    <w:p w:rsidR="002964AB" w:rsidRPr="00DF2E39" w:rsidRDefault="002964AB" w:rsidP="002964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t>6. Выписка инвойса свидетельствует о том, что (кроме слу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чаев, когда поставка осуществляется по предоплате) у покупателя появляется обязанность оплаты товара в со</w:t>
      </w:r>
      <w:r w:rsidRPr="00DF2E39">
        <w:rPr>
          <w:rFonts w:ascii="Times New Roman" w:hAnsi="Times New Roman"/>
          <w:color w:val="000000"/>
          <w:sz w:val="24"/>
          <w:szCs w:val="24"/>
          <w:lang w:eastAsia="en-GB"/>
        </w:rPr>
        <w:softHyphen/>
        <w:t>ответствии с указанными условиями.</w:t>
      </w:r>
    </w:p>
    <w:p w:rsidR="002964AB" w:rsidRPr="00C656D8" w:rsidRDefault="002964AB" w:rsidP="0029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en-GB"/>
        </w:rPr>
      </w:pPr>
    </w:p>
    <w:p w:rsidR="002964AB" w:rsidRPr="002964AB" w:rsidRDefault="002964AB" w:rsidP="002964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en-GB"/>
        </w:rPr>
      </w:pP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4.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Translate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into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4"/>
          <w:szCs w:val="24"/>
          <w:lang w:val="en-GB" w:eastAsia="en-GB"/>
        </w:rPr>
        <w:t>English</w:t>
      </w:r>
      <w:r w:rsidRPr="002964AB">
        <w:rPr>
          <w:rFonts w:ascii="Times New Roman" w:hAnsi="Times New Roman"/>
          <w:i/>
          <w:color w:val="000000"/>
          <w:sz w:val="24"/>
          <w:szCs w:val="24"/>
          <w:lang w:eastAsia="en-GB"/>
        </w:rPr>
        <w:t>.</w:t>
      </w:r>
    </w:p>
    <w:p w:rsidR="002964AB" w:rsidRPr="00C656D8" w:rsidRDefault="002964AB" w:rsidP="002964A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56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Pr="00DF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</w:t>
      </w:r>
      <w:r w:rsidRPr="00C656D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F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ДОГОВОРА</w:t>
      </w:r>
    </w:p>
    <w:p w:rsidR="002964AB" w:rsidRPr="00DF2E39" w:rsidRDefault="002964AB" w:rsidP="002964A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 По настоящему договору Поставщик обязуется передать в собственность Покупателя холодильник МИНСК, а Покупатель обязуется принять и оплатить поставляемый один товар на условиях, определенных настоящим договором, Спецификациями (Дополнительными соглашениями) к настоящему договору.</w:t>
      </w:r>
    </w:p>
    <w:p w:rsidR="002964AB" w:rsidRPr="00DF2E39" w:rsidRDefault="002964AB" w:rsidP="002964A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F2E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1.2 Наименование (ассортимент, сортамент), количество, цена товара, срок (период) поставки и требования к качеству товара определяются согласованными сторонами Спецификациями (Дополнительными соглашениями), являющимися неотъемлемой частью настоящего договора.</w:t>
      </w: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Default="002964AB" w:rsidP="002964AB">
      <w:pPr>
        <w:spacing w:after="160" w:line="259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2964AB" w:rsidRPr="00FE4B61" w:rsidRDefault="002964AB" w:rsidP="002964AB">
      <w:pPr>
        <w:spacing w:after="160" w:line="259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val="en-US"/>
        </w:rPr>
      </w:pPr>
      <w:r w:rsidRPr="007F50B9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lastRenderedPageBreak/>
        <w:t>TEST</w:t>
      </w:r>
      <w:r w:rsidRPr="00FE4B61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№2</w:t>
      </w:r>
      <w:r w:rsidRPr="00FE4B61">
        <w:rPr>
          <w:lang w:val="en-US"/>
        </w:rPr>
        <w:t xml:space="preserve"> </w:t>
      </w:r>
      <w:r w:rsidRPr="00FE4B61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CONTRACT</w:t>
      </w:r>
    </w:p>
    <w:p w:rsidR="002964AB" w:rsidRP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i/>
          <w:color w:val="000000"/>
          <w:sz w:val="28"/>
          <w:szCs w:val="28"/>
          <w:lang w:val="en-US" w:eastAsia="ru-RU"/>
        </w:rPr>
        <w:sectPr w:rsidR="002964AB" w:rsidRPr="002964AB" w:rsidSect="000501BB">
          <w:type w:val="continuous"/>
          <w:pgSz w:w="11906" w:h="16838"/>
          <w:pgMar w:top="1134" w:right="1701" w:bottom="1134" w:left="567" w:header="709" w:footer="709" w:gutter="0"/>
          <w:cols w:space="708"/>
          <w:docGrid w:linePitch="360"/>
        </w:sectPr>
      </w:pPr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ru-RU"/>
        </w:rPr>
        <w:t>1.</w:t>
      </w:r>
      <w:r w:rsidRPr="002964AB">
        <w:rPr>
          <w:rFonts w:ascii="Times New Roman" w:hAnsi="Times New Roman"/>
          <w:i/>
          <w:color w:val="000000"/>
          <w:sz w:val="28"/>
          <w:szCs w:val="28"/>
          <w:lang w:val="en-GB" w:eastAsia="en-GB"/>
        </w:rPr>
        <w:t xml:space="preserve"> Translate</w:t>
      </w:r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8"/>
          <w:szCs w:val="28"/>
          <w:lang w:val="en-GB" w:eastAsia="en-GB"/>
        </w:rPr>
        <w:t>into</w:t>
      </w:r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t xml:space="preserve"> </w:t>
      </w:r>
      <w:r w:rsidRPr="002964AB">
        <w:rPr>
          <w:rFonts w:ascii="Times New Roman" w:hAnsi="Times New Roman"/>
          <w:i/>
          <w:color w:val="000000"/>
          <w:sz w:val="28"/>
          <w:szCs w:val="28"/>
          <w:lang w:val="en-GB" w:eastAsia="en-GB"/>
        </w:rPr>
        <w:t>English</w:t>
      </w:r>
    </w:p>
    <w:tbl>
      <w:tblPr>
        <w:tblW w:w="4394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Международный Валютный Фонд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трансграничные сделки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val="en-GB"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счет-фактура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GB"/>
              </w:rPr>
              <w:t>сохранная расписка</w:t>
            </w: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заверенный счет-фактура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сертификат происхождения 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Товар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Торговая палата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аккредитива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упаковочный лист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вес нетто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вес брутто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сертификат качества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консульская фактура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должны быть подписаны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черный список сертификатов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платеж в форме инкассо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ветеринарный и санитарный сертификат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страховые полисы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Авианакладная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расписка помощника капитана грузового судна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коносамент, транспортная накладная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железнодорожная накладная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документы на бандероль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Адресат</w:t>
            </w: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       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Вексель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spacing w:after="0" w:line="360" w:lineRule="auto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en-GB"/>
              </w:rPr>
              <w:t xml:space="preserve"> </w:t>
            </w:r>
            <w:r w:rsidRPr="007F50B9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ru-RU"/>
              </w:rPr>
              <w:t>ценные бумаги</w:t>
            </w:r>
          </w:p>
          <w:p w:rsidR="002964AB" w:rsidRPr="007F50B9" w:rsidRDefault="002964AB" w:rsidP="00264EB0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2964AB" w:rsidRPr="007F50B9" w:rsidTr="000501BB">
        <w:tc>
          <w:tcPr>
            <w:tcW w:w="4394" w:type="dxa"/>
          </w:tcPr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ru-RU"/>
              </w:rPr>
            </w:pPr>
            <w:r w:rsidRPr="007F50B9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  <w:lang w:eastAsia="ru-RU"/>
              </w:rPr>
              <w:t>доверенное лицо</w:t>
            </w:r>
          </w:p>
          <w:p w:rsidR="002964AB" w:rsidRPr="007F50B9" w:rsidRDefault="002964AB" w:rsidP="00264EB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64AB" w:rsidRPr="007F50B9" w:rsidRDefault="002964AB" w:rsidP="002964AB">
      <w:pPr>
        <w:autoSpaceDE w:val="0"/>
        <w:autoSpaceDN w:val="0"/>
        <w:adjustRightInd w:val="0"/>
        <w:spacing w:after="0" w:line="360" w:lineRule="auto"/>
        <w:ind w:right="-497"/>
        <w:rPr>
          <w:rFonts w:ascii="Times New Roman" w:hAnsi="Times New Roman"/>
          <w:color w:val="000000"/>
          <w:sz w:val="28"/>
          <w:szCs w:val="28"/>
          <w:lang w:val="en-GB" w:eastAsia="en-GB"/>
        </w:rPr>
        <w:sectPr w:rsidR="002964AB" w:rsidRPr="007F50B9" w:rsidSect="009A49D5">
          <w:type w:val="continuous"/>
          <w:pgSz w:w="11906" w:h="16838"/>
          <w:pgMar w:top="1134" w:right="850" w:bottom="1134" w:left="851" w:header="708" w:footer="708" w:gutter="0"/>
          <w:cols w:num="2" w:space="285"/>
          <w:docGrid w:linePitch="360"/>
        </w:sectPr>
      </w:pPr>
    </w:p>
    <w:p w:rsidR="002964AB" w:rsidRDefault="002964AB" w:rsidP="002964A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:rsidR="000501BB" w:rsidRDefault="000501BB" w:rsidP="000501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:rsidR="000501BB" w:rsidRDefault="002964AB" w:rsidP="000501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</w:pPr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lastRenderedPageBreak/>
        <w:t xml:space="preserve">2. What are INCOTERMS?  Name the most </w:t>
      </w:r>
      <w:proofErr w:type="gramStart"/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t>well-known</w:t>
      </w:r>
      <w:proofErr w:type="gramEnd"/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t xml:space="preserve"> ones.</w:t>
      </w:r>
    </w:p>
    <w:p w:rsidR="002964AB" w:rsidRPr="002964AB" w:rsidRDefault="002964AB" w:rsidP="000501B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</w:pPr>
      <w:r w:rsidRPr="002964AB">
        <w:rPr>
          <w:rFonts w:ascii="Times New Roman" w:hAnsi="Times New Roman"/>
          <w:i/>
          <w:color w:val="000000"/>
          <w:sz w:val="28"/>
          <w:szCs w:val="28"/>
          <w:lang w:val="en-US" w:eastAsia="en-GB"/>
        </w:rPr>
        <w:t xml:space="preserve">3. Translate from Russian into English: </w:t>
      </w:r>
    </w:p>
    <w:p w:rsidR="002964AB" w:rsidRPr="007F50B9" w:rsidRDefault="002964AB" w:rsidP="000501BB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7F50B9">
        <w:rPr>
          <w:rFonts w:ascii="Times New Roman" w:eastAsiaTheme="minorHAnsi" w:hAnsi="Times New Roman"/>
          <w:b/>
          <w:bCs/>
          <w:sz w:val="24"/>
          <w:szCs w:val="24"/>
        </w:rPr>
        <w:t xml:space="preserve">ПРОЕКТ ДОГОВОРА </w:t>
      </w:r>
      <w:proofErr w:type="gramStart"/>
      <w:r w:rsidRPr="007F50B9">
        <w:rPr>
          <w:rFonts w:ascii="Times New Roman" w:eastAsiaTheme="minorHAnsi" w:hAnsi="Times New Roman"/>
          <w:b/>
          <w:bCs/>
          <w:sz w:val="24"/>
          <w:szCs w:val="24"/>
        </w:rPr>
        <w:t>ПОСТАВКИ  №</w:t>
      </w:r>
      <w:proofErr w:type="gramEnd"/>
    </w:p>
    <w:p w:rsidR="002964AB" w:rsidRPr="007F50B9" w:rsidRDefault="002964AB" w:rsidP="000501BB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F50B9">
        <w:rPr>
          <w:rFonts w:ascii="Times New Roman" w:eastAsiaTheme="minorHAnsi" w:hAnsi="Times New Roman"/>
          <w:sz w:val="24"/>
          <w:szCs w:val="24"/>
        </w:rPr>
        <w:t xml:space="preserve">г. Минск </w:t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</w:r>
      <w:r w:rsidRPr="007F50B9">
        <w:rPr>
          <w:rFonts w:ascii="Times New Roman" w:eastAsiaTheme="minorHAnsi" w:hAnsi="Times New Roman"/>
          <w:sz w:val="24"/>
          <w:szCs w:val="24"/>
        </w:rPr>
        <w:tab/>
        <w:t>___________2024 г.</w:t>
      </w:r>
    </w:p>
    <w:p w:rsidR="002964AB" w:rsidRPr="007F50B9" w:rsidRDefault="002964AB" w:rsidP="000501BB">
      <w:pPr>
        <w:keepNext/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  <w:lang w:eastAsia="ru-RU"/>
        </w:rPr>
      </w:pPr>
      <w:r w:rsidRPr="007F50B9">
        <w:rPr>
          <w:rFonts w:ascii="Times New Roman" w:hAnsi="Times New Roman"/>
          <w:kern w:val="32"/>
          <w:sz w:val="24"/>
          <w:szCs w:val="24"/>
          <w:lang w:val="en-US" w:eastAsia="ru-RU"/>
        </w:rPr>
        <w:t>OOO</w:t>
      </w:r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>«Фортуна», именуемое в дальнейшем Поставщик, в лице ___Петренко Н.Е., действующего на основании Устава, с одной ст</w:t>
      </w:r>
      <w:bookmarkStart w:id="1" w:name="_GoBack"/>
      <w:bookmarkEnd w:id="1"/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>ороны, и учреждение «Республиканский центр экологии»  Республики Беларусь, именуемое в дальнейшем Покупатель, в лице Сидорова А.Е., с другой стороны, заключили настоящий договор о следующем:</w:t>
      </w:r>
    </w:p>
    <w:p w:rsidR="002964AB" w:rsidRPr="007F50B9" w:rsidRDefault="002964AB" w:rsidP="000501BB">
      <w:pPr>
        <w:numPr>
          <w:ilvl w:val="3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50B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 ДОГОВОРА</w:t>
      </w:r>
    </w:p>
    <w:p w:rsidR="002964AB" w:rsidRPr="007F50B9" w:rsidRDefault="002964AB" w:rsidP="000501BB">
      <w:pPr>
        <w:keepNext/>
        <w:numPr>
          <w:ilvl w:val="1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/>
          <w:kern w:val="32"/>
          <w:sz w:val="24"/>
          <w:szCs w:val="24"/>
          <w:lang w:eastAsia="ru-RU"/>
        </w:rPr>
      </w:pPr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 xml:space="preserve">По условиям настоящего договора </w:t>
      </w:r>
      <w:r w:rsidRPr="007F50B9">
        <w:rPr>
          <w:rFonts w:ascii="Times New Roman" w:eastAsia="MS Mincho" w:hAnsi="Times New Roman"/>
          <w:kern w:val="32"/>
          <w:sz w:val="24"/>
          <w:szCs w:val="24"/>
          <w:lang w:eastAsia="ru-RU"/>
        </w:rPr>
        <w:t>Поставщик обязуется передать в собственность Покупателя</w:t>
      </w:r>
      <w:r w:rsidRPr="007F50B9">
        <w:rPr>
          <w:rFonts w:ascii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7F50B9">
        <w:rPr>
          <w:rFonts w:ascii="Times New Roman" w:hAnsi="Times New Roman"/>
          <w:bCs/>
          <w:kern w:val="32"/>
          <w:sz w:val="24"/>
          <w:szCs w:val="24"/>
          <w:lang w:eastAsia="ru-RU"/>
        </w:rPr>
        <w:t>_____________</w:t>
      </w:r>
      <w:r w:rsidRPr="007F50B9">
        <w:rPr>
          <w:rFonts w:ascii="Times New Roman" w:eastAsia="MS Mincho" w:hAnsi="Times New Roman"/>
          <w:kern w:val="32"/>
          <w:sz w:val="24"/>
          <w:szCs w:val="24"/>
          <w:lang w:eastAsia="ru-RU"/>
        </w:rPr>
        <w:t>(далее—Товар) – в количестве, ассортименте и по ценам</w:t>
      </w:r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 xml:space="preserve"> </w:t>
      </w:r>
      <w:r w:rsidRPr="007F50B9">
        <w:rPr>
          <w:rFonts w:ascii="Times New Roman" w:eastAsia="MS Mincho" w:hAnsi="Times New Roman"/>
          <w:kern w:val="32"/>
          <w:sz w:val="24"/>
          <w:szCs w:val="24"/>
          <w:lang w:eastAsia="ru-RU"/>
        </w:rPr>
        <w:t>согласно спецификации (Приложение№1), являющейся неотъемлемой частью настоящего Договора, а Покупатель обязуется</w:t>
      </w:r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 xml:space="preserve"> принять Товар, и оплатить его стоимость </w:t>
      </w:r>
      <w:proofErr w:type="gramStart"/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>на условиях</w:t>
      </w:r>
      <w:proofErr w:type="gramEnd"/>
      <w:r w:rsidRPr="007F50B9">
        <w:rPr>
          <w:rFonts w:ascii="Times New Roman" w:hAnsi="Times New Roman"/>
          <w:kern w:val="32"/>
          <w:sz w:val="24"/>
          <w:szCs w:val="24"/>
          <w:lang w:eastAsia="ru-RU"/>
        </w:rPr>
        <w:t xml:space="preserve"> предусмотренных настоящим Договором.</w:t>
      </w:r>
    </w:p>
    <w:p w:rsidR="002964AB" w:rsidRPr="007F50B9" w:rsidRDefault="002964AB" w:rsidP="000501BB">
      <w:pPr>
        <w:keepNext/>
        <w:numPr>
          <w:ilvl w:val="1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MS Mincho" w:hAnsi="Times New Roman"/>
          <w:kern w:val="32"/>
          <w:sz w:val="24"/>
          <w:szCs w:val="24"/>
          <w:lang w:eastAsia="ru-RU"/>
        </w:rPr>
      </w:pPr>
      <w:r w:rsidRPr="007F50B9">
        <w:rPr>
          <w:rFonts w:ascii="Times New Roman" w:eastAsia="MS Mincho" w:hAnsi="Times New Roman"/>
          <w:kern w:val="32"/>
          <w:sz w:val="24"/>
          <w:szCs w:val="24"/>
          <w:lang w:eastAsia="ru-RU"/>
        </w:rPr>
        <w:t>Цель приобретения Покупателем Товара: для собственного потребления.</w:t>
      </w:r>
    </w:p>
    <w:p w:rsidR="002964AB" w:rsidRPr="007F50B9" w:rsidRDefault="002964AB" w:rsidP="002964AB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2964AB" w:rsidRDefault="002964AB" w:rsidP="002964AB"/>
    <w:p w:rsidR="008007C2" w:rsidRDefault="008007C2"/>
    <w:sectPr w:rsidR="008007C2" w:rsidSect="009E41D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68A" w:rsidRDefault="00DC068A" w:rsidP="000501BB">
      <w:pPr>
        <w:spacing w:after="0" w:line="240" w:lineRule="auto"/>
      </w:pPr>
      <w:r>
        <w:separator/>
      </w:r>
    </w:p>
  </w:endnote>
  <w:endnote w:type="continuationSeparator" w:id="0">
    <w:p w:rsidR="00DC068A" w:rsidRDefault="00DC068A" w:rsidP="0005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695326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01BB" w:rsidRPr="000501BB" w:rsidRDefault="000501BB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0501BB">
          <w:rPr>
            <w:rFonts w:ascii="Times New Roman" w:hAnsi="Times New Roman"/>
            <w:sz w:val="24"/>
            <w:szCs w:val="24"/>
          </w:rPr>
          <w:fldChar w:fldCharType="begin"/>
        </w:r>
        <w:r w:rsidRPr="000501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1B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33</w:t>
        </w:r>
        <w:r w:rsidRPr="000501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01BB" w:rsidRDefault="000501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68A" w:rsidRDefault="00DC068A" w:rsidP="000501BB">
      <w:pPr>
        <w:spacing w:after="0" w:line="240" w:lineRule="auto"/>
      </w:pPr>
      <w:r>
        <w:separator/>
      </w:r>
    </w:p>
  </w:footnote>
  <w:footnote w:type="continuationSeparator" w:id="0">
    <w:p w:rsidR="00DC068A" w:rsidRDefault="00DC068A" w:rsidP="00050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A0BB8"/>
    <w:multiLevelType w:val="hybridMultilevel"/>
    <w:tmpl w:val="9C4C9838"/>
    <w:lvl w:ilvl="0" w:tplc="4232DD3E">
      <w:start w:val="1"/>
      <w:numFmt w:val="decimal"/>
      <w:lvlText w:val="7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606040"/>
    <w:multiLevelType w:val="multilevel"/>
    <w:tmpl w:val="97A2B5E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14"/>
    <w:rsid w:val="000501BB"/>
    <w:rsid w:val="002964AB"/>
    <w:rsid w:val="00746714"/>
    <w:rsid w:val="008007C2"/>
    <w:rsid w:val="00D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B4E0F-D226-4780-9043-6A740AE4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1B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5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1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3</cp:revision>
  <dcterms:created xsi:type="dcterms:W3CDTF">2025-12-09T13:53:00Z</dcterms:created>
  <dcterms:modified xsi:type="dcterms:W3CDTF">2025-12-10T07:39:00Z</dcterms:modified>
</cp:coreProperties>
</file>