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14" w:rsidRPr="008320F8" w:rsidRDefault="00181814" w:rsidP="00005D8A">
      <w:pPr>
        <w:spacing w:before="20" w:line="240" w:lineRule="auto"/>
        <w:jc w:val="center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181814" w:rsidRPr="008320F8" w:rsidRDefault="00181814" w:rsidP="00AD50FF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  <w:t>УТВЕРЖДАЮ</w:t>
      </w:r>
    </w:p>
    <w:p w:rsidR="00181814" w:rsidRPr="00134211" w:rsidRDefault="00181814" w:rsidP="00134211">
      <w:pPr>
        <w:spacing w:before="500" w:line="240" w:lineRule="auto"/>
        <w:ind w:right="-7"/>
        <w:rPr>
          <w:rFonts w:ascii="Times New Roman" w:hAnsi="Times New Roman"/>
          <w:sz w:val="28"/>
          <w:szCs w:val="28"/>
          <w:lang w:val="en-US"/>
        </w:rPr>
      </w:pP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134211">
        <w:rPr>
          <w:rFonts w:ascii="Times New Roman" w:hAnsi="Times New Roman"/>
          <w:sz w:val="28"/>
          <w:szCs w:val="28"/>
          <w:lang w:eastAsia="en-US"/>
        </w:rPr>
        <w:t xml:space="preserve">Декан факультета </w:t>
      </w:r>
      <w:r w:rsidRPr="00134211">
        <w:rPr>
          <w:rFonts w:ascii="Times New Roman" w:hAnsi="Times New Roman"/>
          <w:sz w:val="28"/>
          <w:szCs w:val="28"/>
        </w:rPr>
        <w:t xml:space="preserve">международных </w:t>
      </w:r>
    </w:p>
    <w:p w:rsidR="00181814" w:rsidRPr="00134211" w:rsidRDefault="00181814" w:rsidP="00134211">
      <w:pPr>
        <w:spacing w:before="500" w:line="240" w:lineRule="auto"/>
        <w:ind w:left="4248" w:right="-7" w:firstLine="708"/>
        <w:rPr>
          <w:sz w:val="28"/>
        </w:rPr>
      </w:pPr>
      <w:r w:rsidRPr="00134211">
        <w:rPr>
          <w:rFonts w:ascii="Times New Roman" w:hAnsi="Times New Roman"/>
          <w:sz w:val="28"/>
          <w:szCs w:val="28"/>
        </w:rPr>
        <w:t>бизнес-коммуникаций</w:t>
      </w:r>
      <w:r>
        <w:rPr>
          <w:sz w:val="28"/>
        </w:rPr>
        <w:t xml:space="preserve"> </w:t>
      </w:r>
    </w:p>
    <w:p w:rsidR="00181814" w:rsidRPr="008320F8" w:rsidRDefault="00181814" w:rsidP="001342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1814" w:rsidRPr="008320F8" w:rsidRDefault="00181814" w:rsidP="00134211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  <w:t xml:space="preserve">____________  </w:t>
      </w:r>
      <w:r>
        <w:rPr>
          <w:rFonts w:ascii="Times New Roman" w:hAnsi="Times New Roman"/>
          <w:sz w:val="28"/>
          <w:szCs w:val="28"/>
        </w:rPr>
        <w:t>Н.В. Попок</w:t>
      </w:r>
    </w:p>
    <w:p w:rsidR="00181814" w:rsidRPr="008320F8" w:rsidRDefault="00181814" w:rsidP="00134211">
      <w:pPr>
        <w:spacing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  <w:t>«___» ___________ 2014</w:t>
      </w:r>
    </w:p>
    <w:p w:rsidR="00181814" w:rsidRPr="008320F8" w:rsidRDefault="00181814" w:rsidP="00005D8A">
      <w:pPr>
        <w:spacing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  <w:t>Регистрационный № УД- ____ /р.</w:t>
      </w:r>
    </w:p>
    <w:p w:rsidR="00181814" w:rsidRPr="00CD580C" w:rsidRDefault="00181814" w:rsidP="00AD50FF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580C">
        <w:rPr>
          <w:rFonts w:ascii="Times New Roman" w:hAnsi="Times New Roman"/>
          <w:b/>
          <w:sz w:val="28"/>
          <w:szCs w:val="28"/>
        </w:rPr>
        <w:t>ПРАКТИКА УСТНОЙ И ПИСЬМЕННОЙ РЕЧИ</w:t>
      </w:r>
    </w:p>
    <w:p w:rsidR="00181814" w:rsidRPr="00E2652E" w:rsidRDefault="00181814" w:rsidP="00005D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второй иностранный язык</w:t>
      </w:r>
      <w:r w:rsidRPr="00E26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(базовый модуль)</w:t>
      </w:r>
    </w:p>
    <w:p w:rsidR="00181814" w:rsidRPr="008320F8" w:rsidRDefault="00181814" w:rsidP="00005D8A">
      <w:pPr>
        <w:spacing w:line="240" w:lineRule="auto"/>
        <w:ind w:right="400"/>
        <w:jc w:val="center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Учебная программа учреждения высшего образования по учебной дисциплине для специальности _1-23 01 02 «Лингвистическое обеспечение межкультурных коммуникаций»</w:t>
      </w:r>
    </w:p>
    <w:p w:rsidR="00181814" w:rsidRPr="00AD50FF" w:rsidRDefault="00181814" w:rsidP="00AD50FF">
      <w:pPr>
        <w:outlineLvl w:val="0"/>
        <w:rPr>
          <w:rFonts w:ascii="Times New Roman" w:hAnsi="Times New Roman"/>
          <w:sz w:val="28"/>
        </w:rPr>
      </w:pPr>
      <w:smartTag w:uri="urn:schemas-microsoft-com:office:smarttags" w:element="PersonName">
        <w:r w:rsidRPr="00AD50FF">
          <w:rPr>
            <w:rFonts w:ascii="Times New Roman" w:hAnsi="Times New Roman"/>
            <w:sz w:val="28"/>
          </w:rPr>
          <w:t>Факультет международных бизнес-коммуникаций</w:t>
        </w:r>
      </w:smartTag>
    </w:p>
    <w:p w:rsidR="00181814" w:rsidRPr="00AD50FF" w:rsidRDefault="00181814" w:rsidP="00AD50FF">
      <w:pPr>
        <w:rPr>
          <w:rFonts w:ascii="Times New Roman" w:hAnsi="Times New Roman"/>
          <w:b/>
          <w:bCs/>
          <w:sz w:val="28"/>
        </w:rPr>
      </w:pPr>
      <w:r w:rsidRPr="00AD50FF">
        <w:rPr>
          <w:rFonts w:ascii="Times New Roman" w:hAnsi="Times New Roman"/>
          <w:sz w:val="28"/>
        </w:rPr>
        <w:t>Кафедра делового английского языка</w:t>
      </w:r>
    </w:p>
    <w:p w:rsidR="00181814" w:rsidRPr="008320F8" w:rsidRDefault="00181814" w:rsidP="00AD50FF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Курсы 2, 3</w:t>
      </w:r>
    </w:p>
    <w:p w:rsidR="00181814" w:rsidRPr="008320F8" w:rsidRDefault="00181814" w:rsidP="00005D8A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Семестры  4, 5, 6</w:t>
      </w:r>
    </w:p>
    <w:p w:rsidR="00181814" w:rsidRPr="008320F8" w:rsidRDefault="00181814" w:rsidP="00005D8A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Практические (семинарские) занятия</w:t>
      </w:r>
    </w:p>
    <w:p w:rsidR="00181814" w:rsidRPr="008320F8" w:rsidRDefault="00181814" w:rsidP="00005D8A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4 сем. – 68</w:t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  <w:t>Зачет 4 семестр</w:t>
      </w:r>
    </w:p>
    <w:p w:rsidR="00181814" w:rsidRPr="008320F8" w:rsidRDefault="00181814" w:rsidP="00005D8A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 xml:space="preserve">5 сем. – 54 </w:t>
      </w:r>
      <w:r w:rsidRPr="008320F8">
        <w:rPr>
          <w:rFonts w:ascii="Times New Roman" w:hAnsi="Times New Roman"/>
          <w:sz w:val="28"/>
          <w:szCs w:val="28"/>
        </w:rPr>
        <w:tab/>
        <w:t>6 сем. – 50</w:t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  <w:t>Экзамен 5 семестр,   Диф. Зачет  6 семестр</w:t>
      </w:r>
    </w:p>
    <w:p w:rsidR="00181814" w:rsidRPr="008320F8" w:rsidRDefault="00181814" w:rsidP="00005D8A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Аудиторных часов по</w:t>
      </w:r>
    </w:p>
    <w:p w:rsidR="00181814" w:rsidRPr="008320F8" w:rsidRDefault="00181814" w:rsidP="00005D8A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дисциплине – 172</w:t>
      </w:r>
    </w:p>
    <w:p w:rsidR="00181814" w:rsidRPr="008320F8" w:rsidRDefault="00181814" w:rsidP="00005D8A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Всего часов по учебной</w:t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  <w:t xml:space="preserve">Форма получения </w:t>
      </w:r>
    </w:p>
    <w:p w:rsidR="00181814" w:rsidRPr="008320F8" w:rsidRDefault="00181814" w:rsidP="00005D8A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дисциплине – 356</w:t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</w:r>
      <w:r w:rsidRPr="008320F8">
        <w:rPr>
          <w:rFonts w:ascii="Times New Roman" w:hAnsi="Times New Roman"/>
          <w:sz w:val="28"/>
          <w:szCs w:val="28"/>
        </w:rPr>
        <w:tab/>
        <w:t>высшего образования - дневная</w:t>
      </w:r>
    </w:p>
    <w:p w:rsidR="00181814" w:rsidRPr="008320F8" w:rsidRDefault="00181814" w:rsidP="00005D8A">
      <w:pPr>
        <w:spacing w:line="240" w:lineRule="auto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 xml:space="preserve">Составила: преподаватель кафедры делового английского языка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20F8">
        <w:rPr>
          <w:rFonts w:ascii="Times New Roman" w:hAnsi="Times New Roman"/>
          <w:sz w:val="28"/>
          <w:szCs w:val="28"/>
        </w:rPr>
        <w:t>Ксенофонтова Г.В.</w:t>
      </w:r>
    </w:p>
    <w:p w:rsidR="00181814" w:rsidRPr="008320F8" w:rsidRDefault="00181814" w:rsidP="00005D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20F8">
        <w:rPr>
          <w:rFonts w:ascii="Times New Roman" w:hAnsi="Times New Roman"/>
          <w:sz w:val="28"/>
          <w:szCs w:val="28"/>
        </w:rPr>
        <w:t>2014 г.</w:t>
      </w:r>
    </w:p>
    <w:p w:rsidR="00181814" w:rsidRPr="00434E5B" w:rsidRDefault="00181814" w:rsidP="00005D8A">
      <w:pPr>
        <w:rPr>
          <w:rFonts w:ascii="Times New Roman" w:hAnsi="Times New Roman"/>
        </w:rPr>
      </w:pPr>
    </w:p>
    <w:p w:rsidR="00181814" w:rsidRPr="00434E5B" w:rsidRDefault="00181814" w:rsidP="00005D8A">
      <w:pPr>
        <w:spacing w:line="260" w:lineRule="auto"/>
        <w:ind w:firstLine="840"/>
        <w:jc w:val="both"/>
        <w:rPr>
          <w:rFonts w:ascii="Times New Roman" w:hAnsi="Times New Roman"/>
          <w:sz w:val="28"/>
        </w:rPr>
      </w:pPr>
      <w:r w:rsidRPr="00CD580C">
        <w:rPr>
          <w:rFonts w:ascii="Times New Roman" w:hAnsi="Times New Roman"/>
          <w:sz w:val="28"/>
        </w:rPr>
        <w:t xml:space="preserve">Учебная программа составлена на основе  базовой учебной программы учреждения высшего образования по учебной дисциплине </w:t>
      </w:r>
      <w:r w:rsidRPr="00CD580C">
        <w:rPr>
          <w:rFonts w:ascii="Times New Roman" w:hAnsi="Times New Roman"/>
          <w:sz w:val="28"/>
          <w:szCs w:val="28"/>
        </w:rPr>
        <w:t>«П</w:t>
      </w:r>
      <w:r w:rsidRPr="00CD580C">
        <w:rPr>
          <w:rFonts w:ascii="Times New Roman" w:hAnsi="Times New Roman"/>
          <w:sz w:val="28"/>
        </w:rPr>
        <w:t>рактика устной и письменной речи 2-й иностранный язык</w:t>
      </w:r>
      <w:r>
        <w:rPr>
          <w:rFonts w:ascii="Times New Roman" w:hAnsi="Times New Roman"/>
          <w:sz w:val="28"/>
        </w:rPr>
        <w:t xml:space="preserve"> (базовый модуль)</w:t>
      </w:r>
      <w:r>
        <w:rPr>
          <w:sz w:val="28"/>
          <w:szCs w:val="28"/>
        </w:rPr>
        <w:t>»</w:t>
      </w:r>
      <w:r w:rsidRPr="00434E5B">
        <w:rPr>
          <w:rFonts w:ascii="Times New Roman" w:hAnsi="Times New Roman"/>
          <w:sz w:val="28"/>
        </w:rPr>
        <w:t>, утвержденной _____________ регистрационный №_______________.</w:t>
      </w:r>
    </w:p>
    <w:p w:rsidR="00181814" w:rsidRPr="00434E5B" w:rsidRDefault="00181814" w:rsidP="00005D8A">
      <w:pPr>
        <w:spacing w:before="260" w:line="260" w:lineRule="auto"/>
        <w:ind w:firstLine="840"/>
        <w:jc w:val="both"/>
        <w:rPr>
          <w:rFonts w:ascii="Times New Roman" w:hAnsi="Times New Roman"/>
          <w:sz w:val="28"/>
        </w:rPr>
      </w:pPr>
      <w:r w:rsidRPr="00434E5B">
        <w:rPr>
          <w:rFonts w:ascii="Times New Roman" w:hAnsi="Times New Roman"/>
          <w:sz w:val="28"/>
        </w:rPr>
        <w:t xml:space="preserve">Рассмотрена и рекомендована к утверждению кафедрой  делового английского языка </w:t>
      </w:r>
    </w:p>
    <w:p w:rsidR="00181814" w:rsidRPr="00434E5B" w:rsidRDefault="00181814" w:rsidP="00B70DF1">
      <w:pPr>
        <w:spacing w:before="360"/>
        <w:ind w:left="2832" w:firstLine="708"/>
        <w:jc w:val="right"/>
        <w:rPr>
          <w:rFonts w:ascii="Times New Roman" w:hAnsi="Times New Roman"/>
          <w:sz w:val="28"/>
        </w:rPr>
      </w:pPr>
      <w:r w:rsidRPr="00434E5B">
        <w:rPr>
          <w:rFonts w:ascii="Times New Roman" w:hAnsi="Times New Roman"/>
          <w:sz w:val="28"/>
        </w:rPr>
        <w:t>« ___ » ____________2014г., протокол № ___</w:t>
      </w:r>
    </w:p>
    <w:p w:rsidR="00181814" w:rsidRPr="00434E5B" w:rsidRDefault="00181814" w:rsidP="00B70DF1">
      <w:pPr>
        <w:pStyle w:val="FR4"/>
        <w:spacing w:before="0"/>
        <w:ind w:left="6720"/>
        <w:jc w:val="right"/>
        <w:rPr>
          <w:rFonts w:ascii="Times New Roman" w:hAnsi="Times New Roman" w:cs="Times New Roman"/>
          <w:sz w:val="20"/>
          <w:szCs w:val="20"/>
        </w:rPr>
      </w:pPr>
    </w:p>
    <w:p w:rsidR="00181814" w:rsidRDefault="00181814" w:rsidP="00B70DF1">
      <w:pPr>
        <w:spacing w:before="200"/>
        <w:ind w:left="2124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кафедрой,  доцент </w:t>
      </w:r>
    </w:p>
    <w:p w:rsidR="00181814" w:rsidRPr="00434E5B" w:rsidRDefault="00181814" w:rsidP="00B70DF1">
      <w:pPr>
        <w:spacing w:before="200"/>
        <w:ind w:left="2124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  <w:r w:rsidRPr="00434E5B">
        <w:rPr>
          <w:rFonts w:ascii="Times New Roman" w:hAnsi="Times New Roman"/>
          <w:sz w:val="28"/>
        </w:rPr>
        <w:t>В.С. Слепович</w:t>
      </w:r>
    </w:p>
    <w:p w:rsidR="00181814" w:rsidRPr="00434E5B" w:rsidRDefault="00181814" w:rsidP="00005D8A">
      <w:pPr>
        <w:spacing w:before="200"/>
        <w:ind w:left="2124"/>
        <w:jc w:val="center"/>
        <w:rPr>
          <w:rFonts w:ascii="Times New Roman" w:hAnsi="Times New Roman"/>
          <w:sz w:val="28"/>
        </w:rPr>
      </w:pPr>
    </w:p>
    <w:p w:rsidR="00181814" w:rsidRPr="00434E5B" w:rsidRDefault="00181814" w:rsidP="00005D8A">
      <w:pPr>
        <w:spacing w:before="460" w:line="260" w:lineRule="auto"/>
        <w:ind w:firstLine="840"/>
        <w:jc w:val="both"/>
        <w:rPr>
          <w:rFonts w:ascii="Times New Roman" w:hAnsi="Times New Roman"/>
          <w:sz w:val="28"/>
        </w:rPr>
      </w:pPr>
      <w:r w:rsidRPr="00434E5B">
        <w:rPr>
          <w:rFonts w:ascii="Times New Roman" w:hAnsi="Times New Roman"/>
          <w:sz w:val="28"/>
        </w:rPr>
        <w:t xml:space="preserve">Одобрена и рекомендована к утверждению Советом  факультета международных бизнес-коммуникаций </w:t>
      </w:r>
    </w:p>
    <w:p w:rsidR="00181814" w:rsidRPr="00434E5B" w:rsidRDefault="00181814" w:rsidP="00B70DF1">
      <w:pPr>
        <w:spacing w:before="340"/>
        <w:ind w:left="3540" w:firstLine="708"/>
        <w:jc w:val="right"/>
        <w:rPr>
          <w:rFonts w:ascii="Times New Roman" w:hAnsi="Times New Roman"/>
          <w:sz w:val="28"/>
        </w:rPr>
      </w:pPr>
      <w:r w:rsidRPr="00434E5B">
        <w:rPr>
          <w:rFonts w:ascii="Times New Roman" w:hAnsi="Times New Roman"/>
          <w:sz w:val="28"/>
        </w:rPr>
        <w:t>« ___ » ________ 2014г., протокол № ___</w:t>
      </w:r>
    </w:p>
    <w:p w:rsidR="00181814" w:rsidRPr="00434E5B" w:rsidRDefault="00181814" w:rsidP="00B70DF1">
      <w:pPr>
        <w:pStyle w:val="FR4"/>
        <w:spacing w:before="0"/>
        <w:ind w:left="6720"/>
        <w:jc w:val="right"/>
        <w:rPr>
          <w:rFonts w:ascii="Times New Roman" w:hAnsi="Times New Roman" w:cs="Times New Roman"/>
          <w:sz w:val="20"/>
          <w:szCs w:val="20"/>
        </w:rPr>
      </w:pPr>
    </w:p>
    <w:p w:rsidR="00181814" w:rsidRDefault="00181814" w:rsidP="00B70DF1">
      <w:pPr>
        <w:spacing w:before="340"/>
        <w:ind w:left="3540"/>
        <w:jc w:val="right"/>
        <w:outlineLvl w:val="0"/>
        <w:rPr>
          <w:rFonts w:ascii="Times New Roman" w:hAnsi="Times New Roman"/>
          <w:sz w:val="28"/>
        </w:rPr>
      </w:pPr>
      <w:r w:rsidRPr="00434E5B">
        <w:rPr>
          <w:rFonts w:ascii="Times New Roman" w:hAnsi="Times New Roman"/>
          <w:sz w:val="28"/>
        </w:rPr>
        <w:t xml:space="preserve">Председатель </w:t>
      </w:r>
    </w:p>
    <w:p w:rsidR="00181814" w:rsidRPr="00434E5B" w:rsidRDefault="00181814" w:rsidP="00B70DF1">
      <w:pPr>
        <w:spacing w:before="340"/>
        <w:ind w:left="3540"/>
        <w:jc w:val="right"/>
        <w:outlineLvl w:val="0"/>
        <w:rPr>
          <w:rFonts w:ascii="Times New Roman" w:hAnsi="Times New Roman"/>
          <w:sz w:val="28"/>
        </w:rPr>
      </w:pPr>
      <w:r w:rsidRPr="00434E5B">
        <w:rPr>
          <w:rFonts w:ascii="Times New Roman" w:hAnsi="Times New Roman"/>
          <w:sz w:val="28"/>
        </w:rPr>
        <w:t>____________ доц. Н.В. Попок</w:t>
      </w:r>
    </w:p>
    <w:p w:rsidR="00181814" w:rsidRDefault="00181814" w:rsidP="00005D8A">
      <w:pPr>
        <w:spacing w:before="340"/>
        <w:ind w:left="4320"/>
      </w:pPr>
    </w:p>
    <w:p w:rsidR="00181814" w:rsidRDefault="00181814">
      <w:r>
        <w:br w:type="page"/>
      </w:r>
    </w:p>
    <w:p w:rsidR="00181814" w:rsidRPr="00CD580C" w:rsidRDefault="00181814" w:rsidP="00AD50FF">
      <w:pPr>
        <w:pStyle w:val="FR2"/>
        <w:spacing w:before="740" w:line="220" w:lineRule="auto"/>
        <w:ind w:left="720" w:firstLine="0"/>
        <w:jc w:val="center"/>
        <w:outlineLvl w:val="0"/>
        <w:rPr>
          <w:b/>
          <w:bCs/>
        </w:rPr>
      </w:pPr>
      <w:r w:rsidRPr="00CD580C">
        <w:rPr>
          <w:b/>
          <w:bCs/>
        </w:rPr>
        <w:t xml:space="preserve">Протокол согласования учебной программы </w:t>
      </w: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2231"/>
        <w:gridCol w:w="2432"/>
        <w:gridCol w:w="2493"/>
      </w:tblGrid>
      <w:tr w:rsidR="00181814" w:rsidRPr="00953B35" w:rsidTr="000F4194">
        <w:trPr>
          <w:trHeight w:val="1055"/>
        </w:trPr>
        <w:tc>
          <w:tcPr>
            <w:tcW w:w="2415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</w:rPr>
              <w:t>Название учебной дисциплины, с которой требуется согласование</w:t>
            </w:r>
          </w:p>
        </w:tc>
        <w:tc>
          <w:tcPr>
            <w:tcW w:w="2231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</w:rPr>
              <w:t>Название кафедры</w:t>
            </w:r>
          </w:p>
        </w:tc>
        <w:tc>
          <w:tcPr>
            <w:tcW w:w="2432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493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  <w:szCs w:val="28"/>
              </w:rPr>
              <w:t xml:space="preserve">Решение, принятое кафедрой, разработавшей учебную программу </w:t>
            </w:r>
          </w:p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  <w:szCs w:val="28"/>
              </w:rPr>
              <w:t>(с указанием даты и номера протокола)</w:t>
            </w:r>
          </w:p>
        </w:tc>
      </w:tr>
      <w:tr w:rsidR="00181814" w:rsidRPr="00953B35" w:rsidTr="000F4194">
        <w:trPr>
          <w:trHeight w:val="287"/>
        </w:trPr>
        <w:tc>
          <w:tcPr>
            <w:tcW w:w="2415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</w:rPr>
            </w:pPr>
            <w:r w:rsidRPr="00953B35">
              <w:rPr>
                <w:rFonts w:ascii="Times New Roman" w:hAnsi="Times New Roman"/>
              </w:rPr>
              <w:t>1</w:t>
            </w:r>
          </w:p>
        </w:tc>
        <w:tc>
          <w:tcPr>
            <w:tcW w:w="2231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</w:rPr>
            </w:pPr>
            <w:r w:rsidRPr="00953B35">
              <w:rPr>
                <w:rFonts w:ascii="Times New Roman" w:hAnsi="Times New Roman"/>
              </w:rPr>
              <w:t>2</w:t>
            </w:r>
          </w:p>
        </w:tc>
        <w:tc>
          <w:tcPr>
            <w:tcW w:w="2432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</w:rPr>
            </w:pPr>
            <w:r w:rsidRPr="00953B35">
              <w:rPr>
                <w:rFonts w:ascii="Times New Roman" w:hAnsi="Times New Roman"/>
              </w:rPr>
              <w:t>3</w:t>
            </w:r>
          </w:p>
        </w:tc>
        <w:tc>
          <w:tcPr>
            <w:tcW w:w="2493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181814" w:rsidRPr="00953B35" w:rsidTr="000F4194">
        <w:trPr>
          <w:trHeight w:val="287"/>
        </w:trPr>
        <w:tc>
          <w:tcPr>
            <w:tcW w:w="2415" w:type="dxa"/>
          </w:tcPr>
          <w:p w:rsidR="00181814" w:rsidRDefault="00181814" w:rsidP="00E265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52E">
              <w:rPr>
                <w:rFonts w:ascii="Times New Roman" w:hAnsi="Times New Roman"/>
                <w:sz w:val="28"/>
                <w:szCs w:val="28"/>
              </w:rPr>
              <w:t>Практика устной и письменной речи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1814" w:rsidRPr="00E2652E" w:rsidRDefault="00181814" w:rsidP="00E265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320F8">
              <w:rPr>
                <w:rFonts w:ascii="Times New Roman" w:hAnsi="Times New Roman"/>
                <w:sz w:val="28"/>
                <w:szCs w:val="28"/>
              </w:rPr>
              <w:t>торой иностранный язык</w:t>
            </w:r>
            <w:r w:rsidRPr="00E265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(базовый модуль)</w:t>
            </w: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Межкультурной экономической коммуникации</w:t>
            </w:r>
          </w:p>
        </w:tc>
        <w:tc>
          <w:tcPr>
            <w:tcW w:w="2432" w:type="dxa"/>
          </w:tcPr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№ ______ от</w:t>
            </w:r>
          </w:p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  <w:b/>
                <w:sz w:val="28"/>
                <w:szCs w:val="28"/>
              </w:rPr>
              <w:t>«__ »</w:t>
            </w:r>
            <w:r w:rsidRPr="00953B35">
              <w:rPr>
                <w:rFonts w:ascii="Times New Roman" w:hAnsi="Times New Roman"/>
                <w:sz w:val="28"/>
                <w:szCs w:val="28"/>
              </w:rPr>
              <w:t>______ 2014</w:t>
            </w:r>
          </w:p>
        </w:tc>
      </w:tr>
    </w:tbl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  <w:r w:rsidRPr="00CD580C">
        <w:rPr>
          <w:rFonts w:ascii="Times New Roman" w:hAnsi="Times New Roman"/>
          <w:sz w:val="28"/>
          <w:szCs w:val="28"/>
        </w:rPr>
        <w:t>Кандидат филологических наук,</w:t>
      </w: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  <w:r w:rsidRPr="00CD580C">
        <w:rPr>
          <w:rFonts w:ascii="Times New Roman" w:hAnsi="Times New Roman"/>
          <w:sz w:val="28"/>
          <w:szCs w:val="28"/>
        </w:rPr>
        <w:t>доцент</w:t>
      </w:r>
      <w:r w:rsidRPr="00CD580C">
        <w:rPr>
          <w:rFonts w:ascii="Times New Roman" w:hAnsi="Times New Roman"/>
          <w:sz w:val="28"/>
          <w:szCs w:val="28"/>
        </w:rPr>
        <w:tab/>
      </w:r>
      <w:r w:rsidRPr="00CD580C">
        <w:rPr>
          <w:rFonts w:ascii="Times New Roman" w:hAnsi="Times New Roman"/>
          <w:sz w:val="28"/>
          <w:szCs w:val="28"/>
        </w:rPr>
        <w:tab/>
      </w:r>
      <w:r w:rsidRPr="00CD580C">
        <w:rPr>
          <w:rFonts w:ascii="Times New Roman" w:hAnsi="Times New Roman"/>
          <w:sz w:val="28"/>
          <w:szCs w:val="28"/>
        </w:rPr>
        <w:tab/>
      </w:r>
      <w:r w:rsidRPr="00CD580C">
        <w:rPr>
          <w:rFonts w:ascii="Times New Roman" w:hAnsi="Times New Roman"/>
          <w:sz w:val="28"/>
          <w:szCs w:val="28"/>
        </w:rPr>
        <w:tab/>
      </w:r>
      <w:r w:rsidRPr="00CD580C">
        <w:rPr>
          <w:rFonts w:ascii="Times New Roman" w:hAnsi="Times New Roman"/>
          <w:sz w:val="28"/>
          <w:szCs w:val="28"/>
        </w:rPr>
        <w:tab/>
      </w:r>
      <w:r w:rsidRPr="00CD580C">
        <w:rPr>
          <w:rFonts w:ascii="Times New Roman" w:hAnsi="Times New Roman"/>
          <w:sz w:val="28"/>
          <w:szCs w:val="28"/>
        </w:rPr>
        <w:tab/>
      </w:r>
      <w:r w:rsidRPr="00CD580C">
        <w:rPr>
          <w:rFonts w:ascii="Times New Roman" w:hAnsi="Times New Roman"/>
          <w:sz w:val="28"/>
          <w:szCs w:val="28"/>
        </w:rPr>
        <w:tab/>
      </w:r>
      <w:r w:rsidRPr="00CD580C">
        <w:rPr>
          <w:rFonts w:ascii="Times New Roman" w:hAnsi="Times New Roman"/>
          <w:sz w:val="28"/>
          <w:szCs w:val="28"/>
        </w:rPr>
        <w:tab/>
        <w:t>Н.П. Могиленских</w:t>
      </w:r>
    </w:p>
    <w:p w:rsidR="00181814" w:rsidRDefault="00181814" w:rsidP="00CD580C">
      <w:pPr>
        <w:rPr>
          <w:sz w:val="28"/>
          <w:szCs w:val="28"/>
        </w:rPr>
      </w:pPr>
    </w:p>
    <w:p w:rsidR="00181814" w:rsidRDefault="00181814" w:rsidP="00CD580C">
      <w:pPr>
        <w:rPr>
          <w:sz w:val="28"/>
          <w:szCs w:val="28"/>
        </w:rPr>
      </w:pPr>
    </w:p>
    <w:p w:rsidR="00181814" w:rsidRPr="00CD580C" w:rsidRDefault="00181814" w:rsidP="00AD50FF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D580C">
        <w:rPr>
          <w:rFonts w:ascii="Times New Roman" w:hAnsi="Times New Roman"/>
          <w:b/>
          <w:bCs/>
          <w:sz w:val="28"/>
          <w:szCs w:val="28"/>
        </w:rPr>
        <w:t xml:space="preserve">Дополнения и изменения к учебной программе </w:t>
      </w:r>
    </w:p>
    <w:p w:rsidR="00181814" w:rsidRPr="00CD580C" w:rsidRDefault="00181814" w:rsidP="00CD580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D580C">
        <w:rPr>
          <w:rFonts w:ascii="Times New Roman" w:hAnsi="Times New Roman"/>
          <w:b/>
          <w:bCs/>
          <w:sz w:val="28"/>
          <w:szCs w:val="28"/>
        </w:rPr>
        <w:t>на _______________ учебный год</w:t>
      </w: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7"/>
        <w:gridCol w:w="5748"/>
        <w:gridCol w:w="3283"/>
      </w:tblGrid>
      <w:tr w:rsidR="00181814" w:rsidRPr="00953B35" w:rsidTr="000F4194">
        <w:tc>
          <w:tcPr>
            <w:tcW w:w="817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52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285" w:type="dxa"/>
          </w:tcPr>
          <w:p w:rsidR="00181814" w:rsidRPr="00953B35" w:rsidRDefault="00181814" w:rsidP="000F4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</w:tbl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  <w:r w:rsidRPr="00CD580C">
        <w:rPr>
          <w:rFonts w:ascii="Times New Roman" w:hAnsi="Times New Roman"/>
          <w:sz w:val="28"/>
          <w:szCs w:val="28"/>
        </w:rPr>
        <w:t xml:space="preserve">Учебная программа пересмотрена и одобрена на заседании кафедры </w:t>
      </w: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  <w:r w:rsidRPr="00CD580C">
        <w:rPr>
          <w:rFonts w:ascii="Times New Roman" w:hAnsi="Times New Roman"/>
          <w:sz w:val="28"/>
          <w:szCs w:val="28"/>
        </w:rPr>
        <w:t>_________________________________(протокол № _____ от_____________)</w:t>
      </w:r>
    </w:p>
    <w:p w:rsidR="00181814" w:rsidRPr="00CD580C" w:rsidRDefault="00181814" w:rsidP="00CD580C">
      <w:pPr>
        <w:ind w:left="720" w:firstLine="720"/>
        <w:rPr>
          <w:rFonts w:ascii="Times New Roman" w:hAnsi="Times New Roman"/>
          <w:szCs w:val="28"/>
        </w:rPr>
      </w:pPr>
      <w:r w:rsidRPr="00CD580C">
        <w:rPr>
          <w:rFonts w:ascii="Times New Roman" w:hAnsi="Times New Roman"/>
          <w:szCs w:val="28"/>
        </w:rPr>
        <w:t>(название кафедры)</w:t>
      </w:r>
    </w:p>
    <w:p w:rsidR="00181814" w:rsidRPr="00CD580C" w:rsidRDefault="00181814" w:rsidP="00CD580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2"/>
        <w:gridCol w:w="3205"/>
        <w:gridCol w:w="3361"/>
      </w:tblGrid>
      <w:tr w:rsidR="00181814" w:rsidRPr="00953B35" w:rsidTr="000F4194">
        <w:tc>
          <w:tcPr>
            <w:tcW w:w="3282" w:type="dxa"/>
          </w:tcPr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181814" w:rsidRPr="00953B35" w:rsidRDefault="00181814" w:rsidP="000F4194">
            <w:pPr>
              <w:pBdr>
                <w:bottom w:val="single" w:sz="12" w:space="1" w:color="auto"/>
              </w:pBdr>
              <w:rPr>
                <w:rFonts w:ascii="Times New Roman" w:hAnsi="Times New Roman"/>
                <w:szCs w:val="28"/>
              </w:rPr>
            </w:pPr>
          </w:p>
          <w:p w:rsidR="00181814" w:rsidRPr="00953B35" w:rsidRDefault="00181814" w:rsidP="000F4194">
            <w:pPr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181814" w:rsidRPr="00953B35" w:rsidRDefault="00181814" w:rsidP="000F4194">
            <w:pPr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В.С. Слепович</w:t>
            </w:r>
          </w:p>
        </w:tc>
      </w:tr>
      <w:tr w:rsidR="00181814" w:rsidRPr="00953B35" w:rsidTr="000F4194">
        <w:tc>
          <w:tcPr>
            <w:tcW w:w="3282" w:type="dxa"/>
          </w:tcPr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814" w:rsidRPr="00953B35" w:rsidTr="000F4194">
        <w:tc>
          <w:tcPr>
            <w:tcW w:w="3282" w:type="dxa"/>
          </w:tcPr>
          <w:p w:rsidR="00181814" w:rsidRPr="00CD580C" w:rsidRDefault="00181814" w:rsidP="000F4194">
            <w:pPr>
              <w:pStyle w:val="BodyText"/>
              <w:rPr>
                <w:caps/>
                <w:sz w:val="28"/>
                <w:szCs w:val="28"/>
              </w:rPr>
            </w:pPr>
            <w:r w:rsidRPr="00CD580C">
              <w:rPr>
                <w:caps/>
                <w:sz w:val="28"/>
                <w:szCs w:val="28"/>
              </w:rPr>
              <w:t>Утверждаю:</w:t>
            </w: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3205" w:type="dxa"/>
          </w:tcPr>
          <w:p w:rsidR="00181814" w:rsidRPr="00953B35" w:rsidRDefault="00181814" w:rsidP="000F4194">
            <w:pPr>
              <w:pBdr>
                <w:bottom w:val="single" w:sz="12" w:space="1" w:color="auto"/>
              </w:pBdr>
              <w:rPr>
                <w:rFonts w:ascii="Times New Roman" w:hAnsi="Times New Roman"/>
                <w:szCs w:val="28"/>
              </w:rPr>
            </w:pPr>
          </w:p>
          <w:p w:rsidR="00181814" w:rsidRPr="00953B35" w:rsidRDefault="00181814" w:rsidP="000F4194">
            <w:pPr>
              <w:rPr>
                <w:rFonts w:ascii="Times New Roman" w:hAnsi="Times New Roman"/>
                <w:szCs w:val="28"/>
              </w:rPr>
            </w:pPr>
            <w:r w:rsidRPr="00953B35">
              <w:rPr>
                <w:rFonts w:ascii="Times New Roman" w:hAnsi="Times New Roman"/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Н.В. Попок</w:t>
            </w:r>
          </w:p>
          <w:p w:rsidR="00181814" w:rsidRPr="00953B35" w:rsidRDefault="00181814" w:rsidP="000F4194">
            <w:pPr>
              <w:rPr>
                <w:rFonts w:ascii="Times New Roman" w:hAnsi="Times New Roman"/>
                <w:szCs w:val="28"/>
              </w:rPr>
            </w:pPr>
          </w:p>
          <w:p w:rsidR="00181814" w:rsidRPr="00953B35" w:rsidRDefault="00181814" w:rsidP="000F4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1814" w:rsidRPr="00CD580C" w:rsidRDefault="00181814" w:rsidP="00CD58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814" w:rsidRPr="00CD580C" w:rsidRDefault="00181814" w:rsidP="00CD58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814" w:rsidRPr="00FF6542" w:rsidRDefault="00181814" w:rsidP="00CD580C">
      <w:pPr>
        <w:jc w:val="center"/>
        <w:rPr>
          <w:b/>
          <w:sz w:val="28"/>
          <w:szCs w:val="28"/>
        </w:rPr>
      </w:pPr>
    </w:p>
    <w:p w:rsidR="00181814" w:rsidRDefault="00181814" w:rsidP="00CD580C">
      <w:pPr>
        <w:jc w:val="center"/>
        <w:rPr>
          <w:b/>
          <w:sz w:val="28"/>
          <w:szCs w:val="28"/>
        </w:rPr>
      </w:pPr>
    </w:p>
    <w:p w:rsidR="00181814" w:rsidRDefault="00181814" w:rsidP="00005D8A">
      <w:pPr>
        <w:spacing w:before="340"/>
        <w:ind w:left="4320"/>
        <w:sectPr w:rsidR="00181814" w:rsidSect="000B42E1">
          <w:pgSz w:w="11900" w:h="16820"/>
          <w:pgMar w:top="851" w:right="1134" w:bottom="993" w:left="1134" w:header="720" w:footer="720" w:gutter="0"/>
          <w:cols w:space="60"/>
          <w:noEndnote/>
        </w:sectPr>
      </w:pPr>
    </w:p>
    <w:p w:rsidR="00181814" w:rsidRPr="001E1C70" w:rsidRDefault="00181814" w:rsidP="00AD50F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E1C70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181814" w:rsidRPr="001E1C70" w:rsidRDefault="00181814" w:rsidP="00AD50FF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Актуальность изучения дисциплины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Развитие и укрепление межгосударственных, политических, экономических и культурных связей Республики Беларусь способствует тому, что иностранные языки реально востребованы в современном обществе. Одновременно возрастают требования к качеству владения иностранными языками специалистами в различных сферах профессионально-трудовой деятельности. Выпускник высшего учебного заведения, готовящего специалиста по специальности 1-23   01   02   "Лингвистическое   обеспечение межкультурных коммуникаций, должен уметь использовать иностранный язык как средство профессиональной деятельности, владеть системой изучаемого языка, применять знания для решения практических задач.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Обучение второму иностранному языку имеет основной целью овладение иностранным языком как средством межкультурного, профессионального и межличностного общения при формировании иноязычной коммуникативной компетенции будущего специалиста, образования и самообразования личности, как инструментом приобщения к национальной и мировой культурам.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Процесс овладения вторым иностранным языком направлен на образование, развитие и воспитание обучаемых, что предполагает постановку целей обучения в единстве образовательного, развивающего и воспитательного компонентов.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1814" w:rsidRPr="001E1C70" w:rsidRDefault="00181814" w:rsidP="00AD50F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Цели и задачи учебной дисциплины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Цель учебной дисциплины состоит в овладении следующими видами речевой деятельности: восприятием и пониманием речи на слух, говорением, чтением и письменной речью.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Практическая цель заключается в формировании у студентов коммуникативной компетенции, включающей ряд субкомпетенций: языковую/лингвистическую, речевую, стратегическую, лингвометодическую, учебно-познавательную.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Языковая/лингвистическая компетенция включает знание лексической системы второго иностранного языка.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 xml:space="preserve">Речевая компетенция предполагает умение вести диалог, беседу в ситуациях официального и неофициального общения, понимание текстов художественного, научно-популярного и публицистического стилей, вести личную и деловую переписку.  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 xml:space="preserve">Лингвометодическая компетенция предполагает владение языком на адаптивном уровне, определяемом конкретной педагогической ситуацией.  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Учебно-познавательная компетенция предусматривает дальнейшее развитие общих и специальных учебных умений, ознакомление с доступными способами и приемами самостоятельного изучения языка.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Достижение цели обучения дисциплине «практика устной и письменной речи» предполагает решение следующих задач: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- дать студентам основные сведения о лексической системе второго иностранного языка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- научить студентов продуцировать развернутое сообщение по широкому кругу проблем, отражающих сферу личных, общественно-политических и профессиональных интересов, вступать в контакт с собеседником, поддержать беседу и завершить ее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- сформировать навыки и умения использования формул письменного общения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1C70">
        <w:rPr>
          <w:rFonts w:ascii="Times New Roman" w:hAnsi="Times New Roman"/>
          <w:color w:val="000000"/>
          <w:sz w:val="28"/>
          <w:szCs w:val="28"/>
        </w:rPr>
        <w:t>-научить студентов сочетать диалогическую и монологическую формы речи, используя языковые и речевые средства, необходимые для поддержания разговора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181814" w:rsidRPr="001E1C70" w:rsidRDefault="00181814" w:rsidP="00005D8A">
      <w:pPr>
        <w:ind w:firstLine="700"/>
        <w:jc w:val="both"/>
        <w:rPr>
          <w:rFonts w:ascii="Times New Roman" w:hAnsi="Times New Roman"/>
          <w:b/>
          <w:i/>
          <w:sz w:val="28"/>
          <w:szCs w:val="28"/>
        </w:rPr>
      </w:pPr>
      <w:r w:rsidRPr="001E1C70">
        <w:rPr>
          <w:rFonts w:ascii="Times New Roman" w:hAnsi="Times New Roman"/>
          <w:b/>
          <w:i/>
          <w:sz w:val="28"/>
          <w:szCs w:val="28"/>
        </w:rPr>
        <w:t>знать:</w:t>
      </w:r>
    </w:p>
    <w:p w:rsidR="00181814" w:rsidRPr="001E1C70" w:rsidRDefault="00181814" w:rsidP="00005D8A">
      <w:pPr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 xml:space="preserve"> –   лексическую систему второго иностранного языка: словообразование, антонимы, синонимы, многозначность, омонимы; стилистическую дифференциацию лексики;</w:t>
      </w:r>
    </w:p>
    <w:p w:rsidR="00181814" w:rsidRPr="001E1C70" w:rsidRDefault="00181814" w:rsidP="00005D8A">
      <w:pPr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 xml:space="preserve"> –      основные функциональные типы монологического и диалогического высказываний;</w:t>
      </w:r>
    </w:p>
    <w:p w:rsidR="00181814" w:rsidRPr="001E1C70" w:rsidRDefault="00181814" w:rsidP="00005D8A">
      <w:pPr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 xml:space="preserve"> –    лингвистические особенности жанрово-стилистических разновидностей письменных текстов;</w:t>
      </w:r>
    </w:p>
    <w:p w:rsidR="00181814" w:rsidRPr="001E1C70" w:rsidRDefault="00181814" w:rsidP="00005D8A">
      <w:pPr>
        <w:ind w:left="700"/>
        <w:jc w:val="both"/>
        <w:rPr>
          <w:rFonts w:ascii="Times New Roman" w:hAnsi="Times New Roman"/>
          <w:b/>
          <w:i/>
          <w:sz w:val="28"/>
          <w:szCs w:val="28"/>
        </w:rPr>
      </w:pPr>
      <w:r w:rsidRPr="001E1C70">
        <w:rPr>
          <w:rFonts w:ascii="Times New Roman" w:hAnsi="Times New Roman"/>
          <w:b/>
          <w:i/>
          <w:sz w:val="28"/>
          <w:szCs w:val="28"/>
        </w:rPr>
        <w:t>уметь:</w:t>
      </w:r>
    </w:p>
    <w:p w:rsidR="00181814" w:rsidRPr="001E1C70" w:rsidRDefault="00181814" w:rsidP="00005D8A">
      <w:pPr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 xml:space="preserve"> –     воспринимать на слух и понимать иноязычную речь с разными целевыми установками;</w:t>
      </w:r>
    </w:p>
    <w:p w:rsidR="00181814" w:rsidRPr="001E1C70" w:rsidRDefault="00181814" w:rsidP="00005D8A">
      <w:pPr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 xml:space="preserve"> –   излагать в подготовленной и неподготовленной речи свои мысли в рамках таких функциональных высказываний, как пересказ, описание, аргументация, рассуждение, оценка;</w:t>
      </w:r>
    </w:p>
    <w:p w:rsidR="00181814" w:rsidRPr="001E1C70" w:rsidRDefault="00181814" w:rsidP="00005D8A">
      <w:pPr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 xml:space="preserve"> –       вести беседу в ситуациях официального и неофициального общения;</w:t>
      </w:r>
    </w:p>
    <w:p w:rsidR="00181814" w:rsidRPr="001E1C70" w:rsidRDefault="00181814" w:rsidP="00005D8A">
      <w:pPr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 xml:space="preserve"> –       участвовать в дискуссиях, аргументировано отстаивать свое мнение;</w:t>
      </w:r>
    </w:p>
    <w:p w:rsidR="00181814" w:rsidRPr="001E1C70" w:rsidRDefault="00181814" w:rsidP="00005D8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 xml:space="preserve"> –   </w:t>
      </w:r>
      <w:r w:rsidRPr="001E1C70">
        <w:rPr>
          <w:rFonts w:ascii="Times New Roman" w:hAnsi="Times New Roman"/>
          <w:sz w:val="28"/>
          <w:szCs w:val="28"/>
        </w:rPr>
        <w:tab/>
        <w:t xml:space="preserve"> читать оригинальные художественные, общественно-политические и научно-популярные тексты с различной степенью полноты, точности и глубины;</w:t>
      </w:r>
    </w:p>
    <w:p w:rsidR="00181814" w:rsidRPr="001E1C70" w:rsidRDefault="00181814" w:rsidP="00005D8A">
      <w:pPr>
        <w:jc w:val="both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</w:rPr>
        <w:t xml:space="preserve"> –   излагать мысли в письменной форме (личное письмо, реферат, деловые бумаги, аннотация и др.);</w:t>
      </w:r>
    </w:p>
    <w:p w:rsidR="00181814" w:rsidRPr="001E1C70" w:rsidRDefault="00181814" w:rsidP="00005D8A">
      <w:pPr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E1C70">
        <w:rPr>
          <w:rFonts w:ascii="Times New Roman" w:hAnsi="Times New Roman"/>
          <w:b/>
          <w:sz w:val="28"/>
          <w:szCs w:val="28"/>
        </w:rPr>
        <w:tab/>
      </w:r>
      <w:r w:rsidRPr="001E1C70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181814" w:rsidRDefault="00181814" w:rsidP="00005D8A">
      <w:pPr>
        <w:numPr>
          <w:ilvl w:val="0"/>
          <w:numId w:val="1"/>
        </w:numPr>
        <w:tabs>
          <w:tab w:val="clear" w:pos="7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1E1C70">
        <w:rPr>
          <w:rFonts w:ascii="Times New Roman" w:hAnsi="Times New Roman"/>
          <w:sz w:val="28"/>
          <w:szCs w:val="28"/>
          <w:lang w:val="be-BY"/>
        </w:rPr>
        <w:t>навыками использования речевых образцов устной и письменной речи, необходимой для ежедневного общения и будущей професиональной деятельности в соответствии с принятыми стилистическкими нормами;</w:t>
      </w:r>
    </w:p>
    <w:p w:rsidR="00181814" w:rsidRPr="001E1C70" w:rsidRDefault="00181814" w:rsidP="00005D8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1814" w:rsidRDefault="00181814" w:rsidP="00005D8A">
      <w:pPr>
        <w:numPr>
          <w:ilvl w:val="0"/>
          <w:numId w:val="1"/>
        </w:numPr>
        <w:tabs>
          <w:tab w:val="clear" w:pos="7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1E1C70">
        <w:rPr>
          <w:rFonts w:ascii="Times New Roman" w:hAnsi="Times New Roman"/>
          <w:sz w:val="28"/>
          <w:szCs w:val="28"/>
          <w:lang w:val="be-BY"/>
        </w:rPr>
        <w:t>лексическим запасом иностранного языка, необходимым для полноценной речевой деятельности;</w:t>
      </w:r>
    </w:p>
    <w:p w:rsidR="00181814" w:rsidRDefault="00181814" w:rsidP="00005D8A">
      <w:pPr>
        <w:pStyle w:val="ListParagraph"/>
        <w:rPr>
          <w:rFonts w:ascii="Times New Roman" w:hAnsi="Times New Roman"/>
          <w:sz w:val="28"/>
          <w:szCs w:val="28"/>
          <w:lang w:val="be-BY"/>
        </w:rPr>
      </w:pPr>
    </w:p>
    <w:p w:rsidR="00181814" w:rsidRPr="001E1C70" w:rsidRDefault="00181814" w:rsidP="00005D8A">
      <w:pPr>
        <w:numPr>
          <w:ilvl w:val="0"/>
          <w:numId w:val="1"/>
        </w:numPr>
        <w:tabs>
          <w:tab w:val="clear" w:pos="7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1E1C70">
        <w:rPr>
          <w:rFonts w:ascii="Times New Roman" w:hAnsi="Times New Roman"/>
          <w:sz w:val="28"/>
          <w:szCs w:val="28"/>
          <w:lang w:val="be-BY"/>
        </w:rPr>
        <w:t>навыками орфографии изучаемого иностранного языка.</w:t>
      </w:r>
    </w:p>
    <w:p w:rsidR="00181814" w:rsidRPr="001E1C70" w:rsidRDefault="00181814" w:rsidP="00005D8A">
      <w:pPr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1814" w:rsidRPr="001E1C70" w:rsidRDefault="00181814" w:rsidP="00005D8A">
      <w:pPr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1E1C70">
        <w:rPr>
          <w:rFonts w:ascii="Times New Roman" w:hAnsi="Times New Roman"/>
          <w:sz w:val="28"/>
          <w:szCs w:val="28"/>
          <w:lang w:val="be-BY"/>
        </w:rPr>
        <w:t>Изучение дисциплины “Практика устной и письменной речи” расчитана на 356 часов,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E1C70">
        <w:rPr>
          <w:rFonts w:ascii="Times New Roman" w:hAnsi="Times New Roman"/>
          <w:sz w:val="28"/>
          <w:szCs w:val="28"/>
          <w:lang w:val="be-BY"/>
        </w:rPr>
        <w:t>в том числе 172 аудиторных часа, из них практических 172.</w:t>
      </w:r>
    </w:p>
    <w:p w:rsidR="00181814" w:rsidRPr="001E1C70" w:rsidRDefault="00181814" w:rsidP="00005D8A">
      <w:pPr>
        <w:shd w:val="clear" w:color="auto" w:fill="FFFFFF"/>
        <w:autoSpaceDE w:val="0"/>
        <w:autoSpaceDN w:val="0"/>
        <w:adjustRightInd w:val="0"/>
        <w:ind w:left="7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1814" w:rsidRPr="001B7983" w:rsidRDefault="00181814" w:rsidP="00AD50FF">
      <w:pPr>
        <w:shd w:val="clear" w:color="auto" w:fill="FFFFFF"/>
        <w:autoSpaceDE w:val="0"/>
        <w:autoSpaceDN w:val="0"/>
        <w:adjustRightInd w:val="0"/>
        <w:ind w:left="77"/>
        <w:jc w:val="both"/>
        <w:outlineLvl w:val="0"/>
        <w:rPr>
          <w:rFonts w:ascii="Times New Roman" w:hAnsi="Times New Roman"/>
          <w:sz w:val="28"/>
          <w:szCs w:val="28"/>
        </w:rPr>
      </w:pPr>
      <w:r w:rsidRPr="001E1C70">
        <w:rPr>
          <w:rFonts w:ascii="Times New Roman" w:hAnsi="Times New Roman"/>
          <w:sz w:val="28"/>
          <w:szCs w:val="28"/>
          <w:lang w:val="be-BY"/>
        </w:rPr>
        <w:t>Рекомендуемая форма контроля: зачет,</w:t>
      </w:r>
      <w:r>
        <w:rPr>
          <w:rFonts w:ascii="Times New Roman" w:hAnsi="Times New Roman"/>
          <w:sz w:val="28"/>
          <w:szCs w:val="28"/>
          <w:lang w:val="be-BY"/>
        </w:rPr>
        <w:t xml:space="preserve"> диф. зачет, </w:t>
      </w:r>
      <w:r w:rsidRPr="001E1C70">
        <w:rPr>
          <w:rFonts w:ascii="Times New Roman" w:hAnsi="Times New Roman"/>
          <w:sz w:val="28"/>
          <w:szCs w:val="28"/>
          <w:lang w:val="be-BY"/>
        </w:rPr>
        <w:t>экзамен</w:t>
      </w:r>
      <w:r w:rsidRPr="009E1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9E1442">
        <w:rPr>
          <w:rFonts w:ascii="Times New Roman" w:hAnsi="Times New Roman"/>
          <w:sz w:val="28"/>
          <w:szCs w:val="28"/>
        </w:rPr>
        <w:t xml:space="preserve">    </w:t>
      </w:r>
    </w:p>
    <w:p w:rsidR="00181814" w:rsidRDefault="00181814" w:rsidP="00005D8A">
      <w:pPr>
        <w:rPr>
          <w:rFonts w:ascii="Times New Roman" w:hAnsi="Times New Roman"/>
          <w:sz w:val="28"/>
          <w:szCs w:val="28"/>
        </w:rPr>
      </w:pPr>
      <w:r w:rsidRPr="00570E0C">
        <w:rPr>
          <w:rFonts w:ascii="Times New Roman" w:hAnsi="Times New Roman"/>
          <w:sz w:val="28"/>
          <w:szCs w:val="28"/>
        </w:rPr>
        <w:tab/>
      </w:r>
      <w:r w:rsidRPr="00570E0C">
        <w:rPr>
          <w:rFonts w:ascii="Times New Roman" w:hAnsi="Times New Roman"/>
          <w:sz w:val="28"/>
          <w:szCs w:val="28"/>
        </w:rPr>
        <w:tab/>
      </w:r>
      <w:r w:rsidRPr="00570E0C">
        <w:rPr>
          <w:rFonts w:ascii="Times New Roman" w:hAnsi="Times New Roman"/>
          <w:sz w:val="28"/>
          <w:szCs w:val="28"/>
        </w:rPr>
        <w:tab/>
      </w:r>
      <w:r w:rsidRPr="00570E0C">
        <w:rPr>
          <w:rFonts w:ascii="Times New Roman" w:hAnsi="Times New Roman"/>
          <w:sz w:val="28"/>
          <w:szCs w:val="28"/>
        </w:rPr>
        <w:tab/>
      </w:r>
      <w:r w:rsidRPr="00570E0C">
        <w:rPr>
          <w:rFonts w:ascii="Times New Roman" w:hAnsi="Times New Roman"/>
          <w:sz w:val="28"/>
          <w:szCs w:val="28"/>
        </w:rPr>
        <w:tab/>
      </w:r>
      <w:r w:rsidRPr="00570E0C">
        <w:rPr>
          <w:rFonts w:ascii="Times New Roman" w:hAnsi="Times New Roman"/>
          <w:sz w:val="28"/>
          <w:szCs w:val="28"/>
        </w:rPr>
        <w:tab/>
      </w:r>
      <w:r w:rsidRPr="00570E0C">
        <w:rPr>
          <w:rFonts w:ascii="Times New Roman" w:hAnsi="Times New Roman"/>
          <w:sz w:val="28"/>
          <w:szCs w:val="28"/>
        </w:rPr>
        <w:tab/>
      </w:r>
      <w:r w:rsidRPr="00570E0C">
        <w:rPr>
          <w:rFonts w:ascii="Times New Roman" w:hAnsi="Times New Roman"/>
          <w:sz w:val="28"/>
          <w:szCs w:val="28"/>
        </w:rPr>
        <w:tab/>
      </w:r>
    </w:p>
    <w:p w:rsidR="00181814" w:rsidRDefault="00181814" w:rsidP="00005D8A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181814" w:rsidRPr="00D55275" w:rsidRDefault="00181814" w:rsidP="00AD50F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5275">
        <w:rPr>
          <w:rFonts w:ascii="Times New Roman" w:hAnsi="Times New Roman"/>
          <w:b/>
          <w:bCs/>
          <w:color w:val="000000"/>
          <w:sz w:val="28"/>
          <w:szCs w:val="28"/>
        </w:rPr>
        <w:t>ПРИМЕРНЫЙ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521"/>
        <w:gridCol w:w="2233"/>
      </w:tblGrid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аудиторных часов</w:t>
            </w:r>
          </w:p>
        </w:tc>
      </w:tr>
      <w:tr w:rsidR="00181814" w:rsidRPr="00953B35" w:rsidTr="00405168">
        <w:trPr>
          <w:trHeight w:val="823"/>
        </w:trPr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1. </w:t>
            </w:r>
            <w:r w:rsidRPr="00953B3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Сфера социально-личностного общения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Будни и выходные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2 </w:t>
            </w:r>
            <w:r w:rsidRPr="00953B3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Сфера социально-бытового общения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color w:val="000000"/>
                <w:sz w:val="28"/>
                <w:szCs w:val="28"/>
              </w:rPr>
              <w:t>Еда и продукты питания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color w:val="000000"/>
                <w:sz w:val="28"/>
                <w:szCs w:val="28"/>
              </w:rPr>
              <w:t>Покупки и мода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 3.</w:t>
            </w: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53B3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Сфера социально-познавательного общения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сведения о стране изучаемого языка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181814" w:rsidRPr="00953B35" w:rsidTr="00405168">
        <w:trPr>
          <w:trHeight w:val="761"/>
        </w:trPr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4. </w:t>
            </w:r>
            <w:r w:rsidRPr="00953B3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Сфера социально-культурного общения.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sz w:val="28"/>
                <w:szCs w:val="28"/>
              </w:rPr>
              <w:t>Спорт и здоровье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color w:val="000000"/>
                <w:sz w:val="28"/>
                <w:szCs w:val="28"/>
              </w:rPr>
              <w:t>Отдых и путешествия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81814" w:rsidRPr="00953B35" w:rsidTr="00405168">
        <w:tc>
          <w:tcPr>
            <w:tcW w:w="817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81814" w:rsidRPr="00953B35" w:rsidRDefault="00181814" w:rsidP="004051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33" w:type="dxa"/>
          </w:tcPr>
          <w:p w:rsidR="00181814" w:rsidRPr="00953B35" w:rsidRDefault="00181814" w:rsidP="00405168">
            <w:pPr>
              <w:tabs>
                <w:tab w:val="left" w:pos="157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B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ab/>
              <w:t>172</w:t>
            </w:r>
          </w:p>
        </w:tc>
      </w:tr>
    </w:tbl>
    <w:p w:rsidR="00181814" w:rsidRPr="000949D6" w:rsidRDefault="00181814" w:rsidP="00005D8A">
      <w:pPr>
        <w:rPr>
          <w:rFonts w:ascii="Times New Roman" w:hAnsi="Times New Roman"/>
          <w:sz w:val="24"/>
          <w:szCs w:val="24"/>
        </w:rPr>
      </w:pPr>
    </w:p>
    <w:p w:rsidR="00181814" w:rsidRDefault="00181814" w:rsidP="00005D8A">
      <w:pPr>
        <w:rPr>
          <w:rFonts w:ascii="Times New Roman" w:hAnsi="Times New Roman"/>
          <w:sz w:val="24"/>
          <w:szCs w:val="24"/>
        </w:rPr>
      </w:pPr>
    </w:p>
    <w:p w:rsidR="00181814" w:rsidRPr="00D55275" w:rsidRDefault="00181814" w:rsidP="00AD50FF">
      <w:pPr>
        <w:shd w:val="clear" w:color="auto" w:fill="FFFFFF"/>
        <w:autoSpaceDE w:val="0"/>
        <w:autoSpaceDN w:val="0"/>
        <w:adjustRightInd w:val="0"/>
        <w:ind w:left="77"/>
        <w:jc w:val="center"/>
        <w:outlineLvl w:val="0"/>
        <w:rPr>
          <w:rFonts w:ascii="Times New Roman" w:hAnsi="Times New Roman"/>
          <w:b/>
          <w:sz w:val="28"/>
          <w:szCs w:val="28"/>
          <w:lang w:val="be-BY"/>
        </w:rPr>
      </w:pPr>
      <w:r w:rsidRPr="00D55275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УЧЕБНОГО МАТЕРИАЛА</w:t>
      </w:r>
    </w:p>
    <w:p w:rsidR="00181814" w:rsidRPr="00D55275" w:rsidRDefault="00181814" w:rsidP="00AD50FF">
      <w:pPr>
        <w:shd w:val="clear" w:color="auto" w:fill="FFFFFF"/>
        <w:autoSpaceDE w:val="0"/>
        <w:autoSpaceDN w:val="0"/>
        <w:adjustRightInd w:val="0"/>
        <w:ind w:left="77"/>
        <w:jc w:val="both"/>
        <w:outlineLvl w:val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55275">
        <w:rPr>
          <w:rFonts w:ascii="Times New Roman" w:hAnsi="Times New Roman"/>
          <w:i/>
          <w:sz w:val="28"/>
          <w:szCs w:val="28"/>
          <w:lang w:val="be-BY"/>
        </w:rPr>
        <w:t>Модуль 1</w:t>
      </w:r>
      <w:r w:rsidRPr="00D5527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55275">
        <w:rPr>
          <w:rFonts w:ascii="Times New Roman" w:hAnsi="Times New Roman"/>
          <w:i/>
          <w:iCs/>
          <w:color w:val="000000"/>
          <w:sz w:val="28"/>
          <w:szCs w:val="28"/>
        </w:rPr>
        <w:t>Сфера социально-личностного общения</w:t>
      </w:r>
    </w:p>
    <w:p w:rsidR="00181814" w:rsidRPr="00D55275" w:rsidRDefault="00181814" w:rsidP="00AD50FF">
      <w:pPr>
        <w:spacing w:before="67" w:line="317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>Знакомство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Формулы приветствия и прощания. Страны, города, национальности. Представление себя и других людей. Возраст. Числа. Профессии. Моя семья, мои друзья. Описание внешности и характера. Члены семьи, генеалогическое дерево, хобби, домашние животные.</w:t>
      </w:r>
    </w:p>
    <w:p w:rsidR="00181814" w:rsidRPr="00D55275" w:rsidRDefault="00181814" w:rsidP="00AD50FF">
      <w:pPr>
        <w:spacing w:before="86" w:line="317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>Будни и выходные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Обозначение времени, дней недели, названий месяцев и времён года. Распорядок дня. Мой рабочий день. Отдых, предпочтения в отдыхе. Любимое время года. Описание природы и погоды.</w:t>
      </w:r>
    </w:p>
    <w:p w:rsidR="00181814" w:rsidRPr="00D55275" w:rsidRDefault="00181814" w:rsidP="00AD50FF">
      <w:pPr>
        <w:spacing w:before="77" w:line="317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>Мой дом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Планировка дома. Мебель. Обстановка. Предметы домашнего обихода. Адрес, телефон. Домашние обязанности. Переезд на новую квартиру. Особенности проживания в стране изучаемого языка. Дом (квартира) моей мечты.</w:t>
      </w:r>
    </w:p>
    <w:p w:rsidR="00181814" w:rsidRPr="00D55275" w:rsidRDefault="00181814" w:rsidP="00AD50FF">
      <w:pPr>
        <w:spacing w:before="67" w:line="317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>Образование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Среднее образование и типы школ и изучаемых предметов в странах изучаемого языка. Высшее образование. Поступление в вуз и изучаемые предметы. Студенческая жизнь. Послеуниверситетское образование. История университета, факультеты. Формы обучения, экзамены. Расписание занятий. Мой факультет, моя группа. Работа над иностранным языком. Быт и досуг студентов. Посещение библиотеки.</w:t>
      </w:r>
    </w:p>
    <w:p w:rsidR="00181814" w:rsidRPr="00D55275" w:rsidRDefault="00181814" w:rsidP="00005D8A">
      <w:pPr>
        <w:shd w:val="clear" w:color="auto" w:fill="FFFFFF"/>
        <w:autoSpaceDE w:val="0"/>
        <w:autoSpaceDN w:val="0"/>
        <w:adjustRightInd w:val="0"/>
        <w:ind w:left="7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1814" w:rsidRPr="00D55275" w:rsidRDefault="00181814" w:rsidP="00AD50FF">
      <w:pPr>
        <w:shd w:val="clear" w:color="auto" w:fill="FFFFFF"/>
        <w:autoSpaceDE w:val="0"/>
        <w:autoSpaceDN w:val="0"/>
        <w:adjustRightInd w:val="0"/>
        <w:ind w:left="77"/>
        <w:jc w:val="both"/>
        <w:outlineLvl w:val="0"/>
        <w:rPr>
          <w:rFonts w:ascii="Times New Roman" w:hAnsi="Times New Roman"/>
          <w:i/>
          <w:sz w:val="28"/>
          <w:szCs w:val="28"/>
          <w:lang w:val="be-BY"/>
        </w:rPr>
      </w:pPr>
      <w:r w:rsidRPr="00D55275">
        <w:rPr>
          <w:rFonts w:ascii="Times New Roman" w:hAnsi="Times New Roman"/>
          <w:i/>
          <w:sz w:val="28"/>
          <w:szCs w:val="28"/>
          <w:lang w:val="be-BY"/>
        </w:rPr>
        <w:t xml:space="preserve">Модуль 2 </w:t>
      </w:r>
      <w:r w:rsidRPr="00D55275">
        <w:rPr>
          <w:rFonts w:ascii="Times New Roman" w:hAnsi="Times New Roman"/>
          <w:iCs/>
          <w:color w:val="000000"/>
          <w:sz w:val="28"/>
          <w:szCs w:val="28"/>
        </w:rPr>
        <w:t>Сфера социально-бытового общения</w:t>
      </w:r>
    </w:p>
    <w:p w:rsidR="00181814" w:rsidRPr="00D55275" w:rsidRDefault="00181814" w:rsidP="00AD50FF">
      <w:pPr>
        <w:spacing w:before="86" w:line="317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>Еда и продукты питания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Продукты питания и их питательная ценность, способы приготовления пищи и рецепты наиболее популярных блюд в странах изучаемого языка. Еда дома и вне дома. Заказ еды. Виды ресторанов цены, деньги. Оплата. Культура питания в странах изучаемого языка. Нормы этикета за столом в странах изучаемого языка. Привычки питания. Здоровое и рациональное питание.</w:t>
      </w:r>
    </w:p>
    <w:p w:rsidR="00181814" w:rsidRDefault="00181814" w:rsidP="00005D8A">
      <w:pPr>
        <w:spacing w:before="77" w:line="317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181814" w:rsidRPr="00D55275" w:rsidRDefault="00181814" w:rsidP="00AD50FF">
      <w:pPr>
        <w:spacing w:before="77" w:line="317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>Покупки и мода</w:t>
      </w:r>
    </w:p>
    <w:p w:rsidR="00181814" w:rsidRPr="00D55275" w:rsidRDefault="00181814" w:rsidP="00005D8A">
      <w:pPr>
        <w:shd w:val="clear" w:color="auto" w:fill="FFFFFF"/>
        <w:autoSpaceDE w:val="0"/>
        <w:autoSpaceDN w:val="0"/>
        <w:adjustRightInd w:val="0"/>
        <w:ind w:left="77"/>
        <w:jc w:val="both"/>
        <w:rPr>
          <w:rFonts w:ascii="Times New Roman" w:hAnsi="Times New Roman"/>
          <w:sz w:val="28"/>
          <w:szCs w:val="28"/>
          <w:lang w:val="be-BY"/>
        </w:rPr>
      </w:pPr>
      <w:r w:rsidRPr="00D55275">
        <w:rPr>
          <w:rFonts w:ascii="Times New Roman" w:hAnsi="Times New Roman"/>
          <w:sz w:val="28"/>
          <w:szCs w:val="28"/>
        </w:rPr>
        <w:t>Как делать и оплачивать покупки. Покупки продуктов питания, одежды, обуви, мебели. Подарки. Размер и цвет. Виды магазинов. Название отделов в магазинах. Предпочтения в моде. Современная мода: стили, направления. Молодёжь и мода</w:t>
      </w:r>
    </w:p>
    <w:p w:rsidR="00181814" w:rsidRPr="00D55275" w:rsidRDefault="00181814" w:rsidP="00005D8A">
      <w:pPr>
        <w:spacing w:before="77" w:line="317" w:lineRule="exact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181814" w:rsidRPr="00D55275" w:rsidRDefault="00181814" w:rsidP="00AD50FF">
      <w:pPr>
        <w:spacing w:before="77" w:line="317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55275">
        <w:rPr>
          <w:rFonts w:ascii="Times New Roman" w:hAnsi="Times New Roman"/>
          <w:i/>
          <w:sz w:val="28"/>
          <w:szCs w:val="28"/>
          <w:lang w:val="be-BY"/>
        </w:rPr>
        <w:t>Модуль 3</w:t>
      </w:r>
      <w:r w:rsidRPr="00D552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5275">
        <w:rPr>
          <w:rFonts w:ascii="Times New Roman" w:hAnsi="Times New Roman"/>
          <w:iCs/>
          <w:color w:val="000000"/>
          <w:sz w:val="28"/>
          <w:szCs w:val="28"/>
        </w:rPr>
        <w:t>Сфера социально-познавательного общения</w:t>
      </w:r>
    </w:p>
    <w:p w:rsidR="00181814" w:rsidRPr="00D55275" w:rsidRDefault="00181814" w:rsidP="00005D8A">
      <w:pPr>
        <w:spacing w:before="77" w:line="317" w:lineRule="exact"/>
        <w:jc w:val="center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 xml:space="preserve"> Город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Ориентация в городе. Городской транспорт, улицы, здания. Использование карты города (путеводителя). Достопримечательности. Мой родной город. Жизнь в городе и в сельской местности.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</w:p>
    <w:p w:rsidR="00181814" w:rsidRPr="00D55275" w:rsidRDefault="00181814" w:rsidP="00AD50FF">
      <w:pPr>
        <w:spacing w:before="67" w:line="317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>Основные сведения о стране изучаемого языка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Основные данные о стране/странах изучаемого языка: географическое положение, административное деление, государственное устройство, границы, водоёмы, горы, достопримечательности (крупные города), полезные ископаемые, население, площадь, политическая и экономическая жизнь, культура, традиции. Знаменитые люди. Праздники.</w:t>
      </w:r>
    </w:p>
    <w:p w:rsidR="00181814" w:rsidRPr="00D55275" w:rsidRDefault="00181814" w:rsidP="00005D8A">
      <w:pPr>
        <w:shd w:val="clear" w:color="auto" w:fill="FFFFFF"/>
        <w:autoSpaceDE w:val="0"/>
        <w:autoSpaceDN w:val="0"/>
        <w:adjustRightInd w:val="0"/>
        <w:ind w:left="77"/>
        <w:jc w:val="both"/>
        <w:rPr>
          <w:rFonts w:ascii="Times New Roman" w:hAnsi="Times New Roman"/>
          <w:sz w:val="28"/>
          <w:szCs w:val="28"/>
        </w:rPr>
      </w:pPr>
    </w:p>
    <w:p w:rsidR="00181814" w:rsidRPr="00D55275" w:rsidRDefault="00181814" w:rsidP="00005D8A">
      <w:pPr>
        <w:shd w:val="clear" w:color="auto" w:fill="FFFFFF"/>
        <w:autoSpaceDE w:val="0"/>
        <w:autoSpaceDN w:val="0"/>
        <w:adjustRightInd w:val="0"/>
        <w:ind w:left="7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55275">
        <w:rPr>
          <w:rFonts w:ascii="Times New Roman" w:hAnsi="Times New Roman"/>
          <w:i/>
          <w:sz w:val="28"/>
          <w:szCs w:val="28"/>
          <w:lang w:val="be-BY"/>
        </w:rPr>
        <w:t>Модуль 4</w:t>
      </w:r>
      <w:r w:rsidRPr="00D5527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55275">
        <w:rPr>
          <w:rFonts w:ascii="Times New Roman" w:hAnsi="Times New Roman"/>
          <w:i/>
          <w:iCs/>
          <w:color w:val="000000"/>
          <w:sz w:val="28"/>
          <w:szCs w:val="28"/>
        </w:rPr>
        <w:t>Сфера социально-культурного общения.</w:t>
      </w:r>
    </w:p>
    <w:p w:rsidR="00181814" w:rsidRPr="00D55275" w:rsidRDefault="00181814" w:rsidP="00AD50FF">
      <w:pPr>
        <w:spacing w:before="86" w:line="317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>Отдых и путешествия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Отдых в деревне и на берегу моря / озера. Отдых на курорте. Аттракционы, отель, виды отелей, услуги, расположение, размещение гостей, бронирование мест, регистрация, заполнение бланка.. Альтернативные виды отдыха. Достопримечательности. Путешествие автостопом. Поездка на самолёте, поезде, корабле. Прохождение таможни.</w:t>
      </w:r>
    </w:p>
    <w:p w:rsidR="00181814" w:rsidRPr="00D55275" w:rsidRDefault="00181814" w:rsidP="00005D8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81814" w:rsidRPr="00D55275" w:rsidRDefault="00181814" w:rsidP="00AD50FF">
      <w:pPr>
        <w:spacing w:before="77" w:line="317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sz w:val="28"/>
          <w:szCs w:val="28"/>
        </w:rPr>
        <w:t>Спорт и здоровье</w:t>
      </w: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Профессиональный и любительский спорт - за и против. Как добиться успехов в спорте? Знаменитые спортсмены и их судьбы. Мой любимый вид спорта. Любимые виды спорта в разных странах. Необычные виды спорта. Части тела, название болезней. Основные виды медицинских услуг. Визит к врачу. В аптеке. Составляющие здорового образа жизни.</w:t>
      </w:r>
    </w:p>
    <w:p w:rsidR="00181814" w:rsidRPr="00D55275" w:rsidRDefault="00181814" w:rsidP="00005D8A">
      <w:pPr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br w:type="page"/>
      </w:r>
    </w:p>
    <w:p w:rsidR="00181814" w:rsidRPr="00D55275" w:rsidRDefault="00181814" w:rsidP="00AD50F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5275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ИНФОРМАЦИОННО-МЕТОДИЧЕСКАЯ ЧАСТЬ </w:t>
      </w:r>
    </w:p>
    <w:p w:rsidR="00181814" w:rsidRPr="00D55275" w:rsidRDefault="00181814" w:rsidP="00005D8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bCs/>
          <w:color w:val="000000"/>
          <w:sz w:val="28"/>
          <w:szCs w:val="28"/>
        </w:rPr>
        <w:t>ЛИТЕРАТУРА</w:t>
      </w:r>
    </w:p>
    <w:p w:rsidR="00181814" w:rsidRPr="00D55275" w:rsidRDefault="00181814" w:rsidP="00005D8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55275">
        <w:rPr>
          <w:rFonts w:ascii="Times New Roman" w:hAnsi="Times New Roman"/>
          <w:bCs/>
          <w:color w:val="000000"/>
          <w:sz w:val="28"/>
          <w:szCs w:val="28"/>
        </w:rPr>
        <w:t>Основная</w:t>
      </w:r>
    </w:p>
    <w:p w:rsidR="00181814" w:rsidRPr="00D55275" w:rsidRDefault="00181814" w:rsidP="00005D8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Гигевич, В. И. Практика письменной и устной речи для иностранных студентов [электронный ресурс] / В.И., Гигевич,  О.П. Дмитриева, О.И. Заяц. // – Минск БГЭУ, 2014.  – доступ  локальных компьютеров.</w:t>
      </w:r>
    </w:p>
    <w:p w:rsidR="00181814" w:rsidRPr="00D55275" w:rsidRDefault="00181814" w:rsidP="00005D8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Заяц, О. И. Учебно-методическое пособие по практике устной и письменной речи  [электронный ресурс] / О.И. Заяц, И.Г. Михлина, Т.Н., Яковчиц,  Н.А. Яхьяева. // -  Минск БГЭУ, 2013.  – доступ  локальных компьютеров.</w:t>
      </w:r>
    </w:p>
    <w:p w:rsidR="00181814" w:rsidRPr="00D55275" w:rsidRDefault="00181814" w:rsidP="00005D8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Карневская, Е.Б. Тесты по чтению и аудированию : учеб. пособие / Е.Б. Карневская, Е.А. Мисуно, З.Д. Курочкина, И.И. Панова - 2-е изд., Минск.: Аверсеэв, 2004. – 142 с.</w:t>
      </w:r>
    </w:p>
    <w:p w:rsidR="00181814" w:rsidRPr="00D55275" w:rsidRDefault="00181814" w:rsidP="00005D8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Панова, И.И. Тесты по грамматике, аудированию и чтению : учеб. издание  / И.И. Панова, Е.Б. Карневская, Е.А. Мисуно : -  Минск.: Аверсэв, 2001. – 256 с.</w:t>
      </w:r>
    </w:p>
    <w:p w:rsidR="00181814" w:rsidRPr="00D55275" w:rsidRDefault="00181814" w:rsidP="00005D8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Сидоренко, Г.И. Разговорный английский язык : учеб. пособие / Г.И. Сидоренко,  И.А. Клыс ; – Минск.: ИП «Экоперспектива», 1997. – 184 с.</w:t>
      </w:r>
    </w:p>
    <w:p w:rsidR="00181814" w:rsidRPr="00D55275" w:rsidRDefault="00181814" w:rsidP="00005D8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1814" w:rsidRPr="00D55275" w:rsidRDefault="00181814" w:rsidP="00AD50FF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Дополнительная</w:t>
      </w:r>
    </w:p>
    <w:p w:rsidR="00181814" w:rsidRPr="00D55275" w:rsidRDefault="00181814" w:rsidP="00005D8A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Афанасьева, О.В. «Какой» или «который»?: Тесты по англ. яз. с ключами: пособие / О.В.  Афанасьева, А.С. Саакян : - М.: «Просвещение», 1999. – 144 с.</w:t>
      </w:r>
    </w:p>
    <w:p w:rsidR="00181814" w:rsidRPr="00D55275" w:rsidRDefault="00181814" w:rsidP="00005D8A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Вавилова, М.Г. Учимся читать быстрее : учеб. пособие / М.Г. Вавилова : - М.: Высш. шк.,  1984. – 103 с.</w:t>
      </w:r>
    </w:p>
    <w:p w:rsidR="00181814" w:rsidRPr="00D55275" w:rsidRDefault="00181814" w:rsidP="00005D8A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Ельникова, Э.П. Совершенствуйте свой английский : учеб. пособие / Э.П. Ельникова [и др.] : 2-е изд., испр. и доп.  -   М. : Высш. шк.,  1988. – 271 с.</w:t>
      </w:r>
    </w:p>
    <w:p w:rsidR="00181814" w:rsidRPr="00D55275" w:rsidRDefault="00181814" w:rsidP="00005D8A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Карневская, Е.Б. Тесты для подготовки к письменным экзаменам по английскому языку : учеб. пособие / Е.Б. Карневская,</w:t>
      </w:r>
      <w:r w:rsidRPr="00D552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55275">
        <w:rPr>
          <w:rFonts w:ascii="Times New Roman" w:hAnsi="Times New Roman"/>
          <w:sz w:val="28"/>
          <w:szCs w:val="28"/>
        </w:rPr>
        <w:t>И.И. Панова : - Минск.: МГЛУ, 2000. – 120 с.</w:t>
      </w:r>
    </w:p>
    <w:p w:rsidR="00181814" w:rsidRPr="00D55275" w:rsidRDefault="00181814" w:rsidP="00005D8A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Сидоренко, Г.И. Короткие рассказы для чтения и обсуждения : учеб. пособие / Г.И. Сидоренко,  И.А. Клыс : –  8-е изд., перераб. и доп. -  Минск.: «Лексис», 2005. – 309 с.</w:t>
      </w:r>
    </w:p>
    <w:p w:rsidR="00181814" w:rsidRPr="00D55275" w:rsidRDefault="00181814" w:rsidP="00005D8A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275">
        <w:rPr>
          <w:rFonts w:ascii="Times New Roman" w:hAnsi="Times New Roman"/>
          <w:sz w:val="28"/>
          <w:szCs w:val="28"/>
        </w:rPr>
        <w:t>Христорождественская, Л.П. Английский язык : практический курс: В 2 ч. Ч. 2 / Л.П. Христорождественская : - Минск.: ООО «Харвест», 1999. – 368 с.</w:t>
      </w:r>
    </w:p>
    <w:p w:rsidR="00181814" w:rsidRPr="00D55275" w:rsidRDefault="00181814" w:rsidP="00005D8A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55275">
        <w:rPr>
          <w:rFonts w:ascii="Times New Roman" w:hAnsi="Times New Roman"/>
          <w:sz w:val="28"/>
          <w:szCs w:val="28"/>
          <w:lang w:val="en-US"/>
        </w:rPr>
        <w:t>Jake Allsop. Happy Days and Other Very Short Stories. Penguin Books Ltd, 27 Wrights Lane, London w 8 5TZ, England 1998. – 111</w:t>
      </w:r>
      <w:r w:rsidRPr="00D55275">
        <w:rPr>
          <w:rFonts w:ascii="Times New Roman" w:hAnsi="Times New Roman"/>
          <w:sz w:val="28"/>
          <w:szCs w:val="28"/>
        </w:rPr>
        <w:t>с</w:t>
      </w:r>
      <w:r w:rsidRPr="00D55275">
        <w:rPr>
          <w:rFonts w:ascii="Times New Roman" w:hAnsi="Times New Roman"/>
          <w:sz w:val="28"/>
          <w:szCs w:val="28"/>
          <w:lang w:val="en-US"/>
        </w:rPr>
        <w:t>.</w:t>
      </w:r>
    </w:p>
    <w:p w:rsidR="00181814" w:rsidRPr="00C575DB" w:rsidRDefault="00181814" w:rsidP="00005D8A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1814" w:rsidRPr="00D55275" w:rsidRDefault="00181814" w:rsidP="00005D8A">
      <w:pPr>
        <w:spacing w:line="317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1814" w:rsidRPr="00005D8A" w:rsidRDefault="00181814">
      <w:pPr>
        <w:rPr>
          <w:lang w:val="en-US"/>
        </w:rPr>
      </w:pPr>
    </w:p>
    <w:sectPr w:rsidR="00181814" w:rsidRPr="00005D8A" w:rsidSect="009C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988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505E4"/>
    <w:multiLevelType w:val="hybridMultilevel"/>
    <w:tmpl w:val="55F02CBC"/>
    <w:lvl w:ilvl="0" w:tplc="D47AE574">
      <w:start w:val="1"/>
      <w:numFmt w:val="bullet"/>
      <w:lvlText w:val=""/>
      <w:lvlJc w:val="left"/>
      <w:pPr>
        <w:tabs>
          <w:tab w:val="num" w:pos="734"/>
        </w:tabs>
        <w:ind w:left="101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8B0F15"/>
    <w:multiLevelType w:val="hybridMultilevel"/>
    <w:tmpl w:val="8F6A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8A"/>
    <w:rsid w:val="00005D8A"/>
    <w:rsid w:val="000210E8"/>
    <w:rsid w:val="000949D6"/>
    <w:rsid w:val="000B42E1"/>
    <w:rsid w:val="000F3809"/>
    <w:rsid w:val="000F4194"/>
    <w:rsid w:val="00101D28"/>
    <w:rsid w:val="00134211"/>
    <w:rsid w:val="00181814"/>
    <w:rsid w:val="001B7983"/>
    <w:rsid w:val="001D32F2"/>
    <w:rsid w:val="001E1C70"/>
    <w:rsid w:val="00320C44"/>
    <w:rsid w:val="00405168"/>
    <w:rsid w:val="00434E5B"/>
    <w:rsid w:val="00474993"/>
    <w:rsid w:val="0048456F"/>
    <w:rsid w:val="00570E0C"/>
    <w:rsid w:val="006141DB"/>
    <w:rsid w:val="006251DC"/>
    <w:rsid w:val="00690041"/>
    <w:rsid w:val="0081682C"/>
    <w:rsid w:val="008320F8"/>
    <w:rsid w:val="00950FA9"/>
    <w:rsid w:val="00953B35"/>
    <w:rsid w:val="009C56FA"/>
    <w:rsid w:val="009E1442"/>
    <w:rsid w:val="00AD50FF"/>
    <w:rsid w:val="00B34BEA"/>
    <w:rsid w:val="00B70DF1"/>
    <w:rsid w:val="00C575DB"/>
    <w:rsid w:val="00CC7830"/>
    <w:rsid w:val="00CD580C"/>
    <w:rsid w:val="00D55275"/>
    <w:rsid w:val="00DB4DE7"/>
    <w:rsid w:val="00E2652E"/>
    <w:rsid w:val="00F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8A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4">
    <w:name w:val="FR4"/>
    <w:uiPriority w:val="99"/>
    <w:rsid w:val="00005D8A"/>
    <w:pPr>
      <w:widowControl w:val="0"/>
      <w:autoSpaceDE w:val="0"/>
      <w:autoSpaceDN w:val="0"/>
      <w:adjustRightInd w:val="0"/>
      <w:spacing w:before="1020"/>
      <w:ind w:left="1000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005D8A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005D8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CD580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8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CD580C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D5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50FA9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1902</Words>
  <Characters>10845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kda</cp:lastModifiedBy>
  <cp:revision>7</cp:revision>
  <cp:lastPrinted>2014-06-24T10:34:00Z</cp:lastPrinted>
  <dcterms:created xsi:type="dcterms:W3CDTF">2014-06-16T19:51:00Z</dcterms:created>
  <dcterms:modified xsi:type="dcterms:W3CDTF">2014-06-24T10:34:00Z</dcterms:modified>
</cp:coreProperties>
</file>