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ТЕОРЕТИЧЕСКИЙ РАЗДЕЛ</w:t>
      </w:r>
    </w:p>
    <w:p w:rsidR="00F95C49" w:rsidRPr="00947585" w:rsidRDefault="0051244B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3.1 </w:t>
      </w:r>
      <w:r w:rsidR="00F95C49" w:rsidRPr="00947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СОДЕРЖАНИЕ ДИСЦИПЛИНЫ 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для специальности: 6-05-0311-02 «Экономика и управление» (</w:t>
      </w:r>
      <w:proofErr w:type="spellStart"/>
      <w:r w:rsidRPr="00947585">
        <w:rPr>
          <w:rFonts w:ascii="Times New Roman" w:eastAsia="Calibri" w:hAnsi="Times New Roman" w:cs="Times New Roman"/>
          <w:b/>
          <w:sz w:val="28"/>
          <w:szCs w:val="28"/>
        </w:rPr>
        <w:t>профилизация</w:t>
      </w:r>
      <w:proofErr w:type="spellEnd"/>
      <w:r w:rsidRPr="00947585">
        <w:rPr>
          <w:rFonts w:ascii="Times New Roman" w:eastAsia="Calibri" w:hAnsi="Times New Roman" w:cs="Times New Roman"/>
          <w:b/>
          <w:sz w:val="28"/>
          <w:szCs w:val="28"/>
        </w:rPr>
        <w:t xml:space="preserve"> «Экономика и управление туристическим бизнесом» / «Экономика и управление гостиничным бизнесом»)</w:t>
      </w:r>
    </w:p>
    <w:p w:rsidR="00F95C49" w:rsidRPr="00947585" w:rsidRDefault="00F95C49" w:rsidP="00F95C4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Дневная форма обучения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1.1 Секторы, размеры и формы бизнеса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Основные характеристики секторов бизнеса. Виды и типы бизнес организаций. Онлайн бизнес и его характеристики. Сущность </w:t>
      </w:r>
      <w:proofErr w:type="spellStart"/>
      <w:r w:rsidRPr="00947585">
        <w:rPr>
          <w:rFonts w:ascii="Times New Roman" w:eastAsia="Calibri" w:hAnsi="Times New Roman" w:cs="Times New Roman"/>
          <w:sz w:val="28"/>
          <w:szCs w:val="28"/>
        </w:rPr>
        <w:t>стартапов</w:t>
      </w:r>
      <w:proofErr w:type="spellEnd"/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 и их характеристики.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1.2 Корпоративная структура и юридический статус компаний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Формы организации бизнеса. Характеристика организационных структур. Понятие франшизы. </w:t>
      </w:r>
      <w:proofErr w:type="spellStart"/>
      <w:r w:rsidRPr="00947585">
        <w:rPr>
          <w:rFonts w:ascii="Times New Roman" w:eastAsia="Calibri" w:hAnsi="Times New Roman" w:cs="Times New Roman"/>
          <w:sz w:val="28"/>
          <w:szCs w:val="28"/>
        </w:rPr>
        <w:t>Франшизодатели</w:t>
      </w:r>
      <w:proofErr w:type="spellEnd"/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 и покупатели франшизы. Специфика типов компаний в туризме / индустрии гостеприимства.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1.3 Коммуникация в бизнесе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Стили коммуникации в бизнес организациях. Корпоративная культура. «Тим </w:t>
      </w:r>
      <w:proofErr w:type="spellStart"/>
      <w:r w:rsidRPr="00947585">
        <w:rPr>
          <w:rFonts w:ascii="Times New Roman" w:eastAsia="Calibri" w:hAnsi="Times New Roman" w:cs="Times New Roman"/>
          <w:sz w:val="28"/>
          <w:szCs w:val="28"/>
        </w:rPr>
        <w:t>билдинг</w:t>
      </w:r>
      <w:proofErr w:type="spellEnd"/>
      <w:r w:rsidRPr="00947585">
        <w:rPr>
          <w:rFonts w:ascii="Times New Roman" w:eastAsia="Calibri" w:hAnsi="Times New Roman" w:cs="Times New Roman"/>
          <w:sz w:val="28"/>
          <w:szCs w:val="28"/>
        </w:rPr>
        <w:t>» как способ мотивации и предоставления полномочий сотрудникам. Коммуникативные барьеры и способы их предотвращения. Специфика деловой коммуникации в сфере туризма / индустрии  гостеприимства.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1.4 Менеджмент и менеджеры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Характеристика уровней менеджмента. Должностные функции менеджеров. Стили управления. Личностные качества и профессиональные умения менеджеров.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1.5 Принятие решений в бизнесе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Типы решений в бизнесе. Уровни принятия решений. Виды рисков в бизнесе. Способы нивелирования рисков в бизнесе.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1.6 Лидерство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Сравнение понятий лидер и менеджер. Личностные качества и умения лидера. Виды лидеров. Формальные/ неформальные лидеры.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1.7 Бизнес стратегия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Виды бизнес стратегий. Планирование бизнес стратегии. Описание тенденций в бизнесе с помощью графиков и диаграмм. Создание эффектной бизнес презентации.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1.8 Типы компаний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Разновидности компаний в бизнесе. Характеристики различных компаний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1.9 Совет директоров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Характеристика Совета директоров. Функции и задачи Совета директоров.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Преимущества и недостатки Совета директоров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1.10 Тенденции в бизнесе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Поглощения и слияния компаний</w:t>
      </w:r>
      <w:r w:rsidRPr="0094758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47585">
        <w:rPr>
          <w:rFonts w:ascii="Times New Roman" w:eastAsia="Calibri" w:hAnsi="Times New Roman" w:cs="Times New Roman"/>
          <w:sz w:val="28"/>
          <w:szCs w:val="28"/>
        </w:rPr>
        <w:t>Преимущества и недостатки поглощений/слияний.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1.11 Акции и биржа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Биржа и ее функции. Виды акций. Международная биржа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1.12 Изменчивость рынка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Описание тенденций в бизнесе. Характеристика тенденций с помощью графиков и диаграмм. Риски в бизнесе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  <w:r w:rsidRPr="00947585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 xml:space="preserve">для специальности: 6-05-0311-02 «Экономика и управление», </w:t>
      </w:r>
      <w:proofErr w:type="spellStart"/>
      <w:r w:rsidRPr="00947585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>профилизация</w:t>
      </w:r>
      <w:proofErr w:type="spellEnd"/>
      <w:r w:rsidRPr="00947585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 xml:space="preserve"> «Экономика и управление туристическим бизнесом»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</w:pPr>
      <w:r w:rsidRPr="0094758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>Заочная форма получения высшего образования на базе ССО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  <w:lang w:val="be-BY"/>
        </w:rPr>
      </w:pP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1.1 Секторы, размеры и формы бизнеса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Основные характеристики секторов бизнеса. Виды и типы бизнес организаций.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1.2 Корпоративная структура и юридический статус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Формы организации бизнеса. Характеристика организационных структур. Преимущества и недостатки различных видов организаций.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1.3 Коммуникация в бизнесе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Стили коммуникации в бизнес организациях. Корпоративная культура.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1.4 Менеджмент и менеджеры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Уровни менеджмента. Стили управления.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1.5 Принятие решений в бизнесе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Типы решений в бизнесе. Уровни принятия решений.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1.6 Бизнес стратегия</w:t>
      </w:r>
    </w:p>
    <w:p w:rsidR="00F95C49" w:rsidRPr="00947585" w:rsidRDefault="00F95C49" w:rsidP="00F95C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Виды бизнес стратегий. Планирование бизнес стратегии.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д</w:t>
      </w:r>
      <w:r w:rsidRPr="00947585">
        <w:rPr>
          <w:rFonts w:ascii="Times New Roman" w:eastAsia="Calibri" w:hAnsi="Times New Roman" w:cs="Times New Roman"/>
          <w:b/>
          <w:bCs/>
          <w:iCs/>
          <w:sz w:val="28"/>
          <w:szCs w:val="28"/>
          <w:lang w:val="be-BY"/>
        </w:rPr>
        <w:t>ля специальности 6-05-0311-02  (профилизация   “Экономика и управление гостиничным бизнесом”)</w:t>
      </w:r>
    </w:p>
    <w:p w:rsidR="00F95C49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</w:pPr>
      <w:r w:rsidRPr="00947585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  <w:t xml:space="preserve">Заочная форма получения высшего образования 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be-BY"/>
        </w:rPr>
      </w:pP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1.1 Секторы, размеры и формы бизнеса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Основные характеристики секторов бизнеса. Виды и типы бизнес организаций. Онлайн бизнес и его характеристики.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1.2 Корпоративная структура и юридический статус компаний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Формы организации бизнеса. Характеристика организационных структур. Преимущества и недостатки различных видов организаций.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1.3 Коммуникация в бизнесе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Стили коммуникации в бизнес организациях. Корпоративная культура. Коммуникативные барьеры и способы их предотвращения.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1.4 Менеджмент и менеджеры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Характеристика уровней менеджмента. Стили управления. Должностные функции менеджеров. Личные качества и профессиональные умения менеджеров.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1.5 Принятие решений в бизнесе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Типы решений в бизнесе. Уровни принятия решений. Риски в бизнесе. Применение в туризме / индустрии  гостеприимства.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1.6 Бизнес стратегия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Виды бизнес стратегий. Планирование бизнес стратегии. 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zh-CN" w:bidi="hi-IN"/>
        </w:rPr>
      </w:pPr>
      <w:r w:rsidRPr="00947585">
        <w:rPr>
          <w:rFonts w:ascii="Times New Roman" w:eastAsia="Times New Roman" w:hAnsi="Times New Roman" w:cs="Times New Roman"/>
          <w:b/>
          <w:bCs/>
          <w:i/>
          <w:iCs/>
          <w:kern w:val="1"/>
          <w:sz w:val="28"/>
          <w:szCs w:val="28"/>
          <w:lang w:eastAsia="zh-CN" w:bidi="hi-IN"/>
        </w:rPr>
        <w:lastRenderedPageBreak/>
        <w:t>Заочная форма получения высшего образования на базе ССО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1.1 Секторы, размеры и формы бизнеса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Основные характеристики секторов бизнеса. Виды и типы бизнес организаций.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1.2 Корпоративная структура и юридический статус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Формы организации бизнеса. Характеристика организационных структур. Преимущества и недостатки различных видов организаций.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1.3 Коммуникация в бизнесе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Стили коммуникации в бизнес организациях. Корпоративная культура.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1.4 Менеджмент и менеджеры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Уровни менеджмента. Стили управления.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1.5 Принятие решений в бизнесе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Типы решений в бизнесе. Уровни принятия решений.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1.6 Бизнес стратегия</w:t>
      </w:r>
    </w:p>
    <w:p w:rsidR="00F95C49" w:rsidRPr="00947585" w:rsidRDefault="00F95C49" w:rsidP="00F95C4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Виды бизнес стратегий. Планирование бизнес стратегии.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с</w:t>
      </w:r>
      <w:r w:rsidRPr="00947585">
        <w:rPr>
          <w:rFonts w:ascii="Times New Roman" w:eastAsia="Calibri" w:hAnsi="Times New Roman" w:cs="Times New Roman"/>
          <w:b/>
          <w:sz w:val="28"/>
          <w:szCs w:val="28"/>
        </w:rPr>
        <w:t>пециальности: 6-05-0311-02 «Экономика и управление» (</w:t>
      </w:r>
      <w:proofErr w:type="spellStart"/>
      <w:r w:rsidRPr="00947585">
        <w:rPr>
          <w:rFonts w:ascii="Times New Roman" w:eastAsia="Calibri" w:hAnsi="Times New Roman" w:cs="Times New Roman"/>
          <w:b/>
          <w:sz w:val="28"/>
          <w:szCs w:val="28"/>
        </w:rPr>
        <w:t>профилизация</w:t>
      </w:r>
      <w:proofErr w:type="spellEnd"/>
      <w:r w:rsidRPr="00947585">
        <w:rPr>
          <w:rFonts w:ascii="Times New Roman" w:eastAsia="Calibri" w:hAnsi="Times New Roman" w:cs="Times New Roman"/>
          <w:b/>
          <w:sz w:val="28"/>
          <w:szCs w:val="28"/>
        </w:rPr>
        <w:t xml:space="preserve"> «Экономика и управление на рынке недвижимости») 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i/>
          <w:sz w:val="28"/>
          <w:szCs w:val="28"/>
        </w:rPr>
        <w:t>Дневная форма получения образования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C49" w:rsidRPr="00947585" w:rsidRDefault="00F95C49" w:rsidP="00F95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Тема 1.1 Недвижимость</w:t>
      </w:r>
    </w:p>
    <w:p w:rsidR="00F95C49" w:rsidRPr="00947585" w:rsidRDefault="00F95C49" w:rsidP="00F95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Что такое недвижимое имущество. Классы собственности. Движимое и недвижимое имущество.</w:t>
      </w:r>
    </w:p>
    <w:p w:rsidR="00F95C49" w:rsidRPr="00947585" w:rsidRDefault="00F95C49" w:rsidP="00F95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Тема 1.2 Виды недвижимости</w:t>
      </w:r>
    </w:p>
    <w:p w:rsidR="00F95C49" w:rsidRPr="00947585" w:rsidRDefault="00F95C49" w:rsidP="00F95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Описание резиденций, типов домов и квартир. Продажа недвижимости.</w:t>
      </w:r>
    </w:p>
    <w:p w:rsidR="00F95C49" w:rsidRPr="00947585" w:rsidRDefault="00F95C49" w:rsidP="00F95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Тема 1.3 Коммерческая недвижимость</w:t>
      </w:r>
    </w:p>
    <w:p w:rsidR="00F95C49" w:rsidRPr="00947585" w:rsidRDefault="00F95C49" w:rsidP="00F95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Описание коммерческой недвижимости. Виды коммерческой недвижимости. Продажа коммерческой недвижимости.</w:t>
      </w:r>
    </w:p>
    <w:p w:rsidR="00F95C49" w:rsidRPr="00947585" w:rsidRDefault="00F95C49" w:rsidP="00F95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Тема 1.4 Агентства по продаже недвижимости</w:t>
      </w:r>
    </w:p>
    <w:p w:rsidR="00F95C49" w:rsidRPr="00947585" w:rsidRDefault="00F95C49" w:rsidP="00F95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spellStart"/>
      <w:r w:rsidRPr="0094758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Риэлторские</w:t>
      </w:r>
      <w:proofErr w:type="spellEnd"/>
      <w:r w:rsidRPr="0094758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агентства и брокерские услуги. Создание агентства по продаже недвижимости. Управление </w:t>
      </w:r>
      <w:proofErr w:type="spellStart"/>
      <w:r w:rsidRPr="0094758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риэлторским</w:t>
      </w:r>
      <w:proofErr w:type="spellEnd"/>
      <w:r w:rsidRPr="0094758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агентством.</w:t>
      </w:r>
    </w:p>
    <w:p w:rsidR="00F95C49" w:rsidRPr="00947585" w:rsidRDefault="00F95C49" w:rsidP="00F95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 xml:space="preserve">Тема 1.5 Профессиональная </w:t>
      </w:r>
      <w:proofErr w:type="spellStart"/>
      <w:r w:rsidRPr="0094758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риэлторская</w:t>
      </w:r>
      <w:proofErr w:type="spellEnd"/>
      <w:r w:rsidRPr="0094758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 xml:space="preserve"> деятельность</w:t>
      </w:r>
    </w:p>
    <w:p w:rsidR="00F95C49" w:rsidRPr="00947585" w:rsidRDefault="00F95C49" w:rsidP="00F95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Роль агента по недвижимости. Профессионалы агентства по продаже и покупке недвижимости. Профессиональные навыки специалиста в сфере недвижимости.</w:t>
      </w:r>
    </w:p>
    <w:p w:rsidR="00F95C49" w:rsidRPr="00947585" w:rsidRDefault="00F95C49" w:rsidP="00F95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Тема 1.6 Инспекция состояния недвижимого имущества (дома)</w:t>
      </w:r>
    </w:p>
    <w:p w:rsidR="00F95C49" w:rsidRPr="00947585" w:rsidRDefault="00F95C49" w:rsidP="00F95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Функции инспектора недвижимости. Неправильные методы строительства. Отчет о проведенной инспекции дома.</w:t>
      </w:r>
    </w:p>
    <w:p w:rsidR="00F95C49" w:rsidRPr="00947585" w:rsidRDefault="00F95C49" w:rsidP="00F95C49">
      <w:pPr>
        <w:shd w:val="clear" w:color="auto" w:fill="FFFFFF"/>
        <w:tabs>
          <w:tab w:val="left" w:pos="708"/>
          <w:tab w:val="left" w:pos="141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>Тема 1.7 Оценка недвижимости и основы ценообразования</w:t>
      </w:r>
    </w:p>
    <w:p w:rsidR="00F95C49" w:rsidRPr="00947585" w:rsidRDefault="00F95C49" w:rsidP="00F95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Функции оценщика недвижимости. Методы оценки недвижимости. Отчет об оценке недвижимости.</w:t>
      </w:r>
    </w:p>
    <w:p w:rsidR="00F95C49" w:rsidRPr="00947585" w:rsidRDefault="00F95C49" w:rsidP="00F95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  <w:lang w:eastAsia="ru-RU"/>
        </w:rPr>
        <w:t xml:space="preserve">Тема 1.8 Коммунальные услуги и экологические проблемы </w:t>
      </w:r>
    </w:p>
    <w:p w:rsidR="00F95C49" w:rsidRPr="00947585" w:rsidRDefault="00F95C49" w:rsidP="00F95C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Функции коммунальных предприятий и оказываемые ими услуги. Экологические проблемы строительных проектов. Риски для здоровья и жизни в строительных проектах.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color w:val="000000"/>
          <w:kern w:val="2"/>
          <w:sz w:val="28"/>
          <w:szCs w:val="28"/>
          <w:lang w:eastAsia="zh-CN" w:bidi="hi-IN"/>
        </w:rPr>
      </w:pPr>
      <w:r w:rsidRPr="00947585">
        <w:rPr>
          <w:rFonts w:ascii="Times New Roman" w:eastAsia="SimSun" w:hAnsi="Times New Roman" w:cs="Times New Roman"/>
          <w:b/>
          <w:bCs/>
          <w:i/>
          <w:color w:val="000000"/>
          <w:kern w:val="2"/>
          <w:sz w:val="28"/>
          <w:szCs w:val="28"/>
          <w:lang w:eastAsia="zh-CN" w:bidi="hi-IN"/>
        </w:rPr>
        <w:lastRenderedPageBreak/>
        <w:t>Заочная форма получения высшего образования на базе ССО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1.1</w:t>
      </w: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758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Недвижимое имущество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1.2</w:t>
      </w: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 Недвижимое имущество или недвижимая собственность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1.3</w:t>
      </w: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 Дома и апартаменты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1.4</w:t>
      </w: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 Коммерческая недвижимость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1.5</w:t>
      </w: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 Риэлтерские агентства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1.6</w:t>
      </w: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 Продажа недвижимости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1.6</w:t>
      </w: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7585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ru-RU"/>
        </w:rPr>
        <w:t>Инспекция состояния недвижимого имущества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1.8</w:t>
      </w: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7585">
        <w:rPr>
          <w:rFonts w:ascii="Times New Roman" w:eastAsia="Times New Roman" w:hAnsi="Times New Roman" w:cs="Times New Roman"/>
          <w:bCs/>
          <w:color w:val="202124"/>
          <w:sz w:val="28"/>
          <w:szCs w:val="28"/>
          <w:lang w:eastAsia="ru-RU"/>
        </w:rPr>
        <w:t>Оценка недвижимости и основы ценообразования</w:t>
      </w:r>
    </w:p>
    <w:p w:rsidR="00F95C49" w:rsidRPr="00947585" w:rsidRDefault="00F95C49" w:rsidP="00F95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C49" w:rsidRPr="00947585" w:rsidRDefault="00F95C49" w:rsidP="00F95C4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для специальности: 6-05-0413-01 «Коммерция» (</w:t>
      </w:r>
      <w:proofErr w:type="spellStart"/>
      <w:r w:rsidRPr="00947585">
        <w:rPr>
          <w:rFonts w:ascii="Times New Roman" w:eastAsia="Calibri" w:hAnsi="Times New Roman" w:cs="Times New Roman"/>
          <w:b/>
          <w:sz w:val="28"/>
          <w:szCs w:val="28"/>
        </w:rPr>
        <w:t>профилизация</w:t>
      </w:r>
      <w:proofErr w:type="spellEnd"/>
      <w:r w:rsidRPr="00947585">
        <w:rPr>
          <w:rFonts w:ascii="Times New Roman" w:eastAsia="Calibri" w:hAnsi="Times New Roman" w:cs="Times New Roman"/>
          <w:b/>
          <w:sz w:val="28"/>
          <w:szCs w:val="28"/>
        </w:rPr>
        <w:t xml:space="preserve"> «Коммерция на внешнем рынке»)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i/>
          <w:sz w:val="28"/>
          <w:szCs w:val="28"/>
        </w:rPr>
        <w:t>Дневная форма получения образования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C49" w:rsidRDefault="00F95C49" w:rsidP="00F9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1. Деловое общение 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1.1</w:t>
      </w: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Финансы и кредиты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Привлечение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финансирования.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Источники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финансирования.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бизнеса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разных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странах.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и практика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бизнес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инкубаторов.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венчурного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капитала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1.2</w:t>
      </w: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Обслуживание клиентов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Обслуживание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клиентов.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Способы повышения уровня сервиса.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Рассмотрение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жалоб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клиентов.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лояльности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клиентов.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со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сложными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клиентами в бизнесе.</w:t>
      </w: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1.3</w:t>
      </w: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Риски и кризисы в управлении компаний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Антикризисное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управление.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Стратегия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преодоления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кризиса.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Поддержание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отношений.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Оценка эффективности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управления.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1.4</w:t>
      </w: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 управлять компанией эффективно.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Стили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управления.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Разновидности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стилей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управления.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1.5</w:t>
      </w: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Формы приобретения бизнеса и недвижимости.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Поглощения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слияния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компаний.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Причины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поглощений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слияний.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приобретения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компаний.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Успешная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интеграция.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1.6</w:t>
      </w: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Проблема качества на производстве.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Качество.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Качество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стандарты.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Процедуры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инструкции.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Проведение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презентаций.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.7</w:t>
      </w: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Как продать товар.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Увеличение продаж.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вирусный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маркетинг.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Рекламные рассылки по электронной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почте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рекламные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письма.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Принципы реагирования на претензии клиентов.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1.8</w:t>
      </w: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Беспошлинная и свободная торговля.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Беспошлинная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торговля. Основные принципы свободной торговли.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Руководство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командой.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Официальные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приглашения.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95C49" w:rsidRDefault="00F95C49" w:rsidP="00F9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Раздел 2. Деловое письмо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2.1 Письма в бизнесе.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Письма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бланки в бизнесе.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Структура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внешний вид писем.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Личные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письма.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Деловые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письма.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Деловая переписка.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2.2 Виды деловой корреспонденции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Виды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деловых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писем.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Запросы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ответы.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Направление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запросов.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Ответы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запросы.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Корреспонденция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связанная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запросами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ответами.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2.3 Составление письма-предложения.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Виды писем-предложений. Правила написания предложений.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Цены.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Способы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оплаты.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Деловая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переписка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касающаяся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котировок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предложений.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2.4 Как правильно разместить заказ.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Заказы.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Размещение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заказов онлайн.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Подтверждение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заказов.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Отклонение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заказов.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Переписка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связанная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заказами.</w:t>
      </w: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2.5 Как правильно написать письмо-заявку.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Структура письма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заявки.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Составление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письма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заявки.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Деловая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переписка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связанная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заказами.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2.6 Способы оплаты.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Оплата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торговле.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Счета-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фактуры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выписки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ним.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Расчеты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счетам.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Задержка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платежа.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об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оплате.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Корреспонденция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касающаяся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платежей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во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внешней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торговле.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2.7 Жалобы и претензии.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Требования покупателей.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Необоснованные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жалобы.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Подача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жалоб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общего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характера.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Ответы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письма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жалобами.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Ошибки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корректировки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бухгалтерском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учете.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Переписка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связанная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претензиями.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2.8 Агенты. Виды агентов и агентств.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Агенты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агентства.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Виды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агентств.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Поиск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агента.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Предложение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агентства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Запрос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об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агентстве.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Деловая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переписка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касающаяся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агентов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  <w:lang w:eastAsia="ru-RU"/>
        </w:rPr>
        <w:t>агентств.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для специальности 6-05-0421-01 «Правоведение»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i/>
          <w:sz w:val="28"/>
          <w:szCs w:val="28"/>
        </w:rPr>
        <w:t>Дневная форма получения образования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4.1 Суды и судебные системы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Суд и судебная система Республики Беларусь. Судебная система США. Судебная система Великобритании.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4.2 Государственная власть и конституционное право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Структура государственной власти Республики Беларусь. Конституционное право.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4.3  Международное право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Понятие международное право. Основные принципы международного права. Характеристика международных правовых организаций.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 xml:space="preserve">Тема 4.4 </w:t>
      </w:r>
      <w:r w:rsidRPr="00947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47585">
        <w:rPr>
          <w:rFonts w:ascii="Times New Roman" w:eastAsia="Calibri" w:hAnsi="Times New Roman" w:cs="Times New Roman"/>
          <w:b/>
          <w:sz w:val="28"/>
          <w:szCs w:val="28"/>
        </w:rPr>
        <w:t>Конкурентное право</w:t>
      </w:r>
    </w:p>
    <w:p w:rsidR="00F95C49" w:rsidRPr="00947585" w:rsidRDefault="00F95C49" w:rsidP="00F95C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Основы конкурентного права. Законодательство о конкуренции в разных странах. Роль антимонопольных органов.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 4.5  Семейное право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Основы семейного права. Понятие и принципы.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4.6 Земельное право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Основы земельного права. Понятие и принципы.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4.7 Контрактное право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Типы контрактов. Реализация контрактного права в компании.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4.8 Защита интеллектуальной собственности и авторское право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интеллектуальной собственности. Патенты, товарные знаки, авторские права.</w:t>
      </w: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 Международные соглашения в области интеллектуальной собственности.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4.9 Уголовное право и классификация преступлений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Уголовные преступления. Классификация уголовных преступлений.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4.10 Деловая переписка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Структура письма. Содержание писем и стиль. Виды писем. Правила написания факса и электронного письма.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4.11 Телефонные разговоры и переговоры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Прием звонков, общение и оставление сообщений. Стили общения, переговоры.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4.12 Проекты, презентации и выступления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Виды презентаций и выступлений. Обсуждение проектов, обновление и делегирование задач.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4.13 Заявление о приеме на работу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>Составление резюме. Составление сопроводительного письма.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4.14 Успех в бизнесе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585">
        <w:rPr>
          <w:rFonts w:ascii="Times New Roman" w:eastAsia="Calibri" w:hAnsi="Times New Roman" w:cs="Times New Roman"/>
          <w:sz w:val="28"/>
          <w:szCs w:val="28"/>
        </w:rPr>
        <w:t xml:space="preserve">Работа в команде и стили лидерства. Советы по успешному общению. Деловая культура. Деловая этика. Контракты в бизнесе. Процесс принятия решений. </w:t>
      </w:r>
    </w:p>
    <w:p w:rsidR="00F95C49" w:rsidRPr="00947585" w:rsidRDefault="00F95C49" w:rsidP="00F95C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zh-CN" w:bidi="hi-IN"/>
        </w:rPr>
      </w:pP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для специальности 6-05-0421-01 «Правоведение»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zh-CN" w:bidi="hi-IN"/>
        </w:rPr>
      </w:pPr>
      <w:r w:rsidRPr="00947585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zh-CN" w:bidi="hi-IN"/>
        </w:rPr>
        <w:t>(</w:t>
      </w:r>
      <w:proofErr w:type="spellStart"/>
      <w:r w:rsidRPr="00947585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zh-CN" w:bidi="hi-IN"/>
        </w:rPr>
        <w:t>профилизация</w:t>
      </w:r>
      <w:proofErr w:type="spellEnd"/>
      <w:r w:rsidRPr="00947585"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zh-CN" w:bidi="hi-IN"/>
        </w:rPr>
        <w:t>: Хозяйственное право)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zh-CN" w:bidi="hi-IN"/>
        </w:rPr>
      </w:pPr>
      <w:r w:rsidRPr="00947585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zh-CN" w:bidi="hi-IN"/>
        </w:rPr>
        <w:t>Заочная форма получения образования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zh-CN" w:bidi="hi-IN"/>
        </w:rPr>
      </w:pP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</w:pPr>
      <w:r w:rsidRPr="00947585">
        <w:rPr>
          <w:rFonts w:ascii="Times New Roman" w:eastAsia="Lucida Sans" w:hAnsi="Times New Roman" w:cs="Times New Roman"/>
          <w:b/>
          <w:kern w:val="2"/>
          <w:sz w:val="28"/>
          <w:szCs w:val="28"/>
          <w:lang w:eastAsia="zh-CN" w:bidi="hi-IN"/>
        </w:rPr>
        <w:t>Тема 4.1</w:t>
      </w:r>
      <w:r w:rsidRPr="00947585"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</w:rPr>
        <w:t>Семейное право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</w:pPr>
      <w:r w:rsidRPr="00947585">
        <w:rPr>
          <w:rFonts w:ascii="Times New Roman" w:eastAsia="Lucida Sans" w:hAnsi="Times New Roman" w:cs="Times New Roman"/>
          <w:b/>
          <w:kern w:val="2"/>
          <w:sz w:val="28"/>
          <w:szCs w:val="28"/>
          <w:lang w:eastAsia="zh-CN" w:bidi="hi-IN"/>
        </w:rPr>
        <w:t>Тема 4.2</w:t>
      </w:r>
      <w:r w:rsidRPr="00947585"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</w:rPr>
        <w:t>Защита интеллектуальной собственности и авторское право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</w:pPr>
      <w:r w:rsidRPr="00947585">
        <w:rPr>
          <w:rFonts w:ascii="Times New Roman" w:eastAsia="Lucida Sans" w:hAnsi="Times New Roman" w:cs="Times New Roman"/>
          <w:b/>
          <w:kern w:val="2"/>
          <w:sz w:val="28"/>
          <w:szCs w:val="28"/>
          <w:lang w:eastAsia="zh-CN" w:bidi="hi-IN"/>
        </w:rPr>
        <w:t>Тема 4.3</w:t>
      </w:r>
      <w:r w:rsidRPr="00947585"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</w:rPr>
        <w:t>Контрактное право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</w:pPr>
      <w:r w:rsidRPr="00947585">
        <w:rPr>
          <w:rFonts w:ascii="Times New Roman" w:eastAsia="Lucida Sans" w:hAnsi="Times New Roman" w:cs="Times New Roman"/>
          <w:b/>
          <w:kern w:val="2"/>
          <w:sz w:val="28"/>
          <w:szCs w:val="28"/>
          <w:lang w:eastAsia="zh-CN" w:bidi="hi-IN"/>
        </w:rPr>
        <w:t>Тема 4.4</w:t>
      </w:r>
      <w:r w:rsidRPr="00947585"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</w:rPr>
        <w:t>Уголовное право и классификация преступлений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zh-CN" w:bidi="hi-IN"/>
        </w:rPr>
      </w:pPr>
      <w:r w:rsidRPr="00947585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zh-CN" w:bidi="hi-IN"/>
        </w:rPr>
        <w:t>Заочная форма получения высшего образования на базе ССО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2"/>
          <w:sz w:val="28"/>
          <w:szCs w:val="28"/>
          <w:lang w:eastAsia="zh-CN" w:bidi="hi-IN"/>
        </w:rPr>
      </w:pP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</w:pPr>
      <w:r w:rsidRPr="00947585">
        <w:rPr>
          <w:rFonts w:ascii="Times New Roman" w:eastAsia="Lucida Sans" w:hAnsi="Times New Roman" w:cs="Times New Roman"/>
          <w:b/>
          <w:kern w:val="2"/>
          <w:sz w:val="28"/>
          <w:szCs w:val="28"/>
          <w:lang w:eastAsia="zh-CN" w:bidi="hi-IN"/>
        </w:rPr>
        <w:t>Тема 4.5</w:t>
      </w:r>
      <w:r w:rsidRPr="00947585"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</w:rPr>
        <w:t>Семейное право и его особенности в РБ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</w:pPr>
      <w:r w:rsidRPr="00947585">
        <w:rPr>
          <w:rFonts w:ascii="Times New Roman" w:eastAsia="Lucida Sans" w:hAnsi="Times New Roman" w:cs="Times New Roman"/>
          <w:b/>
          <w:kern w:val="2"/>
          <w:sz w:val="28"/>
          <w:szCs w:val="28"/>
          <w:lang w:eastAsia="zh-CN" w:bidi="hi-IN"/>
        </w:rPr>
        <w:t>Тема 4.6</w:t>
      </w:r>
      <w:r w:rsidRPr="00947585"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</w:rPr>
        <w:t>Уголовное право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</w:pPr>
      <w:r w:rsidRPr="00947585">
        <w:rPr>
          <w:rFonts w:ascii="Times New Roman" w:eastAsia="Lucida Sans" w:hAnsi="Times New Roman" w:cs="Times New Roman"/>
          <w:b/>
          <w:kern w:val="2"/>
          <w:sz w:val="28"/>
          <w:szCs w:val="28"/>
          <w:lang w:eastAsia="zh-CN" w:bidi="hi-IN"/>
        </w:rPr>
        <w:t>Тема 4.7</w:t>
      </w:r>
      <w:r w:rsidRPr="00947585"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</w:rPr>
        <w:t>Защита интеллектуальной собственности и авторское право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</w:pPr>
      <w:r w:rsidRPr="00947585">
        <w:rPr>
          <w:rFonts w:ascii="Times New Roman" w:eastAsia="Lucida Sans" w:hAnsi="Times New Roman" w:cs="Times New Roman"/>
          <w:b/>
          <w:kern w:val="2"/>
          <w:sz w:val="28"/>
          <w:szCs w:val="28"/>
          <w:lang w:eastAsia="zh-CN" w:bidi="hi-IN"/>
        </w:rPr>
        <w:t>Тема 4.8</w:t>
      </w:r>
      <w:r w:rsidRPr="00947585">
        <w:rPr>
          <w:rFonts w:ascii="Times New Roman" w:eastAsia="Lucida Sans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947585">
        <w:rPr>
          <w:rFonts w:ascii="Times New Roman" w:eastAsia="Calibri" w:hAnsi="Times New Roman" w:cs="Times New Roman"/>
          <w:sz w:val="28"/>
          <w:szCs w:val="28"/>
        </w:rPr>
        <w:t>Контрактное право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C49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для специальности 6-05-0411-02 Финансы и кредит (</w:t>
      </w:r>
      <w:proofErr w:type="spellStart"/>
      <w:r w:rsidRPr="0094758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профилизация</w:t>
      </w:r>
      <w:proofErr w:type="spellEnd"/>
      <w:r w:rsidRPr="0094758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«Финансы и кредит во внешнеэкономической деятельности»)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i/>
          <w:sz w:val="28"/>
          <w:szCs w:val="28"/>
        </w:rPr>
        <w:t>Дневная форма получения образования</w:t>
      </w:r>
    </w:p>
    <w:p w:rsidR="00F95C49" w:rsidRPr="00947585" w:rsidRDefault="00F95C49" w:rsidP="00F95C4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585">
        <w:rPr>
          <w:rFonts w:ascii="Times New Roman" w:eastAsia="Calibri" w:hAnsi="Times New Roman" w:cs="Times New Roman"/>
          <w:b/>
          <w:sz w:val="28"/>
          <w:szCs w:val="28"/>
        </w:rPr>
        <w:t>Тема 5.1 Деловой стиль поведения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Публичное выступление. Коммуникация, первое впечатление, </w:t>
      </w:r>
      <w:proofErr w:type="spellStart"/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нетворкинг</w:t>
      </w:r>
      <w:proofErr w:type="spellEnd"/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Влиятельные личности. 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5.2 Обучение/практика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обучение персонала, стажировка.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5.3 Энергия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энергии. Экологически чистая энергия, энергосбережение. Экологически чистая среда.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5.4 Маркетинг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отношениями с клиентами. “Прозрачные” потребители. Гендерный маркетинг.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5.5 Тенденции в сфере занятости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Будущее сферы занятости. Необходимые навыки и умения. Разрешение конфликтов: техники разрешения конфликтов, </w:t>
      </w:r>
      <w:proofErr w:type="spellStart"/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гиганомика</w:t>
      </w:r>
      <w:proofErr w:type="spellEnd"/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7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5.6 Этика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этика и корпоративная ответственность, этическое решение проблем, этический международный бизнес.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5.7 Бизнес-стратегии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Финансы и банковское дело, изменения в международном банковском деле, описание финансовой деятельности.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5.8 Консультанты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 управление консультантами, ведение переговоров в продажах, новые рыночные возможности.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5.9 Стратегии взаимодействия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и успешные имитаторы, мозговой штурм и креативность, социализация, создание девизов/лозунгов.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5.10 Ведение бизнеса онлайн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Успехи и неудачи в электронном бизнесе, подведение итогов и работа с вопросами, ведение блога.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5.11 Новый бизнес</w:t>
      </w:r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для </w:t>
      </w:r>
      <w:proofErr w:type="spellStart"/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стартапов</w:t>
      </w:r>
      <w:proofErr w:type="spellEnd"/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взыскание платежей, обеспечение роста.</w:t>
      </w: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75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5.12 Управление проектами</w:t>
      </w:r>
      <w:bookmarkStart w:id="0" w:name="_GoBack"/>
      <w:bookmarkEnd w:id="0"/>
    </w:p>
    <w:p w:rsidR="00F95C49" w:rsidRPr="00947585" w:rsidRDefault="00F95C49" w:rsidP="00F95C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в управлении проектами, план проекта, телефонные конференции.</w:t>
      </w:r>
    </w:p>
    <w:p w:rsidR="007D346A" w:rsidRDefault="007D346A"/>
    <w:sectPr w:rsidR="007D346A" w:rsidSect="001E10E4">
      <w:footerReference w:type="default" r:id="rId6"/>
      <w:pgSz w:w="11906" w:h="16838"/>
      <w:pgMar w:top="1134" w:right="1701" w:bottom="1134" w:left="567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C49" w:rsidRDefault="00F95C49" w:rsidP="00F95C49">
      <w:pPr>
        <w:spacing w:after="0" w:line="240" w:lineRule="auto"/>
      </w:pPr>
      <w:r>
        <w:separator/>
      </w:r>
    </w:p>
  </w:endnote>
  <w:endnote w:type="continuationSeparator" w:id="0">
    <w:p w:rsidR="00F95C49" w:rsidRDefault="00F95C49" w:rsidP="00F9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3025"/>
      <w:docPartObj>
        <w:docPartGallery w:val="Page Numbers (Bottom of Page)"/>
        <w:docPartUnique/>
      </w:docPartObj>
    </w:sdtPr>
    <w:sdtEndPr/>
    <w:sdtContent>
      <w:p w:rsidR="00F95C49" w:rsidRDefault="0034224B">
        <w:pPr>
          <w:pStyle w:val="a5"/>
          <w:jc w:val="center"/>
        </w:pPr>
        <w:r w:rsidRPr="00F95C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95C49" w:rsidRPr="00F95C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95C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10E4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F95C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5C49" w:rsidRDefault="00F95C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C49" w:rsidRDefault="00F95C49" w:rsidP="00F95C49">
      <w:pPr>
        <w:spacing w:after="0" w:line="240" w:lineRule="auto"/>
      </w:pPr>
      <w:r>
        <w:separator/>
      </w:r>
    </w:p>
  </w:footnote>
  <w:footnote w:type="continuationSeparator" w:id="0">
    <w:p w:rsidR="00F95C49" w:rsidRDefault="00F95C49" w:rsidP="00F95C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C49"/>
    <w:rsid w:val="001E10E4"/>
    <w:rsid w:val="0034224B"/>
    <w:rsid w:val="0051244B"/>
    <w:rsid w:val="007D346A"/>
    <w:rsid w:val="00AF4C51"/>
    <w:rsid w:val="00DF6272"/>
    <w:rsid w:val="00F9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44E4E-687C-48D0-93F7-4CB007AB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5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95C49"/>
  </w:style>
  <w:style w:type="paragraph" w:styleId="a5">
    <w:name w:val="footer"/>
    <w:basedOn w:val="a"/>
    <w:link w:val="a6"/>
    <w:uiPriority w:val="99"/>
    <w:unhideWhenUsed/>
    <w:rsid w:val="00F95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5C49"/>
  </w:style>
  <w:style w:type="paragraph" w:styleId="a7">
    <w:name w:val="Balloon Text"/>
    <w:basedOn w:val="a"/>
    <w:link w:val="a8"/>
    <w:uiPriority w:val="99"/>
    <w:semiHidden/>
    <w:unhideWhenUsed/>
    <w:rsid w:val="001E1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1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Asom</dc:creator>
  <cp:keywords/>
  <dc:description/>
  <cp:lastModifiedBy>Новик Нонна Алексеевна</cp:lastModifiedBy>
  <cp:revision>4</cp:revision>
  <cp:lastPrinted>2025-06-12T15:29:00Z</cp:lastPrinted>
  <dcterms:created xsi:type="dcterms:W3CDTF">2025-06-11T08:37:00Z</dcterms:created>
  <dcterms:modified xsi:type="dcterms:W3CDTF">2025-06-12T15:30:00Z</dcterms:modified>
</cp:coreProperties>
</file>