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64CE" w14:textId="07CB4A9E" w:rsidR="00A232E4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>ВОПРОСЫ</w:t>
      </w:r>
    </w:p>
    <w:p w14:paraId="76A77842" w14:textId="1CFA55C2" w:rsidR="00A232E4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>к экзамену по учебной дисциплине «Макроэкономика»</w:t>
      </w:r>
    </w:p>
    <w:p w14:paraId="354A3F25" w14:textId="76FC7379" w:rsidR="00420DEF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 xml:space="preserve">для студентов 2 курса </w:t>
      </w:r>
      <w:r w:rsidR="00163377">
        <w:rPr>
          <w:b/>
          <w:bCs/>
          <w:sz w:val="22"/>
          <w:szCs w:val="22"/>
        </w:rPr>
        <w:t>ФМЭО (ДАЭ)</w:t>
      </w:r>
      <w:r w:rsidRPr="00DA26E4">
        <w:rPr>
          <w:b/>
          <w:bCs/>
          <w:sz w:val="22"/>
          <w:szCs w:val="22"/>
        </w:rPr>
        <w:t xml:space="preserve"> на 2022-2023 учебный год</w:t>
      </w:r>
    </w:p>
    <w:p w14:paraId="07E67C8B" w14:textId="77777777" w:rsidR="00A232E4" w:rsidRPr="00DA26E4" w:rsidRDefault="00A232E4" w:rsidP="00A232E4">
      <w:pPr>
        <w:rPr>
          <w:sz w:val="12"/>
          <w:szCs w:val="12"/>
        </w:rPr>
      </w:pPr>
    </w:p>
    <w:p w14:paraId="1142523E" w14:textId="77777777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Предмет макроэкономики. Основные макроэкономические проблемы и цели макроэкономического регулирования. Макроэкономическая политика. Разногласия между экономистами.</w:t>
      </w:r>
    </w:p>
    <w:p w14:paraId="3859DA5B" w14:textId="4BEFE23F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Микроэкономические основы макроэкономического анализа. Особенности макроэкономического анализа. Макроэкономические (агрегированные) </w:t>
      </w:r>
      <w:proofErr w:type="gramStart"/>
      <w:r w:rsidRPr="00DA26E4">
        <w:rPr>
          <w:sz w:val="22"/>
          <w:szCs w:val="22"/>
        </w:rPr>
        <w:t xml:space="preserve">субъекты,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рынки</w:t>
      </w:r>
      <w:proofErr w:type="gramEnd"/>
      <w:r w:rsidRPr="00DA26E4">
        <w:rPr>
          <w:sz w:val="22"/>
          <w:szCs w:val="22"/>
        </w:rPr>
        <w:t xml:space="preserve">,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переменные. </w:t>
      </w:r>
      <w:r w:rsidR="00DA26E4">
        <w:rPr>
          <w:sz w:val="22"/>
          <w:szCs w:val="22"/>
        </w:rPr>
        <w:t xml:space="preserve">  </w:t>
      </w:r>
      <w:r w:rsidRPr="00DA26E4">
        <w:rPr>
          <w:sz w:val="22"/>
          <w:szCs w:val="22"/>
        </w:rPr>
        <w:t xml:space="preserve">Макроэкономические модели. </w:t>
      </w:r>
      <w:r w:rsidR="00DA26E4">
        <w:rPr>
          <w:sz w:val="22"/>
          <w:szCs w:val="22"/>
        </w:rPr>
        <w:t xml:space="preserve">  </w:t>
      </w:r>
      <w:r w:rsidRPr="00DA26E4">
        <w:rPr>
          <w:sz w:val="22"/>
          <w:szCs w:val="22"/>
        </w:rPr>
        <w:t>Экзогенные и эндогенные переменные. Реальные и номинальные величины. Переменные потока и запаса. Роль ожиданий в экономике. Закрытая и открытая экономика. Временные периоды в макроэкономике.</w:t>
      </w:r>
    </w:p>
    <w:p w14:paraId="6A1AB9FC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Модель круговых потоков как отражение взаимосвязей макроэкономических агентов, макроэкономических рынков. Основные макроэкономические тождества. </w:t>
      </w:r>
    </w:p>
    <w:p w14:paraId="31382515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Субъекты товарного рынка. Компоненты совокупных расходов. Товарный рынок в закрытой экономике без участия правительства.</w:t>
      </w:r>
    </w:p>
    <w:p w14:paraId="51F3761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Потребление. Факторы, определяющие размер потребления. Функция потребления. Средняя и предельная склонности к потреблению. Сбережения. Функция сбережений. Средняя и предельная склонности к сбережениям.</w:t>
      </w:r>
    </w:p>
    <w:p w14:paraId="04061392" w14:textId="6AF7E735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Инвестиции.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Виды инвестиций.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Факторы, определяющие объем инвестиций. Функция спроса на инвестиции. Нестабильность инвестиций.</w:t>
      </w:r>
    </w:p>
    <w:p w14:paraId="782978E4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Определение равновесного объема национального выпуска методом сопоставления совокупных доходов и совокупных расходов. Мультипликатор инвестиций.</w:t>
      </w:r>
    </w:p>
    <w:p w14:paraId="6A0FAD26" w14:textId="436DD99C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Определение равновесного объема национального выпуска методом сопоставления инвестиций и сбережений.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Парадокс бережливости.</w:t>
      </w:r>
    </w:p>
    <w:p w14:paraId="2787286E" w14:textId="4CC75CB5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Спрос на деньги. Мотивы спроса на деньги. Факторы, определяющие спрос на деньги.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Номинальный и реальный спрос на деньги. Функция спроса на деньги.</w:t>
      </w:r>
    </w:p>
    <w:p w14:paraId="0726BDE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Предложение денег (денежная масса). Денежные агрегаты. Обязательные резервы. Норматив обязательных резервов. Избыточные резервы (ликвидность). Роль депозитных организаций в создании денег. Депозитный (банковский) мультипликатор. Денежная база и денежная масса. Денежный мультипликатор. </w:t>
      </w:r>
    </w:p>
    <w:p w14:paraId="744F4A3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Равновесие на денежном рынке. Равновесная ставка процента. Воздействие изменения реального дохода, уровня цен и денежной массы на равновесную ставку процента.</w:t>
      </w:r>
    </w:p>
    <w:p w14:paraId="49AAEB8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Равновесие на товарном рынке. Кривая «инвестиции-сбережения» (кривая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). Интерпретация наклона и сдвигов кривой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. </w:t>
      </w:r>
    </w:p>
    <w:p w14:paraId="3D1ACFB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Равновесие денежного рынка. Кривая «предпочтение ликвидности-денежная масса» (кривая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). Интерпретация наклона и сдвигов кривой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>.</w:t>
      </w:r>
    </w:p>
    <w:p w14:paraId="48A09838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Взаимодействие реального и денежного секторов экономики. Совместное равновесие двух рынков (модель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>).</w:t>
      </w:r>
    </w:p>
    <w:p w14:paraId="53FC8145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как модель совокупного спроса (</w:t>
      </w:r>
      <w:r w:rsidRPr="00DA26E4">
        <w:rPr>
          <w:bCs/>
          <w:sz w:val="22"/>
          <w:szCs w:val="22"/>
          <w:lang w:val="en-US"/>
        </w:rPr>
        <w:t>AD</w:t>
      </w:r>
      <w:r w:rsidRPr="00DA26E4">
        <w:rPr>
          <w:bCs/>
          <w:sz w:val="22"/>
          <w:szCs w:val="22"/>
        </w:rPr>
        <w:t>). Кривая совокупного спроса, ее наклон и сдвиги.</w:t>
      </w:r>
    </w:p>
    <w:p w14:paraId="5F5A36A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Равновесие на рынке труда с гибкой заработной платой. Равновесный уровень занятости. Естественный уровень безработицы.</w:t>
      </w:r>
    </w:p>
    <w:p w14:paraId="22F0A7AD" w14:textId="302DFC18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pacing w:val="-2"/>
          <w:sz w:val="22"/>
          <w:szCs w:val="22"/>
        </w:rPr>
      </w:pPr>
      <w:r w:rsidRPr="00DA26E4">
        <w:rPr>
          <w:bCs/>
          <w:spacing w:val="-4"/>
          <w:sz w:val="22"/>
          <w:szCs w:val="22"/>
        </w:rPr>
        <w:t>Агрегиров</w:t>
      </w:r>
      <w:r w:rsidR="00DA26E4" w:rsidRPr="00DA26E4">
        <w:rPr>
          <w:bCs/>
          <w:spacing w:val="-4"/>
          <w:sz w:val="22"/>
          <w:szCs w:val="22"/>
        </w:rPr>
        <w:t xml:space="preserve">анная производственная функция. </w:t>
      </w:r>
      <w:r w:rsidRPr="00DA26E4">
        <w:rPr>
          <w:bCs/>
          <w:spacing w:val="-4"/>
          <w:sz w:val="22"/>
          <w:szCs w:val="22"/>
        </w:rPr>
        <w:t>Уровень выпуска при полной занятости (потенциальный выпуск).</w:t>
      </w:r>
      <w:r w:rsidRPr="00DA26E4">
        <w:rPr>
          <w:bCs/>
          <w:spacing w:val="-2"/>
          <w:sz w:val="22"/>
          <w:szCs w:val="22"/>
        </w:rPr>
        <w:t xml:space="preserve"> Долгосрочная кривая совокупного предложения.</w:t>
      </w:r>
    </w:p>
    <w:p w14:paraId="055D51FF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Рынок труда с жесткой номинальной заработной платой. Циклическая безработица. Взаимосвязь между объемом производства и безработицей: закон </w:t>
      </w:r>
      <w:proofErr w:type="spellStart"/>
      <w:r w:rsidRPr="00DA26E4">
        <w:rPr>
          <w:sz w:val="22"/>
          <w:szCs w:val="22"/>
        </w:rPr>
        <w:t>Оукена</w:t>
      </w:r>
      <w:proofErr w:type="spellEnd"/>
      <w:r w:rsidRPr="00DA26E4">
        <w:rPr>
          <w:sz w:val="22"/>
          <w:szCs w:val="22"/>
        </w:rPr>
        <w:t>. Краткосрочная кривая совокупного предложения, ее наклон и сдвиги.</w:t>
      </w:r>
    </w:p>
    <w:p w14:paraId="681F5550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Модель совокупного спроса – совокупного предложения (модель </w:t>
      </w:r>
      <w:r w:rsidRPr="00DA26E4">
        <w:rPr>
          <w:sz w:val="22"/>
          <w:szCs w:val="22"/>
          <w:lang w:val="en-US"/>
        </w:rPr>
        <w:t>AD</w:t>
      </w:r>
      <w:r w:rsidRPr="00DA26E4">
        <w:rPr>
          <w:sz w:val="22"/>
          <w:szCs w:val="22"/>
        </w:rPr>
        <w:t>-</w:t>
      </w:r>
      <w:r w:rsidRPr="00DA26E4">
        <w:rPr>
          <w:sz w:val="22"/>
          <w:szCs w:val="22"/>
          <w:lang w:val="en-US"/>
        </w:rPr>
        <w:t>AS</w:t>
      </w:r>
      <w:r w:rsidRPr="00DA26E4">
        <w:rPr>
          <w:sz w:val="22"/>
          <w:szCs w:val="22"/>
        </w:rPr>
        <w:t>). Внутреннее макроэкономическое равновесие.</w:t>
      </w:r>
    </w:p>
    <w:p w14:paraId="1518C850" w14:textId="2A685A0E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Отклонение выпуска от потенциального уровня (разрыв выпуска). Экономический (деловой) цикл. Фазы делового цикла. Циклическое поведение экономических показателей. </w:t>
      </w:r>
      <w:r w:rsidR="00DA26E4">
        <w:rPr>
          <w:bCs/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>Дефляционный (</w:t>
      </w:r>
      <w:proofErr w:type="spellStart"/>
      <w:proofErr w:type="gramStart"/>
      <w:r w:rsidRPr="00DA26E4">
        <w:rPr>
          <w:bCs/>
          <w:sz w:val="22"/>
          <w:szCs w:val="22"/>
        </w:rPr>
        <w:t>рецессионный</w:t>
      </w:r>
      <w:proofErr w:type="spellEnd"/>
      <w:r w:rsidRPr="00DA26E4">
        <w:rPr>
          <w:bCs/>
          <w:sz w:val="22"/>
          <w:szCs w:val="22"/>
        </w:rPr>
        <w:t xml:space="preserve">) </w:t>
      </w:r>
      <w:r w:rsidR="00DA26E4">
        <w:rPr>
          <w:bCs/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>и</w:t>
      </w:r>
      <w:proofErr w:type="gramEnd"/>
      <w:r w:rsidRPr="00DA26E4">
        <w:rPr>
          <w:bCs/>
          <w:sz w:val="22"/>
          <w:szCs w:val="22"/>
        </w:rPr>
        <w:t xml:space="preserve"> инфляционный разрывы.</w:t>
      </w:r>
    </w:p>
    <w:p w14:paraId="0F78A11A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Понятие, цели, инструменты и виды бюджетно-налоговой (фискальной) политики. </w:t>
      </w:r>
    </w:p>
    <w:p w14:paraId="21C9165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Воздействие экономического цикла на состояние государственного бюджета. </w:t>
      </w:r>
      <w:proofErr w:type="spellStart"/>
      <w:r w:rsidRPr="00DA26E4">
        <w:rPr>
          <w:bCs/>
          <w:sz w:val="22"/>
          <w:szCs w:val="22"/>
        </w:rPr>
        <w:t>Недискреционная</w:t>
      </w:r>
      <w:proofErr w:type="spellEnd"/>
      <w:r w:rsidRPr="00DA26E4">
        <w:rPr>
          <w:bCs/>
          <w:sz w:val="22"/>
          <w:szCs w:val="22"/>
        </w:rPr>
        <w:t xml:space="preserve"> фискальная политика: «встроенные стабилизаторы». Ограниченность </w:t>
      </w:r>
      <w:proofErr w:type="spellStart"/>
      <w:r w:rsidRPr="00DA26E4">
        <w:rPr>
          <w:bCs/>
          <w:sz w:val="22"/>
          <w:szCs w:val="22"/>
        </w:rPr>
        <w:t>недискреционной</w:t>
      </w:r>
      <w:proofErr w:type="spellEnd"/>
      <w:r w:rsidRPr="00DA26E4">
        <w:rPr>
          <w:bCs/>
          <w:sz w:val="22"/>
          <w:szCs w:val="22"/>
        </w:rPr>
        <w:t xml:space="preserve"> фискальной политики.</w:t>
      </w:r>
    </w:p>
    <w:p w14:paraId="3A6C0FA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Дискреционная фискальная политика. Фискальные мультипликаторы (мультипликатор государственных закупок, мультипликатор трансфертов, налоговые мультипликаторы). </w:t>
      </w:r>
    </w:p>
    <w:p w14:paraId="5EA07A8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Циклически скорректированное сальдо бюджета (структурный баланс). Циклически скорректированное первичное сальдо бюджета. Анализ фискальной политики.</w:t>
      </w:r>
    </w:p>
    <w:p w14:paraId="4D88EA6D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Источники финансирования дефицита государственного бюджета. Государственный долг. Факторы, определяющие динамику государственного долга. Стабилизация государственного долга. Воздействие государственного долга на экономику. </w:t>
      </w:r>
    </w:p>
    <w:p w14:paraId="1896349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Эффективность фискальной политики. Эффект вытеснения. Сложности проведения фискальной политики.</w:t>
      </w:r>
    </w:p>
    <w:p w14:paraId="1D3A10A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Понятие и цели денежно-кредитной (монетарной) политики. Режимы монетарной политики: таргетирование обменного курса, монетарное таргетирование, инфляционное таргетирование.</w:t>
      </w:r>
    </w:p>
    <w:p w14:paraId="579CF3C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lastRenderedPageBreak/>
        <w:t>Издержки инфляции. Выгоды от инфляции. Оптимальный уровень инфляции.</w:t>
      </w:r>
    </w:p>
    <w:p w14:paraId="3B4062A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Инструменты монетарной политики. Ставка центрального банка. Операции по регулированию ликвидности. Обязательные резервы. Прямые инструменты монетарной политики.</w:t>
      </w:r>
    </w:p>
    <w:p w14:paraId="30162A5D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Трансмиссионный механизм монетарной политики. Каналы трансмиссионного механизма.</w:t>
      </w:r>
    </w:p>
    <w:p w14:paraId="5D640F5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pacing w:val="-2"/>
          <w:sz w:val="22"/>
          <w:szCs w:val="22"/>
        </w:rPr>
      </w:pPr>
      <w:r w:rsidRPr="00DA26E4">
        <w:rPr>
          <w:spacing w:val="-2"/>
          <w:sz w:val="22"/>
          <w:szCs w:val="22"/>
        </w:rPr>
        <w:t xml:space="preserve">Монетарные условия. Нейтральная процентная ставка. Стимулирующая и сдерживающая монетарная политика. </w:t>
      </w:r>
    </w:p>
    <w:p w14:paraId="62AE8454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Правила денежно-кредитной политики. Монетарное правило Фридмана. Правило Тейлора.</w:t>
      </w:r>
    </w:p>
    <w:p w14:paraId="5C177C08" w14:textId="66D2385D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Эффективность монетарной политики.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Ликвидная ловушка.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 Инвестиционная ловушка. </w:t>
      </w:r>
      <w:r w:rsidR="00DA26E4">
        <w:rPr>
          <w:sz w:val="22"/>
          <w:szCs w:val="22"/>
        </w:rPr>
        <w:t xml:space="preserve"> </w:t>
      </w:r>
      <w:proofErr w:type="gramStart"/>
      <w:r w:rsidRPr="00DA26E4">
        <w:rPr>
          <w:sz w:val="22"/>
          <w:szCs w:val="22"/>
        </w:rPr>
        <w:t xml:space="preserve">Нейтральность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денег</w:t>
      </w:r>
      <w:proofErr w:type="gramEnd"/>
      <w:r w:rsidRPr="00DA26E4">
        <w:rPr>
          <w:sz w:val="22"/>
          <w:szCs w:val="22"/>
        </w:rPr>
        <w:t xml:space="preserve"> в долгосрочном периоде.</w:t>
      </w:r>
    </w:p>
    <w:p w14:paraId="2837B298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ожиданий на потребительские решения. Теория </w:t>
      </w:r>
      <w:proofErr w:type="spellStart"/>
      <w:r w:rsidRPr="00DA26E4">
        <w:rPr>
          <w:sz w:val="22"/>
          <w:szCs w:val="22"/>
        </w:rPr>
        <w:t>межвременных</w:t>
      </w:r>
      <w:proofErr w:type="spellEnd"/>
      <w:r w:rsidRPr="00DA26E4">
        <w:rPr>
          <w:sz w:val="22"/>
          <w:szCs w:val="22"/>
        </w:rPr>
        <w:t xml:space="preserve"> предпочтений И. Фишера. Теория жизненного цикла Ф. Модильяни. Теория перманентного дохода М. </w:t>
      </w:r>
      <w:proofErr w:type="spellStart"/>
      <w:r w:rsidRPr="00DA26E4">
        <w:rPr>
          <w:sz w:val="22"/>
          <w:szCs w:val="22"/>
        </w:rPr>
        <w:t>Фридмена</w:t>
      </w:r>
      <w:proofErr w:type="spellEnd"/>
      <w:r w:rsidRPr="00DA26E4">
        <w:rPr>
          <w:sz w:val="22"/>
          <w:szCs w:val="22"/>
        </w:rPr>
        <w:t>.</w:t>
      </w:r>
    </w:p>
    <w:p w14:paraId="7BCB47C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ожиданий на инвестиционные решения. Ожидаемая чистая приведенная стоимость. </w:t>
      </w:r>
    </w:p>
    <w:p w14:paraId="408CD5D0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Роль ожиданий в колебаниях национального выпуска. 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с учетом ожиданий.</w:t>
      </w:r>
    </w:p>
    <w:p w14:paraId="75F35B9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Взаимосвязь между инфляцией и безработицей в краткосрочном периоде. Краткосрочная кривая Филипса, ее наклон и сдвиги.</w:t>
      </w:r>
      <w:r w:rsidRPr="00DA26E4">
        <w:rPr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 xml:space="preserve">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 как способ представления совокупного предложения. Дилемма политики регулирования совокупного спроса. Шоки совокупного предложения. Стагфляция.</w:t>
      </w:r>
    </w:p>
    <w:p w14:paraId="140E61B7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Адаптивные ожидания и долгосрочная 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. Изменение политики на рынке труда и сдвиги долгосрочной кривой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. </w:t>
      </w:r>
    </w:p>
    <w:p w14:paraId="06C76EA5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Теория рациональных ожиданий. 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 в теории рациональных ожиданий. Макроэкономическая политика в условиях рациональных ожиданий.</w:t>
      </w:r>
    </w:p>
    <w:p w14:paraId="0CE450CE" w14:textId="469DEBDB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Платежный баланс. Счет текущих операций. Счет операций с капиталом.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Финансовый счет. </w:t>
      </w:r>
      <w:r w:rsidR="00DA26E4">
        <w:rPr>
          <w:sz w:val="22"/>
          <w:szCs w:val="22"/>
        </w:rPr>
        <w:t xml:space="preserve"> </w:t>
      </w:r>
      <w:proofErr w:type="gramStart"/>
      <w:r w:rsidRPr="00DA26E4">
        <w:rPr>
          <w:sz w:val="22"/>
          <w:szCs w:val="22"/>
        </w:rPr>
        <w:t xml:space="preserve">Резервные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активы</w:t>
      </w:r>
      <w:proofErr w:type="gramEnd"/>
      <w:r w:rsidRPr="00DA26E4">
        <w:rPr>
          <w:sz w:val="22"/>
          <w:szCs w:val="22"/>
        </w:rPr>
        <w:t>. Взаимосвязь счетов платежного баланса. Внешнее макроэкономическое равновесие.</w:t>
      </w:r>
    </w:p>
    <w:p w14:paraId="2DFC9DB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Валовой национальный доход. Валовой национальный располагаемый доход. Сбережения в открытой экономике. Взаимосвязь между показателями системы национальных счетов и платежного баланса.</w:t>
      </w:r>
    </w:p>
    <w:p w14:paraId="4F3C509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Валютный курс. Виды валютных котировок. Номинальный и реальный валютный курс. Режимы валютных курсов.</w:t>
      </w:r>
    </w:p>
    <w:p w14:paraId="57EDD25B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Товарный рынок в открытой экономике. Детерминанты импорта. Функция импорта. Детерминанты экспорта. Функция экспорта. Функция чистого экспорта. Равновесие товарного рынка в открытой экономике. Кривая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 в открытой экономике.</w:t>
      </w:r>
    </w:p>
    <w:p w14:paraId="59ABCACB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Международное движение финансовых активов. Факторы, влияющие на движение финансовых активов. Степень мобильности капитала. Кривая платежного баланса ВР, ее наклон и сдвиги.</w:t>
      </w:r>
    </w:p>
    <w:p w14:paraId="2E8FB081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BP</w:t>
      </w:r>
      <w:r w:rsidRPr="00DA26E4">
        <w:rPr>
          <w:bCs/>
          <w:sz w:val="22"/>
          <w:szCs w:val="22"/>
        </w:rPr>
        <w:t xml:space="preserve"> как модель малой открытой экономики. Внутреннее и внешнее равновесие в модели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BP</w:t>
      </w:r>
      <w:r w:rsidRPr="00DA26E4">
        <w:rPr>
          <w:bCs/>
          <w:sz w:val="22"/>
          <w:szCs w:val="22"/>
        </w:rPr>
        <w:t>.</w:t>
      </w:r>
    </w:p>
    <w:p w14:paraId="528D9712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Фискальная политика в условиях фиксированного валютного курса. Влияние степени мобильности капитала на эффективность фискальной политики при фиксированном валютном курсе.</w:t>
      </w:r>
    </w:p>
    <w:p w14:paraId="1CE95CBE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Монетарная политика в условиях фиксированного валютного курса. Влияние степени мобильности капитала на эффективность монетарной политики при фиксированном валютном курсе.</w:t>
      </w:r>
    </w:p>
    <w:p w14:paraId="3F97984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Фискальная политика в условиях плавающего валютного курса. Влияние степени мобильности капитала на эффективность фискальной политики при плавающем валютном курсе.</w:t>
      </w:r>
    </w:p>
    <w:p w14:paraId="35B99890" w14:textId="28B4A388" w:rsidR="006840CF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Монетарная политика в условиях плавающего валютного курса. Влияние степени мобильности капитала на эффективность монетарной политики при плавающем валютном курсе.</w:t>
      </w:r>
    </w:p>
    <w:p w14:paraId="4FE29CED" w14:textId="77777777" w:rsidR="00163377" w:rsidRPr="00163377" w:rsidRDefault="00163377" w:rsidP="0016337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63377">
        <w:rPr>
          <w:sz w:val="22"/>
          <w:szCs w:val="22"/>
        </w:rPr>
        <w:t xml:space="preserve">Деловой цикл и его фазы. Стилизованные факты о колебаниях деловой активности (совместное поведение макроэкономических переменных). </w:t>
      </w:r>
    </w:p>
    <w:p w14:paraId="0C190DA9" w14:textId="67E762C3" w:rsidR="00163377" w:rsidRPr="00163377" w:rsidRDefault="00163377" w:rsidP="0016337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63377">
        <w:rPr>
          <w:sz w:val="22"/>
          <w:szCs w:val="22"/>
        </w:rPr>
        <w:t>Модель мультипликатора-акселератора. Ограничения модели.</w:t>
      </w:r>
    </w:p>
    <w:p w14:paraId="4C0C6E77" w14:textId="77777777" w:rsidR="00341102" w:rsidRPr="00341102" w:rsidRDefault="00341102" w:rsidP="00341102">
      <w:pPr>
        <w:numPr>
          <w:ilvl w:val="0"/>
          <w:numId w:val="1"/>
        </w:numPr>
        <w:jc w:val="both"/>
        <w:rPr>
          <w:sz w:val="22"/>
          <w:szCs w:val="22"/>
        </w:rPr>
      </w:pPr>
      <w:r w:rsidRPr="00341102">
        <w:rPr>
          <w:sz w:val="22"/>
          <w:szCs w:val="22"/>
        </w:rPr>
        <w:t>Динамическая модель совокупного спроса и совокупного предложения. Процесс перехода к долгосрочному равновесию при проведении стимулирующей монетарной и бюджетно-налоговой политики.</w:t>
      </w:r>
    </w:p>
    <w:p w14:paraId="75E2CF55" w14:textId="77777777" w:rsidR="00341102" w:rsidRPr="00341102" w:rsidRDefault="00341102" w:rsidP="00341102">
      <w:pPr>
        <w:numPr>
          <w:ilvl w:val="0"/>
          <w:numId w:val="1"/>
        </w:numPr>
        <w:rPr>
          <w:sz w:val="22"/>
          <w:szCs w:val="22"/>
        </w:rPr>
      </w:pPr>
      <w:bookmarkStart w:id="0" w:name="_GoBack"/>
      <w:r w:rsidRPr="00341102">
        <w:rPr>
          <w:sz w:val="22"/>
          <w:szCs w:val="22"/>
        </w:rPr>
        <w:t>Теория реального делового цикла. Предпосылки модели.</w:t>
      </w:r>
    </w:p>
    <w:p w14:paraId="36933C12" w14:textId="77777777" w:rsidR="00341102" w:rsidRPr="00341102" w:rsidRDefault="00341102" w:rsidP="00341102">
      <w:pPr>
        <w:numPr>
          <w:ilvl w:val="0"/>
          <w:numId w:val="1"/>
        </w:numPr>
        <w:jc w:val="both"/>
        <w:rPr>
          <w:sz w:val="22"/>
          <w:szCs w:val="22"/>
        </w:rPr>
      </w:pPr>
      <w:r w:rsidRPr="00341102">
        <w:rPr>
          <w:sz w:val="22"/>
          <w:szCs w:val="22"/>
        </w:rPr>
        <w:t xml:space="preserve">Эффект </w:t>
      </w:r>
      <w:proofErr w:type="spellStart"/>
      <w:r w:rsidRPr="00341102">
        <w:rPr>
          <w:sz w:val="22"/>
          <w:szCs w:val="22"/>
        </w:rPr>
        <w:t>межвременного</w:t>
      </w:r>
      <w:proofErr w:type="spellEnd"/>
      <w:r w:rsidRPr="00341102">
        <w:rPr>
          <w:sz w:val="22"/>
          <w:szCs w:val="22"/>
        </w:rPr>
        <w:t xml:space="preserve"> замещения в предложении труда. Экзогенные реальные шоки.</w:t>
      </w:r>
    </w:p>
    <w:p w14:paraId="0BBD9D76" w14:textId="77777777" w:rsidR="00341102" w:rsidRPr="00341102" w:rsidRDefault="00341102" w:rsidP="00341102">
      <w:pPr>
        <w:numPr>
          <w:ilvl w:val="0"/>
          <w:numId w:val="1"/>
        </w:numPr>
        <w:jc w:val="both"/>
        <w:rPr>
          <w:sz w:val="22"/>
          <w:szCs w:val="22"/>
        </w:rPr>
      </w:pPr>
      <w:r w:rsidRPr="00341102">
        <w:rPr>
          <w:sz w:val="22"/>
          <w:szCs w:val="22"/>
        </w:rPr>
        <w:t>Модель IS-LM при гибких ценах (модель реального совокупного спроса - реального совокупного предложения).</w:t>
      </w:r>
    </w:p>
    <w:p w14:paraId="34F25639" w14:textId="675D0CEA" w:rsidR="00163377" w:rsidRPr="00341102" w:rsidRDefault="00341102" w:rsidP="00341102">
      <w:pPr>
        <w:numPr>
          <w:ilvl w:val="0"/>
          <w:numId w:val="1"/>
        </w:numPr>
        <w:jc w:val="both"/>
        <w:rPr>
          <w:sz w:val="22"/>
          <w:szCs w:val="22"/>
        </w:rPr>
      </w:pPr>
      <w:r w:rsidRPr="00341102">
        <w:rPr>
          <w:sz w:val="22"/>
          <w:szCs w:val="22"/>
        </w:rPr>
        <w:t>Причины экономических колебаний в теории реального делового цикла: изменения бюджетно-налоговой политики, скачкообразные изменения в производительности (резкие сдвиги в технологии производства).</w:t>
      </w:r>
    </w:p>
    <w:bookmarkEnd w:id="0"/>
    <w:p w14:paraId="5E7F5AC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Понятие, показатели и факторы экономического роста. Экономический рост в Республике Беларусь.</w:t>
      </w:r>
    </w:p>
    <w:p w14:paraId="56CAAC48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Базовые предпосылки модели </w:t>
      </w:r>
      <w:proofErr w:type="spellStart"/>
      <w:r w:rsidRPr="00DA26E4">
        <w:rPr>
          <w:sz w:val="22"/>
          <w:szCs w:val="22"/>
        </w:rPr>
        <w:t>Солоу</w:t>
      </w:r>
      <w:proofErr w:type="spellEnd"/>
      <w:r w:rsidRPr="00DA26E4">
        <w:rPr>
          <w:sz w:val="22"/>
          <w:szCs w:val="22"/>
        </w:rPr>
        <w:t xml:space="preserve">. Неоклассическая производственная функция. Производственная функция </w:t>
      </w:r>
      <w:proofErr w:type="spellStart"/>
      <w:r w:rsidRPr="00DA26E4">
        <w:rPr>
          <w:sz w:val="22"/>
          <w:szCs w:val="22"/>
        </w:rPr>
        <w:t>Кобба</w:t>
      </w:r>
      <w:proofErr w:type="spellEnd"/>
      <w:r w:rsidRPr="00DA26E4">
        <w:rPr>
          <w:sz w:val="22"/>
          <w:szCs w:val="22"/>
        </w:rPr>
        <w:t xml:space="preserve">-Дугласа. Взаимосвязь между производительностью труда и </w:t>
      </w:r>
      <w:proofErr w:type="spellStart"/>
      <w:r w:rsidRPr="00DA26E4">
        <w:rPr>
          <w:sz w:val="22"/>
          <w:szCs w:val="22"/>
        </w:rPr>
        <w:t>капиталовооруженностью</w:t>
      </w:r>
      <w:proofErr w:type="spellEnd"/>
      <w:r w:rsidRPr="00DA26E4">
        <w:rPr>
          <w:sz w:val="22"/>
          <w:szCs w:val="22"/>
        </w:rPr>
        <w:t xml:space="preserve">. Факторы, влияющие на </w:t>
      </w:r>
      <w:proofErr w:type="spellStart"/>
      <w:r w:rsidRPr="00DA26E4">
        <w:rPr>
          <w:sz w:val="22"/>
          <w:szCs w:val="22"/>
        </w:rPr>
        <w:t>капиталовооруженность</w:t>
      </w:r>
      <w:proofErr w:type="spellEnd"/>
      <w:r w:rsidRPr="00DA26E4">
        <w:rPr>
          <w:sz w:val="22"/>
          <w:szCs w:val="22"/>
        </w:rPr>
        <w:t xml:space="preserve">. Устойчивый уровень </w:t>
      </w:r>
      <w:proofErr w:type="spellStart"/>
      <w:r w:rsidRPr="00DA26E4">
        <w:rPr>
          <w:sz w:val="22"/>
          <w:szCs w:val="22"/>
        </w:rPr>
        <w:t>капиталовооруженности</w:t>
      </w:r>
      <w:proofErr w:type="spellEnd"/>
      <w:r w:rsidRPr="00DA26E4">
        <w:rPr>
          <w:sz w:val="22"/>
          <w:szCs w:val="22"/>
        </w:rPr>
        <w:t xml:space="preserve">. </w:t>
      </w:r>
    </w:p>
    <w:p w14:paraId="3840292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нормы сбережений на экономический рост. Золотое правило Э. Фелпса. Рост населения и экономический рост. </w:t>
      </w:r>
    </w:p>
    <w:p w14:paraId="1076FB8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Технологический прогресс и экономический рост. Ограниченность модели </w:t>
      </w:r>
      <w:proofErr w:type="spellStart"/>
      <w:r w:rsidRPr="00DA26E4">
        <w:rPr>
          <w:sz w:val="22"/>
          <w:szCs w:val="22"/>
        </w:rPr>
        <w:t>Солоу</w:t>
      </w:r>
      <w:proofErr w:type="spellEnd"/>
      <w:r w:rsidRPr="00DA26E4">
        <w:rPr>
          <w:sz w:val="22"/>
          <w:szCs w:val="22"/>
        </w:rPr>
        <w:t>.</w:t>
      </w:r>
    </w:p>
    <w:p w14:paraId="3F9C65C0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Современные теории экономического роста.</w:t>
      </w:r>
    </w:p>
    <w:p w14:paraId="6DF84C51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Политика экономического роста, ее направления и проблемы. Экономика предложения. Кривая </w:t>
      </w:r>
      <w:proofErr w:type="spellStart"/>
      <w:r w:rsidRPr="00DA26E4">
        <w:rPr>
          <w:sz w:val="22"/>
          <w:szCs w:val="22"/>
        </w:rPr>
        <w:t>Лаффера</w:t>
      </w:r>
      <w:proofErr w:type="spellEnd"/>
      <w:r w:rsidRPr="00DA26E4">
        <w:rPr>
          <w:sz w:val="22"/>
          <w:szCs w:val="22"/>
        </w:rPr>
        <w:t>. Политика экономического роста в Республике Беларусь.</w:t>
      </w:r>
    </w:p>
    <w:p w14:paraId="4B5150D5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lastRenderedPageBreak/>
        <w:t>Социальная политика: содержание, направления, принципы, уровни.</w:t>
      </w:r>
    </w:p>
    <w:p w14:paraId="0996DF5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Уровень и качество жизни. Доходы населения. Номинальные и реальные доходы. Факторы, определяющие доходы населения. Социальные нормативы (бюджет прожиточного минимума) и минимальная заработная плата.</w:t>
      </w:r>
    </w:p>
    <w:p w14:paraId="7C02A58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Неравенство в распределении доходов. Количественное определение неравенства. </w:t>
      </w:r>
      <w:proofErr w:type="spellStart"/>
      <w:r w:rsidRPr="00DA26E4">
        <w:rPr>
          <w:bCs/>
          <w:sz w:val="22"/>
          <w:szCs w:val="22"/>
        </w:rPr>
        <w:t>Децильный</w:t>
      </w:r>
      <w:proofErr w:type="spellEnd"/>
      <w:r w:rsidRPr="00DA26E4">
        <w:rPr>
          <w:bCs/>
          <w:sz w:val="22"/>
          <w:szCs w:val="22"/>
        </w:rPr>
        <w:t xml:space="preserve"> и </w:t>
      </w:r>
      <w:proofErr w:type="spellStart"/>
      <w:r w:rsidRPr="00DA26E4">
        <w:rPr>
          <w:bCs/>
          <w:sz w:val="22"/>
          <w:szCs w:val="22"/>
        </w:rPr>
        <w:t>квинтильный</w:t>
      </w:r>
      <w:proofErr w:type="spellEnd"/>
      <w:r w:rsidRPr="00DA26E4">
        <w:rPr>
          <w:bCs/>
          <w:sz w:val="22"/>
          <w:szCs w:val="22"/>
        </w:rPr>
        <w:t xml:space="preserve"> коэффициенты. Кривая Лоренца. Коэффициент Джини. Обеспечение социальной справедливости. </w:t>
      </w:r>
    </w:p>
    <w:p w14:paraId="0C96251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Социальные риски. Программы социальной защиты и виды социальных пособий: социальное страхование, социальная помощь, социальное обеспечение. Программы социального страхования, реализуемые работодателями.</w:t>
      </w:r>
    </w:p>
    <w:p w14:paraId="77197110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Модели социальной политики. Идея социального государства и ее реализация в законодательстве и практической политике Республики Беларусь.</w:t>
      </w:r>
    </w:p>
    <w:sectPr w:rsidR="006840CF" w:rsidRPr="00DA26E4" w:rsidSect="00DA26E4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1D4"/>
    <w:multiLevelType w:val="hybridMultilevel"/>
    <w:tmpl w:val="0A2C8B02"/>
    <w:lvl w:ilvl="0" w:tplc="E8242B3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E02906"/>
    <w:multiLevelType w:val="hybridMultilevel"/>
    <w:tmpl w:val="1B8AF1A2"/>
    <w:lvl w:ilvl="0" w:tplc="E8242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1870"/>
    <w:multiLevelType w:val="hybridMultilevel"/>
    <w:tmpl w:val="4EC8A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CF"/>
    <w:rsid w:val="00163377"/>
    <w:rsid w:val="00341102"/>
    <w:rsid w:val="00420DEF"/>
    <w:rsid w:val="006840CF"/>
    <w:rsid w:val="00A232E4"/>
    <w:rsid w:val="00B009E1"/>
    <w:rsid w:val="00D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BD8"/>
  <w15:chartTrackingRefBased/>
  <w15:docId w15:val="{86E757FB-357F-42DE-9C09-AE7489D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0CF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4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40CF"/>
    <w:rPr>
      <w:rFonts w:eastAsia="Times New Roman"/>
      <w:sz w:val="20"/>
      <w:szCs w:val="20"/>
      <w:lang w:eastAsia="ru-RU"/>
    </w:rPr>
  </w:style>
  <w:style w:type="paragraph" w:styleId="a3">
    <w:name w:val="List"/>
    <w:basedOn w:val="a"/>
    <w:rsid w:val="006840CF"/>
    <w:pPr>
      <w:ind w:left="283" w:hanging="283"/>
    </w:pPr>
    <w:rPr>
      <w:sz w:val="24"/>
      <w:szCs w:val="24"/>
    </w:rPr>
  </w:style>
  <w:style w:type="paragraph" w:customStyle="1" w:styleId="Default">
    <w:name w:val="Default"/>
    <w:rsid w:val="006840C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GorIV</dc:creator>
  <cp:keywords/>
  <dc:description/>
  <cp:lastModifiedBy>Наталья Сухарева</cp:lastModifiedBy>
  <cp:revision>4</cp:revision>
  <cp:lastPrinted>2022-04-11T08:20:00Z</cp:lastPrinted>
  <dcterms:created xsi:type="dcterms:W3CDTF">2022-04-09T18:28:00Z</dcterms:created>
  <dcterms:modified xsi:type="dcterms:W3CDTF">2022-07-02T13:54:00Z</dcterms:modified>
</cp:coreProperties>
</file>