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2C" w:rsidRDefault="00A9272C" w:rsidP="00A9272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 xml:space="preserve">контрольных вопросов </w:t>
      </w:r>
      <w:r>
        <w:rPr>
          <w:b/>
          <w:sz w:val="28"/>
          <w:szCs w:val="28"/>
        </w:rPr>
        <w:br/>
      </w:r>
      <w:bookmarkStart w:id="0" w:name="_GoBack"/>
      <w:bookmarkEnd w:id="0"/>
      <w:r>
        <w:rPr>
          <w:b/>
          <w:sz w:val="28"/>
          <w:szCs w:val="28"/>
        </w:rPr>
        <w:t>по курсу «Профессиональные навыки юриста»</w:t>
      </w:r>
    </w:p>
    <w:p w:rsidR="00A9272C" w:rsidRDefault="00A9272C" w:rsidP="00A9272C">
      <w:pPr>
        <w:jc w:val="center"/>
        <w:rPr>
          <w:b/>
          <w:sz w:val="28"/>
          <w:szCs w:val="28"/>
        </w:rPr>
      </w:pPr>
    </w:p>
    <w:p w:rsidR="00A9272C" w:rsidRPr="00871C7B" w:rsidRDefault="00A9272C" w:rsidP="00A9272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71C7B">
        <w:rPr>
          <w:color w:val="000000"/>
          <w:sz w:val="28"/>
          <w:szCs w:val="28"/>
        </w:rPr>
        <w:t>Влияние использования зарубежного опыта в процессе совершенствования деятельности Юридических клиник</w:t>
      </w:r>
    </w:p>
    <w:p w:rsidR="00A9272C" w:rsidRPr="00871C7B" w:rsidRDefault="00A9272C" w:rsidP="00A9272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71C7B">
        <w:rPr>
          <w:color w:val="000000"/>
          <w:sz w:val="28"/>
          <w:szCs w:val="28"/>
        </w:rPr>
        <w:t xml:space="preserve"> Целесообразность обмена опытом студентов и преподавателей Юридических клиник</w:t>
      </w:r>
    </w:p>
    <w:p w:rsidR="00A9272C" w:rsidRPr="00871C7B" w:rsidRDefault="00A9272C" w:rsidP="00A9272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71C7B">
        <w:rPr>
          <w:color w:val="000000"/>
          <w:sz w:val="28"/>
          <w:szCs w:val="28"/>
        </w:rPr>
        <w:t>Вовлеченность адвокатов, практикующих юристов, преподавателей ВУЗов в деятельность Юридических клиник и ее влияние на качество работы клиник.</w:t>
      </w:r>
    </w:p>
    <w:p w:rsidR="00A9272C" w:rsidRPr="00871C7B" w:rsidRDefault="00A9272C" w:rsidP="00A9272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71C7B">
        <w:rPr>
          <w:color w:val="000000"/>
          <w:sz w:val="28"/>
          <w:szCs w:val="28"/>
        </w:rPr>
        <w:t>Студенческое самоуправление (формы и виды деятельности) и его влияние на качество работы Юридических клиник.</w:t>
      </w:r>
    </w:p>
    <w:p w:rsidR="00A9272C" w:rsidRPr="00871C7B" w:rsidRDefault="00A9272C" w:rsidP="00A9272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71C7B">
        <w:rPr>
          <w:color w:val="000000"/>
          <w:sz w:val="28"/>
          <w:szCs w:val="28"/>
        </w:rPr>
        <w:t>Роль правового просвещения в процессе обучения студентов-юристов практическим навыкам работы.</w:t>
      </w:r>
    </w:p>
    <w:p w:rsidR="00A9272C" w:rsidRPr="00871C7B" w:rsidRDefault="00A9272C" w:rsidP="00A9272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71C7B">
        <w:rPr>
          <w:color w:val="000000"/>
          <w:sz w:val="28"/>
          <w:szCs w:val="28"/>
        </w:rPr>
        <w:t>Основные факторы, оказывающие влияние на качество работы юридических клиник (финансирование, обязательность курса «Юридическая клиника», наличие учебников по данному курсу, наличие специально подготовленных кураторов и др.).</w:t>
      </w:r>
    </w:p>
    <w:p w:rsidR="00A9272C" w:rsidRPr="00871C7B" w:rsidRDefault="00A9272C" w:rsidP="00A9272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71C7B">
        <w:rPr>
          <w:color w:val="000000"/>
          <w:sz w:val="28"/>
          <w:szCs w:val="28"/>
        </w:rPr>
        <w:t>Создание Ассоциации Белорусских клиник: перспективы и проблемы (на основе опыта России, Польши, Украины)</w:t>
      </w:r>
    </w:p>
    <w:p w:rsidR="00A9272C" w:rsidRPr="00871C7B" w:rsidRDefault="00A9272C" w:rsidP="00A9272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71C7B">
        <w:rPr>
          <w:color w:val="000000"/>
          <w:sz w:val="28"/>
          <w:szCs w:val="28"/>
        </w:rPr>
        <w:t>Наличие единых стандартов деятельности юридических клиник РБ: история создания, современное состояние и перспективы. Влияние стандартов на имидж клинического образования в обществе.</w:t>
      </w:r>
    </w:p>
    <w:p w:rsidR="00A9272C" w:rsidRPr="00871C7B" w:rsidRDefault="00A9272C" w:rsidP="00A9272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71C7B">
        <w:rPr>
          <w:color w:val="000000"/>
          <w:sz w:val="28"/>
          <w:szCs w:val="28"/>
        </w:rPr>
        <w:t>Использование интерактивных методик при обучении студентов-клиницистов: наиболее эффективны и популярные у студентов-юристов (с разработкой собственного упражнения или занятия)</w:t>
      </w:r>
    </w:p>
    <w:p w:rsidR="00A9272C" w:rsidRPr="00871C7B" w:rsidRDefault="00A9272C" w:rsidP="00A9272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71C7B">
        <w:rPr>
          <w:color w:val="000000"/>
          <w:sz w:val="28"/>
          <w:szCs w:val="28"/>
        </w:rPr>
        <w:t>Отсутствие правового регулирования деятельности клиник РБ: проблема или благо</w:t>
      </w:r>
    </w:p>
    <w:p w:rsidR="00A9272C" w:rsidRPr="00871C7B" w:rsidRDefault="00A9272C" w:rsidP="00A9272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71C7B">
        <w:rPr>
          <w:color w:val="000000"/>
          <w:sz w:val="28"/>
          <w:szCs w:val="28"/>
        </w:rPr>
        <w:t>Внедрение медиации в клиники РБ: проблемы и перспективы (как учебный курс в рамках клиники и как услуга для граждан)</w:t>
      </w:r>
    </w:p>
    <w:p w:rsidR="00A9272C" w:rsidRPr="00871C7B" w:rsidRDefault="00A9272C" w:rsidP="00A9272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71C7B">
        <w:rPr>
          <w:color w:val="000000"/>
          <w:sz w:val="28"/>
          <w:szCs w:val="28"/>
        </w:rPr>
        <w:t>Роль куратора в деятельности ЮК: идеальный куратор моими глазами</w:t>
      </w:r>
    </w:p>
    <w:p w:rsidR="00A9272C" w:rsidRDefault="00A9272C" w:rsidP="00A9272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Роль юридической этики в работе студента-клинициста</w:t>
      </w:r>
    </w:p>
    <w:p w:rsidR="00A9272C" w:rsidRDefault="00A9272C" w:rsidP="00A9272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Тайм-менеджмент для студента-клинициста: основные заповеди и советы молодым юристам</w:t>
      </w:r>
    </w:p>
    <w:p w:rsidR="00A9272C" w:rsidRDefault="00A9272C" w:rsidP="00A9272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Корпоративная культура юридических клиник</w:t>
      </w:r>
    </w:p>
    <w:p w:rsidR="00A9272C" w:rsidRDefault="00A9272C" w:rsidP="00A9272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Дресс</w:t>
      </w:r>
      <w:proofErr w:type="spellEnd"/>
      <w:r>
        <w:rPr>
          <w:color w:val="000000"/>
          <w:sz w:val="28"/>
          <w:szCs w:val="28"/>
        </w:rPr>
        <w:t>-код и его влияние на работу студента-консультанта</w:t>
      </w:r>
    </w:p>
    <w:p w:rsidR="00A9272C" w:rsidRDefault="00A9272C" w:rsidP="00A9272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Эффективность рекламы при информировании граждан о работе Юридических клиники в обществе </w:t>
      </w:r>
    </w:p>
    <w:p w:rsidR="00A9272C" w:rsidRDefault="00A9272C" w:rsidP="00A9272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организационных навыков в работе студента-консультанта: на пути к успеху</w:t>
      </w:r>
    </w:p>
    <w:p w:rsidR="00A9272C" w:rsidRDefault="00A9272C" w:rsidP="00A9272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Взаимодействие Юридических клиники с общественными организациями (НКО): перспективные направления сотрудничества</w:t>
      </w:r>
    </w:p>
    <w:p w:rsidR="00A9272C" w:rsidRPr="00073613" w:rsidRDefault="00A9272C" w:rsidP="00A9272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привлечь молодых преподавателей и выпускников юридических клиник к работе в ЮК: зарубежный опыт и отечественные реалии.</w:t>
      </w:r>
    </w:p>
    <w:p w:rsidR="00C327AE" w:rsidRDefault="00A9272C"/>
    <w:sectPr w:rsidR="00C3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21D0A"/>
    <w:multiLevelType w:val="hybridMultilevel"/>
    <w:tmpl w:val="8B56E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2C"/>
    <w:rsid w:val="003137E2"/>
    <w:rsid w:val="00712B37"/>
    <w:rsid w:val="00A9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2015-04-14T22:48:00Z</dcterms:created>
  <dcterms:modified xsi:type="dcterms:W3CDTF">2015-04-14T22:49:00Z</dcterms:modified>
</cp:coreProperties>
</file>