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EF" w:rsidRDefault="005E0CEF" w:rsidP="005E0CEF">
      <w:pPr>
        <w:pStyle w:val="4"/>
        <w:shd w:val="clear" w:color="auto" w:fill="auto"/>
        <w:spacing w:line="360" w:lineRule="auto"/>
        <w:ind w:firstLine="708"/>
        <w:jc w:val="center"/>
        <w:rPr>
          <w:rStyle w:val="1"/>
          <w:b/>
          <w:sz w:val="28"/>
          <w:szCs w:val="28"/>
        </w:rPr>
      </w:pPr>
      <w:r w:rsidRPr="005E0CEF">
        <w:rPr>
          <w:rStyle w:val="1"/>
          <w:b/>
          <w:sz w:val="28"/>
          <w:szCs w:val="28"/>
        </w:rPr>
        <w:t>МЕТОДИЧЕСКИЕ РЕКОМЕНДАЦИИ К ИЗУЧЕНИЮ ДИСЦИПЛИНЫ</w:t>
      </w:r>
    </w:p>
    <w:p w:rsidR="005E0CEF" w:rsidRPr="005E0CEF" w:rsidRDefault="005E0CEF" w:rsidP="005E0CEF">
      <w:pPr>
        <w:pStyle w:val="4"/>
        <w:shd w:val="clear" w:color="auto" w:fill="auto"/>
        <w:spacing w:line="360" w:lineRule="auto"/>
        <w:ind w:firstLine="708"/>
        <w:jc w:val="center"/>
        <w:rPr>
          <w:rStyle w:val="1"/>
          <w:b/>
          <w:sz w:val="28"/>
          <w:szCs w:val="28"/>
        </w:rPr>
      </w:pPr>
      <w:bookmarkStart w:id="0" w:name="_GoBack"/>
      <w:bookmarkEnd w:id="0"/>
      <w:r w:rsidRPr="005E0CEF">
        <w:rPr>
          <w:rStyle w:val="1"/>
          <w:b/>
          <w:sz w:val="28"/>
          <w:szCs w:val="28"/>
        </w:rPr>
        <w:t xml:space="preserve"> «БУХГАЛТЕРСКИЙ УЧЕТ ВО ВЭД»</w:t>
      </w:r>
    </w:p>
    <w:p w:rsidR="005E0CEF" w:rsidRDefault="005E0CEF" w:rsidP="005E0CEF">
      <w:pPr>
        <w:pStyle w:val="4"/>
        <w:shd w:val="clear" w:color="auto" w:fill="auto"/>
        <w:spacing w:line="360" w:lineRule="auto"/>
        <w:ind w:firstLine="708"/>
        <w:jc w:val="both"/>
        <w:rPr>
          <w:rStyle w:val="1"/>
          <w:sz w:val="28"/>
          <w:szCs w:val="28"/>
        </w:rPr>
      </w:pPr>
    </w:p>
    <w:p w:rsidR="005E0CEF" w:rsidRPr="00B03B75" w:rsidRDefault="005E0CEF" w:rsidP="005E0CE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Широкое развитие внешнеэкономической деятельности в Республик Беларусь, включая совместное предпринимательство, является одним и важнейших элементов экономических преобразований в свете расширени</w:t>
      </w:r>
      <w:r>
        <w:rPr>
          <w:rStyle w:val="1"/>
          <w:sz w:val="28"/>
          <w:szCs w:val="28"/>
        </w:rPr>
        <w:t>я</w:t>
      </w:r>
      <w:r w:rsidRPr="00B03B75">
        <w:rPr>
          <w:rStyle w:val="1"/>
          <w:sz w:val="28"/>
          <w:szCs w:val="28"/>
        </w:rPr>
        <w:t xml:space="preserve"> международных связей.</w:t>
      </w:r>
    </w:p>
    <w:p w:rsidR="005E0CEF" w:rsidRPr="00B03B75" w:rsidRDefault="005E0CEF" w:rsidP="005E0CE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Для успешного управления внешнеэкономической деятельностью и е высококвалифицированного правового обеспечения необходимо знани</w:t>
      </w:r>
      <w:r>
        <w:rPr>
          <w:rStyle w:val="1"/>
          <w:sz w:val="28"/>
          <w:szCs w:val="28"/>
        </w:rPr>
        <w:t>е</w:t>
      </w:r>
      <w:r w:rsidRPr="00B03B75">
        <w:rPr>
          <w:rStyle w:val="1"/>
          <w:sz w:val="28"/>
          <w:szCs w:val="28"/>
        </w:rPr>
        <w:t xml:space="preserve"> организации и порядка ведения бухгалтерского учета внешнеэкономическо</w:t>
      </w:r>
      <w:r>
        <w:rPr>
          <w:rStyle w:val="1"/>
          <w:sz w:val="28"/>
          <w:szCs w:val="28"/>
        </w:rPr>
        <w:t xml:space="preserve">й </w:t>
      </w:r>
      <w:r w:rsidRPr="00B03B75">
        <w:rPr>
          <w:rStyle w:val="1"/>
          <w:sz w:val="28"/>
          <w:szCs w:val="28"/>
        </w:rPr>
        <w:t xml:space="preserve">деятельности в организации в соответствии с современными </w:t>
      </w:r>
      <w:proofErr w:type="gramStart"/>
      <w:r w:rsidRPr="00B03B75">
        <w:rPr>
          <w:rStyle w:val="1"/>
          <w:sz w:val="28"/>
          <w:szCs w:val="28"/>
        </w:rPr>
        <w:t>требованиями</w:t>
      </w:r>
      <w:proofErr w:type="gramEnd"/>
      <w:r w:rsidRPr="00B03B75">
        <w:rPr>
          <w:rStyle w:val="1"/>
          <w:sz w:val="28"/>
          <w:szCs w:val="28"/>
        </w:rPr>
        <w:t xml:space="preserve"> предъявляемыми к учету.</w:t>
      </w:r>
    </w:p>
    <w:p w:rsidR="005E0CEF" w:rsidRPr="00B03B75" w:rsidRDefault="005E0CEF" w:rsidP="005E0CE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t>В свою очередь необходимость ведения бухгалтерского учета</w:t>
      </w:r>
      <w:r w:rsidRPr="00B03B75">
        <w:rPr>
          <w:rStyle w:val="115pt"/>
          <w:sz w:val="28"/>
          <w:szCs w:val="28"/>
        </w:rPr>
        <w:t xml:space="preserve"> е </w:t>
      </w:r>
      <w:proofErr w:type="gramStart"/>
      <w:r w:rsidRPr="00B03B75">
        <w:rPr>
          <w:rStyle w:val="1"/>
          <w:sz w:val="28"/>
          <w:szCs w:val="28"/>
        </w:rPr>
        <w:t>соответствии</w:t>
      </w:r>
      <w:proofErr w:type="gramEnd"/>
      <w:r w:rsidRPr="00B03B75">
        <w:rPr>
          <w:rStyle w:val="1"/>
          <w:sz w:val="28"/>
          <w:szCs w:val="28"/>
        </w:rPr>
        <w:t xml:space="preserve"> с нормативными правовыми актами обусловливает тесную взаимосвязь между правовым обеспечением и бухгалтерским учетом внешнеэкономической деятельности.</w:t>
      </w:r>
    </w:p>
    <w:p w:rsidR="005E0CEF" w:rsidRPr="00B03B75" w:rsidRDefault="005E0CEF" w:rsidP="005E0CE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3228F9">
        <w:rPr>
          <w:rStyle w:val="1"/>
          <w:b/>
          <w:sz w:val="28"/>
          <w:szCs w:val="28"/>
        </w:rPr>
        <w:t>Целью</w:t>
      </w:r>
      <w:r w:rsidRPr="00B03B75">
        <w:rPr>
          <w:rStyle w:val="1"/>
          <w:sz w:val="28"/>
          <w:szCs w:val="28"/>
        </w:rPr>
        <w:t xml:space="preserve"> преподавания дисциплины является оказание помощи студентам специальности «Правовое обеспечение внешнеэкономической деятельности» в овладении знаниями действующей в республике системы бухгалтерского учета внешнеэкономической деятельности в различных отраслях народного хозяйства Республики Беларусь в объеме, позволяющем будущим специалистам успешно выполнять свои должностные обязанности.</w:t>
      </w:r>
    </w:p>
    <w:p w:rsidR="005E0CEF" w:rsidRPr="00B03B75" w:rsidRDefault="005E0CEF" w:rsidP="005E0CE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3228F9">
        <w:rPr>
          <w:rStyle w:val="1"/>
          <w:b/>
          <w:sz w:val="28"/>
          <w:szCs w:val="28"/>
        </w:rPr>
        <w:t xml:space="preserve">Задачи </w:t>
      </w:r>
      <w:r w:rsidRPr="00B03B75">
        <w:rPr>
          <w:rStyle w:val="1"/>
          <w:sz w:val="28"/>
          <w:szCs w:val="28"/>
        </w:rPr>
        <w:t xml:space="preserve">изучения дисциплины сводятся к пониманию студентами сущности и роли бухгалтерского учета внешнеэкономической деятельности в системе управления экономикой и в доле обеспечения контроля </w:t>
      </w:r>
      <w:r>
        <w:rPr>
          <w:rStyle w:val="1"/>
          <w:sz w:val="28"/>
          <w:szCs w:val="28"/>
        </w:rPr>
        <w:t xml:space="preserve"> </w:t>
      </w:r>
      <w:r w:rsidRPr="00B03B75">
        <w:rPr>
          <w:rStyle w:val="1"/>
          <w:sz w:val="28"/>
          <w:szCs w:val="28"/>
        </w:rPr>
        <w:t>за наличием, движением и сохранностью импортируемого и экспортируемого имущества, а также усвоению студентами порядка учета и анализа имущества и источников их образования, хозяйственных процессов и результатов внешнеэкономической деятельности организаций.</w:t>
      </w:r>
      <w:proofErr w:type="gramEnd"/>
    </w:p>
    <w:p w:rsidR="005E0CEF" w:rsidRPr="00B03B75" w:rsidRDefault="005E0CEF" w:rsidP="005E0CEF">
      <w:pPr>
        <w:pStyle w:val="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B03B75">
        <w:rPr>
          <w:rStyle w:val="1"/>
          <w:sz w:val="28"/>
          <w:szCs w:val="28"/>
        </w:rPr>
        <w:lastRenderedPageBreak/>
        <w:t>В результате изучения дисциплины студенты должны знать теоретические основы и передовую практику документального оформления внешнеэкономической деятельности, основные приемы и методы</w:t>
      </w:r>
    </w:p>
    <w:p w:rsidR="000034EA" w:rsidRDefault="005E0CEF"/>
    <w:sectPr w:rsidR="0000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B8"/>
    <w:rsid w:val="005E0CEF"/>
    <w:rsid w:val="00A35B97"/>
    <w:rsid w:val="00C30E9B"/>
    <w:rsid w:val="00C9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E0C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5E0C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3"/>
    <w:rsid w:val="005E0C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5E0CEF"/>
    <w:pPr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E0C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5E0C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3"/>
    <w:rsid w:val="005E0C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5E0CEF"/>
    <w:pPr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1567</Characters>
  <Application>Microsoft Office Word</Application>
  <DocSecurity>0</DocSecurity>
  <Lines>13</Lines>
  <Paragraphs>3</Paragraphs>
  <ScaleCrop>false</ScaleCrop>
  <Company>RD GROUP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2015-04-14T06:32:00Z</dcterms:created>
  <dcterms:modified xsi:type="dcterms:W3CDTF">2015-04-14T06:35:00Z</dcterms:modified>
</cp:coreProperties>
</file>