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5C" w:rsidRPr="00DB3C6A" w:rsidRDefault="00CD455C" w:rsidP="00CD455C">
      <w:pPr>
        <w:spacing w:after="227"/>
        <w:jc w:val="center"/>
        <w:rPr>
          <w:b/>
          <w:sz w:val="24"/>
          <w:szCs w:val="24"/>
        </w:rPr>
      </w:pPr>
      <w:r w:rsidRPr="00DB3C6A">
        <w:rPr>
          <w:b/>
          <w:sz w:val="24"/>
          <w:szCs w:val="24"/>
        </w:rPr>
        <w:t xml:space="preserve">ТЕМАТИКА КУРСОВЫХ РАБОТ </w:t>
      </w:r>
    </w:p>
    <w:p w:rsidR="00CD455C" w:rsidRPr="00DB3C6A" w:rsidRDefault="00CD455C" w:rsidP="00CD455C">
      <w:pPr>
        <w:ind w:left="540" w:hanging="540"/>
        <w:jc w:val="center"/>
        <w:rPr>
          <w:b/>
          <w:bCs/>
          <w:i/>
          <w:sz w:val="24"/>
          <w:szCs w:val="24"/>
        </w:rPr>
      </w:pPr>
      <w:r w:rsidRPr="00DB3C6A">
        <w:rPr>
          <w:bCs/>
          <w:sz w:val="24"/>
          <w:szCs w:val="24"/>
        </w:rPr>
        <w:t>по дисциплин</w:t>
      </w:r>
      <w:r>
        <w:rPr>
          <w:bCs/>
          <w:sz w:val="24"/>
          <w:szCs w:val="24"/>
        </w:rPr>
        <w:t>ам</w:t>
      </w:r>
      <w:r w:rsidRPr="00DB3C6A">
        <w:rPr>
          <w:bCs/>
          <w:sz w:val="24"/>
          <w:szCs w:val="24"/>
        </w:rPr>
        <w:t xml:space="preserve">  </w:t>
      </w:r>
      <w:r w:rsidRPr="00DB3C6A">
        <w:rPr>
          <w:b/>
          <w:bCs/>
          <w:i/>
          <w:sz w:val="24"/>
          <w:szCs w:val="24"/>
        </w:rPr>
        <w:t>«Бухгалтерский учет в промышленности»</w:t>
      </w:r>
    </w:p>
    <w:p w:rsidR="00CD455C" w:rsidRPr="00DB3C6A" w:rsidRDefault="00CD455C" w:rsidP="00CD455C">
      <w:pPr>
        <w:ind w:left="540" w:hanging="540"/>
        <w:jc w:val="center"/>
        <w:rPr>
          <w:bCs/>
          <w:sz w:val="24"/>
          <w:szCs w:val="24"/>
        </w:rPr>
      </w:pP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Классификация и оценка основных средств.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поступления основных средств.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Методы начисления и порядок отражения в </w:t>
      </w:r>
      <w:proofErr w:type="gramStart"/>
      <w:r w:rsidRPr="00DB3C6A">
        <w:rPr>
          <w:iCs/>
        </w:rPr>
        <w:t>учете</w:t>
      </w:r>
      <w:proofErr w:type="gramEnd"/>
      <w:r w:rsidRPr="00DB3C6A">
        <w:rPr>
          <w:iCs/>
        </w:rPr>
        <w:t xml:space="preserve">  амортизации основных средств.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</w:pPr>
      <w:r w:rsidRPr="00DB3C6A">
        <w:rPr>
          <w:iCs/>
        </w:rPr>
        <w:t>Виды  ремонтов. Учет  и порядок  списания   затрат  по проведению ремонтов основных средств.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</w:pPr>
      <w:r w:rsidRPr="00DB3C6A">
        <w:rPr>
          <w:iCs/>
        </w:rPr>
        <w:t>Учет  модернизации и реконструкции основных средств.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</w:pPr>
      <w:r w:rsidRPr="00DB3C6A">
        <w:rPr>
          <w:iCs/>
        </w:rPr>
        <w:t>Учет</w:t>
      </w:r>
      <w:r w:rsidRPr="00DB3C6A">
        <w:t xml:space="preserve"> выбытия основных средств.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</w:pPr>
      <w:r w:rsidRPr="00DB3C6A">
        <w:t>Инвентаризация и переоценка основных средств.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поступления нематериальных активов.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Методы начисления и отражение в </w:t>
      </w:r>
      <w:proofErr w:type="gramStart"/>
      <w:r w:rsidRPr="00DB3C6A">
        <w:rPr>
          <w:iCs/>
        </w:rPr>
        <w:t>учете</w:t>
      </w:r>
      <w:proofErr w:type="gramEnd"/>
      <w:r w:rsidRPr="00DB3C6A">
        <w:rPr>
          <w:iCs/>
        </w:rPr>
        <w:t xml:space="preserve">  амортизации нематериальных активов.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</w:pPr>
      <w:r w:rsidRPr="00DB3C6A">
        <w:rPr>
          <w:iCs/>
        </w:rPr>
        <w:t>Учет</w:t>
      </w:r>
      <w:r w:rsidRPr="00DB3C6A">
        <w:t xml:space="preserve"> выбытия нематериальных активов.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поступления материалов.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</w:t>
      </w:r>
      <w:r w:rsidRPr="00DB3C6A">
        <w:t xml:space="preserve"> выбытия материалов.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затрат вспомогательного производства и порядок их списания.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 и распределение общехозяйственных  расходов.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 расходов по устранению брака и порядок их распределения.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</w:t>
      </w:r>
      <w:r w:rsidRPr="00DB3C6A">
        <w:t xml:space="preserve"> затрат  основного  производства.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proofErr w:type="spellStart"/>
      <w:r w:rsidRPr="00DB3C6A">
        <w:t>Калькулирование</w:t>
      </w:r>
      <w:proofErr w:type="spellEnd"/>
      <w:r w:rsidRPr="00DB3C6A">
        <w:t xml:space="preserve"> себестоимости продукции.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</w:pPr>
      <w:r w:rsidRPr="00DB3C6A">
        <w:rPr>
          <w:iCs/>
        </w:rPr>
        <w:t xml:space="preserve">Учет  и списание затрат обслуживающих производств.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</w:pPr>
      <w:r w:rsidRPr="00DB3C6A">
        <w:rPr>
          <w:iCs/>
        </w:rPr>
        <w:t>Учет</w:t>
      </w:r>
      <w:r w:rsidRPr="00DB3C6A">
        <w:t xml:space="preserve"> готовой продукции и затрат непосредственно связанных с реализацией (коммерческие расходы).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</w:pPr>
      <w:r w:rsidRPr="00DB3C6A">
        <w:rPr>
          <w:iCs/>
        </w:rPr>
        <w:t>Учет</w:t>
      </w:r>
      <w:r w:rsidRPr="00DB3C6A">
        <w:t xml:space="preserve">  реализации товаров, продукции, работ и услуг.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</w:pPr>
      <w:r w:rsidRPr="00DB3C6A">
        <w:t xml:space="preserve">Учет кассовых операций и денежных документов. Инвентаризация кассы.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денежных средств на расчетном </w:t>
      </w:r>
      <w:proofErr w:type="gramStart"/>
      <w:r w:rsidRPr="00DB3C6A">
        <w:rPr>
          <w:iCs/>
        </w:rPr>
        <w:t>счете</w:t>
      </w:r>
      <w:proofErr w:type="gramEnd"/>
      <w:r w:rsidRPr="00DB3C6A">
        <w:rPr>
          <w:iCs/>
        </w:rPr>
        <w:t>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денежных средств на специальных </w:t>
      </w:r>
      <w:proofErr w:type="gramStart"/>
      <w:r w:rsidRPr="00DB3C6A">
        <w:rPr>
          <w:iCs/>
        </w:rPr>
        <w:t>счетах</w:t>
      </w:r>
      <w:proofErr w:type="gramEnd"/>
      <w:r w:rsidRPr="00DB3C6A">
        <w:rPr>
          <w:iCs/>
        </w:rPr>
        <w:t xml:space="preserve"> в банке.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валютных средств, переоценка валютных счетов и задолженности в валюте.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операций по покупке иностранной валюты.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операций по продаже иностранной валюты.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расчетов с поставщиками и подрядчиками.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расчетов с покупателями и заказчиками. 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Инвентаризация задолженности.  Формирование и использование резерва по сомнительным долгам.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 расчетов с бюджетом, </w:t>
      </w:r>
      <w:proofErr w:type="spellStart"/>
      <w:r w:rsidRPr="00DB3C6A">
        <w:rPr>
          <w:iCs/>
        </w:rPr>
        <w:t>Белгосстрахом</w:t>
      </w:r>
      <w:proofErr w:type="spellEnd"/>
      <w:r w:rsidRPr="00DB3C6A">
        <w:rPr>
          <w:iCs/>
        </w:rPr>
        <w:t xml:space="preserve">   и фондом социальной защиты населения.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Виды,  формы и системы оплаты труда. Порядок начисления заработной платы при различных системах оплаты труда.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Синтетический  учет расчетов по заработной плате. Порядок отражения начислений заработной платы, а также налогов, отчислений  и взносов на заработную плату.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Порядок отражения в </w:t>
      </w:r>
      <w:proofErr w:type="gramStart"/>
      <w:r w:rsidRPr="00DB3C6A">
        <w:rPr>
          <w:iCs/>
        </w:rPr>
        <w:t>учете</w:t>
      </w:r>
      <w:proofErr w:type="gramEnd"/>
      <w:r w:rsidRPr="00DB3C6A">
        <w:rPr>
          <w:iCs/>
        </w:rPr>
        <w:t xml:space="preserve"> удержаний  и вычетов из  заработной платы. Выплата и депонирование заработной платы.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расчетов с подотчетными лицами.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расчетов с персоналом по прочим операциям.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расчетов с учредителями по вкладам в уставный капитал и по выплате доходов  учредителям.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расчетов с разными дебиторами и кредиторами.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</w:t>
      </w:r>
      <w:r w:rsidRPr="00DB3C6A">
        <w:t xml:space="preserve"> краткосрочных кредитов и займов. Начисление процентов за пользование кредитами. Погашение кредитов и процентов по кредитам.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</w:t>
      </w:r>
      <w:r w:rsidRPr="00DB3C6A">
        <w:t xml:space="preserve"> долгосрочных кредитов и займов. Начисление процентов за пользование кредитами. Погашение кредитов и процентов по кредитам.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уставного капитала, порядок формирования и пополнения (уменьшения).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собственных акций, выкупленных  у акционеров.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 резервного капитала, порядок его формирования и использования.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добавочного капитала организации.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 недостач и потерь от порчи ценностей и порядок их погашения.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формирования и использование резерва предстоящих расходов.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доходов и расходов по </w:t>
      </w:r>
      <w:proofErr w:type="gramStart"/>
      <w:r w:rsidRPr="00DB3C6A">
        <w:rPr>
          <w:iCs/>
        </w:rPr>
        <w:t>текущей</w:t>
      </w:r>
      <w:proofErr w:type="gramEnd"/>
      <w:r w:rsidRPr="00DB3C6A">
        <w:rPr>
          <w:iCs/>
        </w:rPr>
        <w:t xml:space="preserve"> деятельности.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доходов и расходов по </w:t>
      </w:r>
      <w:proofErr w:type="gramStart"/>
      <w:r w:rsidRPr="00DB3C6A">
        <w:rPr>
          <w:iCs/>
        </w:rPr>
        <w:t>инвестиционной</w:t>
      </w:r>
      <w:proofErr w:type="gramEnd"/>
      <w:r w:rsidRPr="00DB3C6A">
        <w:rPr>
          <w:iCs/>
        </w:rPr>
        <w:t xml:space="preserve"> деятельности.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 xml:space="preserve">Учет доходов и расходов по </w:t>
      </w:r>
      <w:proofErr w:type="gramStart"/>
      <w:r w:rsidRPr="00DB3C6A">
        <w:rPr>
          <w:iCs/>
        </w:rPr>
        <w:t>финансовой</w:t>
      </w:r>
      <w:proofErr w:type="gramEnd"/>
      <w:r w:rsidRPr="00DB3C6A">
        <w:rPr>
          <w:iCs/>
        </w:rPr>
        <w:t xml:space="preserve">  деятельности. </w:t>
      </w:r>
    </w:p>
    <w:p w:rsidR="00CD455C" w:rsidRPr="00DB3C6A" w:rsidRDefault="00CD455C" w:rsidP="00CD455C">
      <w:pPr>
        <w:numPr>
          <w:ilvl w:val="0"/>
          <w:numId w:val="1"/>
        </w:numPr>
        <w:tabs>
          <w:tab w:val="left" w:pos="0"/>
          <w:tab w:val="left" w:pos="540"/>
        </w:tabs>
        <w:ind w:left="540" w:hanging="540"/>
        <w:jc w:val="both"/>
        <w:rPr>
          <w:iCs/>
        </w:rPr>
      </w:pPr>
      <w:r w:rsidRPr="00DB3C6A">
        <w:rPr>
          <w:iCs/>
        </w:rPr>
        <w:t>Учет</w:t>
      </w:r>
      <w:r w:rsidRPr="00DB3C6A">
        <w:t xml:space="preserve"> финансовых результатов и использования прибыли.</w:t>
      </w:r>
    </w:p>
    <w:p w:rsidR="004F0FE1" w:rsidRDefault="004F0FE1"/>
    <w:sectPr w:rsidR="004F0FE1" w:rsidSect="004F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7230"/>
    <w:multiLevelType w:val="hybridMultilevel"/>
    <w:tmpl w:val="D0527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D455C"/>
    <w:rsid w:val="00386012"/>
    <w:rsid w:val="003D72B2"/>
    <w:rsid w:val="004F0FE1"/>
    <w:rsid w:val="0084671D"/>
    <w:rsid w:val="00CD455C"/>
    <w:rsid w:val="00DB425C"/>
    <w:rsid w:val="00D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5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бухучета контроля и финансов</dc:creator>
  <cp:lastModifiedBy>каф. бухучета контроля и финансов</cp:lastModifiedBy>
  <cp:revision>1</cp:revision>
  <dcterms:created xsi:type="dcterms:W3CDTF">2015-04-07T11:36:00Z</dcterms:created>
  <dcterms:modified xsi:type="dcterms:W3CDTF">2015-04-07T11:51:00Z</dcterms:modified>
</cp:coreProperties>
</file>