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871" w:rsidRPr="00AE7BA6" w:rsidRDefault="00F94871" w:rsidP="00F94871">
      <w:pPr>
        <w:tabs>
          <w:tab w:val="left" w:pos="142"/>
        </w:tabs>
        <w:ind w:left="142" w:right="-1"/>
        <w:jc w:val="center"/>
        <w:rPr>
          <w:b/>
          <w:sz w:val="28"/>
          <w:szCs w:val="28"/>
        </w:rPr>
      </w:pPr>
      <w:bookmarkStart w:id="0" w:name="_GoBack"/>
      <w:bookmarkEnd w:id="0"/>
      <w:r w:rsidRPr="00AE7BA6">
        <w:rPr>
          <w:b/>
          <w:sz w:val="28"/>
          <w:szCs w:val="28"/>
        </w:rPr>
        <w:t>ВВЕДЕНИЕ</w:t>
      </w:r>
    </w:p>
    <w:p w:rsidR="00032807" w:rsidRDefault="00032807" w:rsidP="00032807">
      <w:pPr>
        <w:tabs>
          <w:tab w:val="left" w:pos="142"/>
        </w:tabs>
        <w:ind w:left="142"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Учебно-методический комплекс по дисциплине «Теория распределения налогового бремени» предназначен для второй ступени высшего образования по специальности 1- 25 81 02 «Экономика»</w:t>
      </w:r>
    </w:p>
    <w:p w:rsidR="00032807" w:rsidRDefault="00032807" w:rsidP="00032807">
      <w:pPr>
        <w:tabs>
          <w:tab w:val="left" w:pos="142"/>
        </w:tabs>
        <w:ind w:left="142" w:right="-1" w:firstLine="709"/>
        <w:jc w:val="center"/>
        <w:rPr>
          <w:sz w:val="28"/>
          <w:szCs w:val="28"/>
        </w:rPr>
      </w:pPr>
    </w:p>
    <w:p w:rsidR="00032807" w:rsidRDefault="00032807" w:rsidP="00032807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 w:rsidRPr="00AE7BA6">
        <w:rPr>
          <w:b/>
          <w:sz w:val="28"/>
          <w:szCs w:val="28"/>
        </w:rPr>
        <w:t>Цель УМК:</w:t>
      </w:r>
      <w:r>
        <w:rPr>
          <w:sz w:val="28"/>
          <w:szCs w:val="28"/>
        </w:rPr>
        <w:t xml:space="preserve"> систематизация всех учебных, учебно-методических, организационно-методических, контрольных и вспомогательных материалов для изучения дисциплины «Теория  распределения налогового бремени».</w:t>
      </w:r>
    </w:p>
    <w:p w:rsidR="00032807" w:rsidRDefault="00032807" w:rsidP="00032807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 w:rsidRPr="00AE7BA6">
        <w:rPr>
          <w:b/>
          <w:sz w:val="28"/>
          <w:szCs w:val="28"/>
        </w:rPr>
        <w:t>Цель дисциплины</w:t>
      </w:r>
      <w:r>
        <w:rPr>
          <w:sz w:val="28"/>
          <w:szCs w:val="28"/>
        </w:rPr>
        <w:t>: дальнейшее развитие экономического мышления магистрантов в области налогообложения, развитие навыков анализа конкретных ситуаций налогообложения, формирование умения применять теоретические знания в процессе принятия управленческих решений.</w:t>
      </w:r>
    </w:p>
    <w:p w:rsidR="00032807" w:rsidRDefault="00032807" w:rsidP="00032807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</w:p>
    <w:p w:rsidR="00032807" w:rsidRDefault="00032807" w:rsidP="00032807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 w:rsidRPr="00AE7BA6">
        <w:rPr>
          <w:b/>
          <w:sz w:val="28"/>
          <w:szCs w:val="28"/>
        </w:rPr>
        <w:t>Структура УМК и рекомендации по организации работы с комплексом</w:t>
      </w:r>
      <w:r>
        <w:rPr>
          <w:sz w:val="28"/>
          <w:szCs w:val="28"/>
        </w:rPr>
        <w:t>.</w:t>
      </w:r>
    </w:p>
    <w:p w:rsidR="00032807" w:rsidRDefault="00032807" w:rsidP="00032807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УМК состоит из четырех разделов: учебно-программная документация; учебно-методическая документация; методические материалы для контроля знаний магистрантов; вспомогательные материалы.</w:t>
      </w:r>
    </w:p>
    <w:p w:rsidR="00032807" w:rsidRDefault="00032807" w:rsidP="00032807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«Учебно-программная документация» представлена учебная программа.</w:t>
      </w:r>
    </w:p>
    <w:p w:rsidR="00032807" w:rsidRDefault="00032807" w:rsidP="00032807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«Учебно-методическая документация» представлены: краткий конспект лекций по всем темам курса; тематика и планы семинарских занятий; тематика рефератов.</w:t>
      </w:r>
    </w:p>
    <w:p w:rsidR="00032807" w:rsidRDefault="00032807" w:rsidP="00032807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«Методические материалы для контроля знаний студентов» представлены: вопросы к зачету, образцы заданий для контрольных работ и тестов.</w:t>
      </w:r>
    </w:p>
    <w:p w:rsidR="00032807" w:rsidRDefault="00032807" w:rsidP="00032807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«Вспомогательные материалы» представлены: методические рекомендации по изучению дисциплины и отдельных ее тем, проведению семинарских занятий, написанию рефератов, выполнению контрольных работ, самостоятельной работе магистрантов; список рекомендованной литературы; другие справочные и информационные материалы.</w:t>
      </w:r>
    </w:p>
    <w:p w:rsidR="00032807" w:rsidRPr="00E41DA3" w:rsidRDefault="00032807" w:rsidP="00032807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начале семестра преподаватель знакомит магистрантов с целями, задачами, структурой и содержанием курса. Магистранты получают доступ к электронному УМК по дисциплине на сайте электронной библиотеки университета. Преподаватель распределяет темы рефератов, докладов (в зависимости от количества студентов в группе по 1-2 реферата). Магистранты посещают лекции, знакомятся с лекционными материалами, представленными в ЭУМК, читают основную и дополнительную литературу согласно рекомендованному списку. На семинарских занятиях преподаватель совместно с магистрантами обсуждает изученные темы, заслуживает доклады, проводит контрольные работы. В конце семестра проводится зачет по дисциплине. При выведении итоговой оценки учитывается результативность занятий магистрантов в течение семестра.</w:t>
      </w:r>
    </w:p>
    <w:p w:rsidR="00A82F74" w:rsidRPr="00F94871" w:rsidRDefault="00A82F74">
      <w:pPr>
        <w:rPr>
          <w:sz w:val="28"/>
          <w:szCs w:val="28"/>
        </w:rPr>
      </w:pPr>
    </w:p>
    <w:sectPr w:rsidR="00A82F74" w:rsidRPr="00F94871" w:rsidSect="00A82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71"/>
    <w:rsid w:val="00032807"/>
    <w:rsid w:val="00481057"/>
    <w:rsid w:val="00A82F74"/>
    <w:rsid w:val="00E77C09"/>
    <w:rsid w:val="00F9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47218-B3DF-4B41-A120-AFD553E7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94871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F948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Каф.экономической теории</cp:lastModifiedBy>
  <cp:revision>3</cp:revision>
  <dcterms:created xsi:type="dcterms:W3CDTF">2017-04-05T14:10:00Z</dcterms:created>
  <dcterms:modified xsi:type="dcterms:W3CDTF">2017-04-05T14:10:00Z</dcterms:modified>
</cp:coreProperties>
</file>