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7A" w:rsidRPr="0045470B" w:rsidRDefault="0045470B" w:rsidP="004547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70B">
        <w:rPr>
          <w:rFonts w:ascii="Times New Roman" w:hAnsi="Times New Roman" w:cs="Times New Roman"/>
          <w:b/>
          <w:sz w:val="40"/>
          <w:szCs w:val="40"/>
        </w:rPr>
        <w:t>Статистика инвестиций и строительства</w:t>
      </w:r>
    </w:p>
    <w:p w:rsidR="0045470B" w:rsidRDefault="0045470B" w:rsidP="00454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>Дисциплина</w:t>
      </w:r>
      <w:r w:rsidR="00C13A32">
        <w:rPr>
          <w:rFonts w:ascii="Times New Roman" w:hAnsi="Times New Roman" w:cs="Times New Roman"/>
          <w:sz w:val="28"/>
          <w:szCs w:val="28"/>
        </w:rPr>
        <w:t xml:space="preserve"> </w:t>
      </w:r>
      <w:r w:rsidRPr="0045470B">
        <w:rPr>
          <w:rFonts w:ascii="Times New Roman" w:hAnsi="Times New Roman" w:cs="Times New Roman"/>
          <w:sz w:val="28"/>
          <w:szCs w:val="28"/>
        </w:rPr>
        <w:t>(по выбору) предлагается для всех экономических специальностей</w:t>
      </w:r>
    </w:p>
    <w:p w:rsidR="00C13A32" w:rsidRDefault="00C13A32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70B">
        <w:rPr>
          <w:rFonts w:ascii="Times New Roman" w:hAnsi="Times New Roman" w:cs="Times New Roman"/>
          <w:sz w:val="28"/>
          <w:szCs w:val="28"/>
        </w:rPr>
        <w:t xml:space="preserve"> ступень высшего образования</w:t>
      </w: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>Курс обучения для ДФО – 2, для ЗФО – 4</w:t>
      </w: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>Семестр обучения для ДФО – 4, для ЗФО – 7</w:t>
      </w: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>Всего аудиторных часов по дисциплине</w:t>
      </w:r>
      <w:r w:rsidR="000D5453">
        <w:rPr>
          <w:rFonts w:ascii="Times New Roman" w:hAnsi="Times New Roman" w:cs="Times New Roman"/>
          <w:sz w:val="28"/>
          <w:szCs w:val="28"/>
        </w:rPr>
        <w:t>:</w:t>
      </w:r>
      <w:r w:rsidRPr="0045470B">
        <w:rPr>
          <w:rFonts w:ascii="Times New Roman" w:hAnsi="Times New Roman" w:cs="Times New Roman"/>
          <w:sz w:val="28"/>
          <w:szCs w:val="28"/>
        </w:rPr>
        <w:t xml:space="preserve"> 52 (лекции 26 часов, практические занятия 26 часов)</w:t>
      </w: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>Количество кредитов</w:t>
      </w:r>
      <w:r w:rsidR="000D5453">
        <w:rPr>
          <w:rFonts w:ascii="Times New Roman" w:hAnsi="Times New Roman" w:cs="Times New Roman"/>
          <w:sz w:val="28"/>
          <w:szCs w:val="28"/>
        </w:rPr>
        <w:t>:</w:t>
      </w:r>
      <w:r w:rsidRPr="0045470B">
        <w:rPr>
          <w:rFonts w:ascii="Times New Roman" w:hAnsi="Times New Roman" w:cs="Times New Roman"/>
          <w:sz w:val="28"/>
          <w:szCs w:val="28"/>
        </w:rPr>
        <w:t xml:space="preserve"> 3 часа</w:t>
      </w: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>Лектор</w:t>
      </w:r>
      <w:r w:rsidR="000D5453">
        <w:rPr>
          <w:rFonts w:ascii="Times New Roman" w:hAnsi="Times New Roman" w:cs="Times New Roman"/>
          <w:sz w:val="28"/>
          <w:szCs w:val="28"/>
        </w:rPr>
        <w:t>:</w:t>
      </w:r>
      <w:r w:rsidRPr="00454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0B"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 w:rsidRPr="0045470B">
        <w:rPr>
          <w:rFonts w:ascii="Times New Roman" w:hAnsi="Times New Roman" w:cs="Times New Roman"/>
          <w:sz w:val="28"/>
          <w:szCs w:val="28"/>
        </w:rPr>
        <w:t xml:space="preserve"> Валентина Афанасьевна, кандидат экономических наук, доцент</w:t>
      </w:r>
    </w:p>
    <w:p w:rsidR="0045470B" w:rsidRPr="0045470B" w:rsidRDefault="0045470B" w:rsidP="00C13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>Дисциплина-предшественник</w:t>
      </w:r>
      <w:r w:rsidR="000D5453">
        <w:rPr>
          <w:rFonts w:ascii="Times New Roman" w:hAnsi="Times New Roman" w:cs="Times New Roman"/>
          <w:sz w:val="28"/>
          <w:szCs w:val="28"/>
        </w:rPr>
        <w:t>:</w:t>
      </w:r>
      <w:r w:rsidRPr="0045470B">
        <w:rPr>
          <w:rFonts w:ascii="Times New Roman" w:hAnsi="Times New Roman" w:cs="Times New Roman"/>
          <w:sz w:val="28"/>
          <w:szCs w:val="28"/>
        </w:rPr>
        <w:t xml:space="preserve"> Статистика</w:t>
      </w:r>
    </w:p>
    <w:p w:rsidR="00C13A32" w:rsidRDefault="00C13A32" w:rsidP="0045470B">
      <w:pPr>
        <w:pStyle w:val="a3"/>
        <w:spacing w:line="276" w:lineRule="auto"/>
        <w:jc w:val="center"/>
        <w:rPr>
          <w:szCs w:val="28"/>
        </w:rPr>
      </w:pPr>
    </w:p>
    <w:p w:rsidR="0045470B" w:rsidRPr="0045470B" w:rsidRDefault="0045470B" w:rsidP="0045470B">
      <w:pPr>
        <w:pStyle w:val="a3"/>
        <w:spacing w:line="276" w:lineRule="auto"/>
        <w:jc w:val="center"/>
        <w:rPr>
          <w:szCs w:val="28"/>
        </w:rPr>
      </w:pPr>
      <w:r w:rsidRPr="0045470B">
        <w:rPr>
          <w:szCs w:val="28"/>
        </w:rPr>
        <w:t>ТЕМАТИЧЕСКИЙ ПЛАН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1949"/>
      </w:tblGrid>
      <w:tr w:rsidR="0045470B" w:rsidRPr="0045470B" w:rsidTr="00711148">
        <w:trPr>
          <w:cantSplit/>
        </w:trPr>
        <w:tc>
          <w:tcPr>
            <w:tcW w:w="6345" w:type="dxa"/>
            <w:vMerge w:val="restart"/>
            <w:vAlign w:val="center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3225" w:type="dxa"/>
            <w:gridSpan w:val="2"/>
            <w:vAlign w:val="center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5470B" w:rsidRPr="0045470B" w:rsidTr="00711148">
        <w:trPr>
          <w:cantSplit/>
        </w:trPr>
        <w:tc>
          <w:tcPr>
            <w:tcW w:w="6345" w:type="dxa"/>
            <w:vMerge/>
            <w:tcBorders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5470B" w:rsidRPr="0045470B" w:rsidTr="00711148">
        <w:tc>
          <w:tcPr>
            <w:tcW w:w="6345" w:type="dxa"/>
            <w:tcBorders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1. Предмет, объект и задачи статистики инвестиций и строительства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bottom w:val="nil"/>
            </w:tcBorders>
            <w:vAlign w:val="bottom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состава и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ввода в действие </w:t>
            </w:r>
            <w:r w:rsidR="00C13A32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Статистическое изучение эффективности инвестиций в основной капитал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продукции строительства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труда в строительстве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заработной платы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основных сре</w:t>
            </w:r>
            <w:proofErr w:type="gramStart"/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дств в стр</w:t>
            </w:r>
            <w:proofErr w:type="gramEnd"/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оительстве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предметов труда в строительстве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научно-технического прогресса в строительстве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>Статистика себестоимости строительной продукции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45470B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70B" w:rsidRPr="0045470B" w:rsidTr="00711148">
        <w:tc>
          <w:tcPr>
            <w:tcW w:w="6345" w:type="dxa"/>
            <w:tcBorders>
              <w:top w:val="nil"/>
              <w:bottom w:val="nil"/>
            </w:tcBorders>
          </w:tcPr>
          <w:p w:rsidR="0045470B" w:rsidRPr="0045470B" w:rsidRDefault="0045470B" w:rsidP="00C1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C13A32" w:rsidRPr="0045470B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финансовых результатов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70B" w:rsidRPr="0045470B" w:rsidTr="00711148">
        <w:tc>
          <w:tcPr>
            <w:tcW w:w="6345" w:type="dxa"/>
          </w:tcPr>
          <w:p w:rsidR="0045470B" w:rsidRPr="0045470B" w:rsidRDefault="00C13A32" w:rsidP="00C13A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9" w:type="dxa"/>
            <w:vAlign w:val="bottom"/>
          </w:tcPr>
          <w:p w:rsidR="0045470B" w:rsidRPr="0045470B" w:rsidRDefault="00C13A32" w:rsidP="00C1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5470B" w:rsidRPr="0045470B" w:rsidRDefault="0045470B" w:rsidP="0045470B">
      <w:pPr>
        <w:pStyle w:val="a3"/>
        <w:spacing w:line="276" w:lineRule="auto"/>
        <w:rPr>
          <w:szCs w:val="28"/>
        </w:rPr>
      </w:pPr>
    </w:p>
    <w:p w:rsidR="00C13A32" w:rsidRDefault="00C13A32" w:rsidP="00C13A3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A32" w:rsidRDefault="00C13A32" w:rsidP="00C13A3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70B" w:rsidRDefault="0045470B" w:rsidP="00C13A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A32">
        <w:rPr>
          <w:rFonts w:ascii="Times New Roman" w:hAnsi="Times New Roman" w:cs="Times New Roman"/>
          <w:i/>
          <w:sz w:val="28"/>
          <w:szCs w:val="28"/>
        </w:rPr>
        <w:lastRenderedPageBreak/>
        <w:t>Рекомендуемая литература:</w:t>
      </w:r>
    </w:p>
    <w:p w:rsidR="00C13A32" w:rsidRDefault="0045470B" w:rsidP="00C13A32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32">
        <w:rPr>
          <w:rFonts w:ascii="Times New Roman" w:hAnsi="Times New Roman" w:cs="Times New Roman"/>
          <w:sz w:val="28"/>
          <w:szCs w:val="28"/>
        </w:rPr>
        <w:t>Статистика инвестиций и строительства: учеб</w:t>
      </w:r>
      <w:proofErr w:type="gramStart"/>
      <w:r w:rsidRPr="00C13A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A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A32">
        <w:rPr>
          <w:rFonts w:ascii="Times New Roman" w:hAnsi="Times New Roman" w:cs="Times New Roman"/>
          <w:sz w:val="28"/>
          <w:szCs w:val="28"/>
        </w:rPr>
        <w:t xml:space="preserve">особие / В.А. </w:t>
      </w:r>
      <w:proofErr w:type="spellStart"/>
      <w:r w:rsidRPr="00C13A32"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 w:rsidRPr="00C13A32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C13A32"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 w:rsidRPr="00C13A32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C13A32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C13A32">
        <w:rPr>
          <w:rFonts w:ascii="Times New Roman" w:hAnsi="Times New Roman" w:cs="Times New Roman"/>
          <w:sz w:val="28"/>
          <w:szCs w:val="28"/>
        </w:rPr>
        <w:t>, 2014. – 446 с.</w:t>
      </w:r>
    </w:p>
    <w:p w:rsidR="0045470B" w:rsidRPr="00C13A32" w:rsidRDefault="0045470B" w:rsidP="00C13A32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32">
        <w:rPr>
          <w:rFonts w:ascii="Times New Roman" w:hAnsi="Times New Roman" w:cs="Times New Roman"/>
          <w:sz w:val="28"/>
          <w:szCs w:val="28"/>
        </w:rPr>
        <w:t xml:space="preserve">Анализ хозяйственной деятельности в строительстве: пособие / </w:t>
      </w:r>
      <w:proofErr w:type="spellStart"/>
      <w:r w:rsidRPr="00C13A32">
        <w:rPr>
          <w:rFonts w:ascii="Times New Roman" w:hAnsi="Times New Roman" w:cs="Times New Roman"/>
          <w:sz w:val="28"/>
          <w:szCs w:val="28"/>
        </w:rPr>
        <w:t>В.И.Гарост</w:t>
      </w:r>
      <w:proofErr w:type="spellEnd"/>
      <w:r w:rsidRPr="00C13A32">
        <w:rPr>
          <w:rFonts w:ascii="Times New Roman" w:hAnsi="Times New Roman" w:cs="Times New Roman"/>
          <w:sz w:val="28"/>
          <w:szCs w:val="28"/>
        </w:rPr>
        <w:t xml:space="preserve"> [и др.]; под ред. Д.А.Панкова, </w:t>
      </w:r>
      <w:proofErr w:type="spellStart"/>
      <w:r w:rsidRPr="00C13A32">
        <w:rPr>
          <w:rFonts w:ascii="Times New Roman" w:hAnsi="Times New Roman" w:cs="Times New Roman"/>
          <w:sz w:val="28"/>
          <w:szCs w:val="28"/>
        </w:rPr>
        <w:t>В.А.Тарловской</w:t>
      </w:r>
      <w:proofErr w:type="spellEnd"/>
      <w:r w:rsidRPr="00C13A32">
        <w:rPr>
          <w:rFonts w:ascii="Times New Roman" w:hAnsi="Times New Roman" w:cs="Times New Roman"/>
          <w:sz w:val="28"/>
          <w:szCs w:val="28"/>
        </w:rPr>
        <w:t>. – Минск: БГЭУ, 2009. – 290 с.</w:t>
      </w:r>
    </w:p>
    <w:p w:rsidR="0045470B" w:rsidRPr="0045470B" w:rsidRDefault="0045470B" w:rsidP="00C13A32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70B">
        <w:rPr>
          <w:rFonts w:ascii="Times New Roman" w:hAnsi="Times New Roman" w:cs="Times New Roman"/>
          <w:sz w:val="28"/>
          <w:szCs w:val="28"/>
        </w:rPr>
        <w:t xml:space="preserve">Статистика отрасли. Практикум / </w:t>
      </w:r>
      <w:proofErr w:type="spellStart"/>
      <w:r w:rsidRPr="0045470B">
        <w:rPr>
          <w:rFonts w:ascii="Times New Roman" w:hAnsi="Times New Roman" w:cs="Times New Roman"/>
          <w:sz w:val="28"/>
          <w:szCs w:val="28"/>
        </w:rPr>
        <w:t>Агабекова</w:t>
      </w:r>
      <w:proofErr w:type="spellEnd"/>
      <w:r w:rsidRPr="0045470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5470B">
        <w:rPr>
          <w:rFonts w:ascii="Times New Roman" w:hAnsi="Times New Roman" w:cs="Times New Roman"/>
          <w:sz w:val="28"/>
          <w:szCs w:val="28"/>
        </w:rPr>
        <w:t>Бузыгина</w:t>
      </w:r>
      <w:proofErr w:type="spellEnd"/>
      <w:r w:rsidRPr="0045470B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45470B">
        <w:rPr>
          <w:rFonts w:ascii="Times New Roman" w:hAnsi="Times New Roman" w:cs="Times New Roman"/>
          <w:sz w:val="28"/>
          <w:szCs w:val="28"/>
        </w:rPr>
        <w:t>Подхватилина</w:t>
      </w:r>
      <w:proofErr w:type="spellEnd"/>
      <w:r w:rsidRPr="0045470B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45470B"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 w:rsidRPr="0045470B">
        <w:rPr>
          <w:rFonts w:ascii="Times New Roman" w:hAnsi="Times New Roman" w:cs="Times New Roman"/>
          <w:sz w:val="28"/>
          <w:szCs w:val="28"/>
        </w:rPr>
        <w:t xml:space="preserve"> В.А. – Минск: Новое знание, 2007.</w:t>
      </w:r>
      <w:r w:rsidR="002C7EBC">
        <w:rPr>
          <w:rFonts w:ascii="Times New Roman" w:hAnsi="Times New Roman" w:cs="Times New Roman"/>
          <w:sz w:val="28"/>
          <w:szCs w:val="28"/>
        </w:rPr>
        <w:t xml:space="preserve"> – 416 с.</w:t>
      </w:r>
    </w:p>
    <w:p w:rsidR="0045470B" w:rsidRDefault="0045470B" w:rsidP="00C1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A32" w:rsidRDefault="00C13A32" w:rsidP="00C1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A32" w:rsidRDefault="00C13A32" w:rsidP="00C1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</w:t>
      </w:r>
      <w:r w:rsidR="000D5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</w:t>
      </w:r>
    </w:p>
    <w:p w:rsidR="000D5453" w:rsidRDefault="000D5453" w:rsidP="00C1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изучению дисциплины: знание статистической методологии</w:t>
      </w:r>
    </w:p>
    <w:p w:rsidR="000D5453" w:rsidRPr="0045470B" w:rsidRDefault="000D5453" w:rsidP="00C1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Кафедра, за которой закреплена дисциплина: статистики</w:t>
      </w:r>
    </w:p>
    <w:sectPr w:rsidR="000D5453" w:rsidRPr="0045470B" w:rsidSect="00C13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1803"/>
    <w:multiLevelType w:val="hybridMultilevel"/>
    <w:tmpl w:val="A48C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4A48"/>
    <w:multiLevelType w:val="hybridMultilevel"/>
    <w:tmpl w:val="08B2F7C2"/>
    <w:lvl w:ilvl="0" w:tplc="4E42A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0B"/>
    <w:rsid w:val="000D5453"/>
    <w:rsid w:val="002C7EBC"/>
    <w:rsid w:val="0045470B"/>
    <w:rsid w:val="0097327A"/>
    <w:rsid w:val="00B413FC"/>
    <w:rsid w:val="00C1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7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4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2014-02-19T20:54:00Z</dcterms:created>
  <dcterms:modified xsi:type="dcterms:W3CDTF">2014-02-20T07:34:00Z</dcterms:modified>
</cp:coreProperties>
</file>