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9" w:rsidRDefault="00881EF9" w:rsidP="00881EF9">
      <w:pPr>
        <w:pStyle w:val="12"/>
        <w:spacing w:line="360" w:lineRule="auto"/>
        <w:ind w:firstLine="709"/>
        <w:rPr>
          <w:b/>
          <w:color w:val="000000"/>
          <w:sz w:val="28"/>
        </w:rPr>
      </w:pPr>
      <w:r w:rsidRPr="00881EF9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етодические рекомендации по самостоятельной работе студентов</w:t>
      </w:r>
    </w:p>
    <w:p w:rsidR="00881EF9" w:rsidRPr="00881EF9" w:rsidRDefault="00881EF9" w:rsidP="00881EF9">
      <w:pPr>
        <w:pStyle w:val="12"/>
        <w:spacing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дисциплине «Бухгалтерский учет» ФМК</w:t>
      </w:r>
    </w:p>
    <w:p w:rsidR="00881EF9" w:rsidRDefault="0015465B" w:rsidP="00881EF9">
      <w:pPr>
        <w:pStyle w:val="12"/>
        <w:spacing w:line="360" w:lineRule="auto"/>
        <w:ind w:firstLine="709"/>
        <w:rPr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881EF9">
        <w:rPr>
          <w:b/>
          <w:color w:val="000000"/>
          <w:sz w:val="28"/>
        </w:rPr>
        <w:t xml:space="preserve">бобщающая задача по темам: </w:t>
      </w:r>
      <w:r w:rsidR="00881EF9">
        <w:rPr>
          <w:color w:val="000000"/>
          <w:sz w:val="28"/>
        </w:rPr>
        <w:t>«Предмет и метод бухгалтерского учета», «Бухгалтерский баланс»; «Счета и двойная запись».</w:t>
      </w:r>
    </w:p>
    <w:p w:rsidR="00881EF9" w:rsidRDefault="00881EF9" w:rsidP="00881EF9">
      <w:pPr>
        <w:pStyle w:val="12"/>
        <w:spacing w:line="360" w:lineRule="auto"/>
        <w:ind w:firstLine="709"/>
        <w:rPr>
          <w:color w:val="000000"/>
          <w:sz w:val="28"/>
        </w:rPr>
      </w:pP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основании  исходной информации: </w:t>
      </w:r>
    </w:p>
    <w:p w:rsidR="00881EF9" w:rsidRDefault="00881EF9" w:rsidP="00881EF9">
      <w:pPr>
        <w:tabs>
          <w:tab w:val="left" w:pos="0"/>
        </w:tabs>
        <w:spacing w:line="360" w:lineRule="auto"/>
        <w:ind w:firstLine="709"/>
        <w:jc w:val="both"/>
      </w:pPr>
      <w:r>
        <w:rPr>
          <w:i/>
        </w:rPr>
        <w:t xml:space="preserve">- </w:t>
      </w:r>
      <w:r>
        <w:t>произвести группировку активов КУТП «Полесье» и источников их образования;</w:t>
      </w:r>
    </w:p>
    <w:p w:rsidR="00881EF9" w:rsidRDefault="00881EF9" w:rsidP="00881EF9">
      <w:pPr>
        <w:tabs>
          <w:tab w:val="left" w:pos="0"/>
        </w:tabs>
        <w:spacing w:line="360" w:lineRule="auto"/>
        <w:ind w:firstLine="709"/>
        <w:jc w:val="both"/>
      </w:pPr>
      <w:r>
        <w:t>-</w:t>
      </w:r>
      <w:r w:rsidR="0015465B">
        <w:t xml:space="preserve"> составить вступительный баланс</w:t>
      </w:r>
      <w:r>
        <w:t>;</w:t>
      </w:r>
    </w:p>
    <w:p w:rsidR="00881EF9" w:rsidRDefault="00881EF9" w:rsidP="00881EF9">
      <w:pPr>
        <w:tabs>
          <w:tab w:val="left" w:pos="0"/>
        </w:tabs>
        <w:spacing w:line="360" w:lineRule="auto"/>
        <w:ind w:firstLine="709"/>
        <w:jc w:val="both"/>
      </w:pPr>
      <w:r>
        <w:t>- на основании хозяйственных операций КУТП «Полесье», за январь определить тип каждой из них в зависимости от вызываемых изменений в балансе;</w:t>
      </w:r>
    </w:p>
    <w:p w:rsidR="00881EF9" w:rsidRDefault="00881EF9" w:rsidP="00881EF9">
      <w:pPr>
        <w:pStyle w:val="3"/>
        <w:spacing w:line="360" w:lineRule="auto"/>
        <w:ind w:left="0" w:firstLine="709"/>
      </w:pPr>
      <w:r>
        <w:t>- на основании хозяйственных операций составить бухгалтерские записи (проводки) и записать их в</w:t>
      </w:r>
      <w:r w:rsidR="0015465B">
        <w:t xml:space="preserve"> регистрационный журнал;</w:t>
      </w:r>
      <w:r>
        <w:t xml:space="preserve"> </w:t>
      </w:r>
    </w:p>
    <w:p w:rsidR="00881EF9" w:rsidRDefault="00881EF9" w:rsidP="00881EF9">
      <w:pPr>
        <w:tabs>
          <w:tab w:val="left" w:pos="0"/>
        </w:tabs>
        <w:spacing w:line="360" w:lineRule="auto"/>
        <w:ind w:firstLine="709"/>
        <w:jc w:val="both"/>
      </w:pPr>
      <w:r>
        <w:t>- по данным вступительного баланса открыть счета и записать в них остатки на начало месяца. Бухгалтерские записи в регистрационном журнале</w:t>
      </w:r>
      <w:r>
        <w:rPr>
          <w:i/>
        </w:rPr>
        <w:t xml:space="preserve"> </w:t>
      </w:r>
      <w:r>
        <w:t>за январь отразить на счетах. Подсчитать на счетах обороты за месяц и вывести остатки на конец месяца;</w:t>
      </w:r>
    </w:p>
    <w:p w:rsidR="00881EF9" w:rsidRDefault="00881EF9" w:rsidP="00881EF9">
      <w:pPr>
        <w:pStyle w:val="3"/>
        <w:spacing w:line="360" w:lineRule="auto"/>
        <w:ind w:left="0" w:firstLine="709"/>
      </w:pPr>
      <w:r>
        <w:t>- составить оборотную ведомость за январь по п</w:t>
      </w:r>
      <w:r w:rsidR="0015465B">
        <w:t>редлагаемой форме</w:t>
      </w:r>
      <w:r>
        <w:t xml:space="preserve"> и заполнить б</w:t>
      </w:r>
      <w:r w:rsidR="0015465B">
        <w:t xml:space="preserve">ухгалтерский баланс на </w:t>
      </w:r>
      <w:r w:rsidR="00A84256">
        <w:t>31 декабря</w:t>
      </w:r>
      <w:r>
        <w:t xml:space="preserve"> </w:t>
      </w:r>
      <w:r w:rsidR="00A84256">
        <w:t>т.г.</w:t>
      </w:r>
    </w:p>
    <w:p w:rsidR="00881EF9" w:rsidRPr="00D63DB6" w:rsidRDefault="00881EF9" w:rsidP="00881EF9">
      <w:pPr>
        <w:tabs>
          <w:tab w:val="left" w:pos="0"/>
        </w:tabs>
        <w:spacing w:line="360" w:lineRule="auto"/>
        <w:jc w:val="center"/>
      </w:pPr>
      <w:r w:rsidRPr="00D63DB6">
        <w:rPr>
          <w:b/>
          <w:color w:val="000000"/>
        </w:rPr>
        <w:t>Исходная информация</w:t>
      </w:r>
    </w:p>
    <w:p w:rsidR="00881EF9" w:rsidRDefault="00881EF9" w:rsidP="00881EF9">
      <w:pPr>
        <w:pStyle w:val="12"/>
        <w:spacing w:line="360" w:lineRule="auto"/>
        <w:ind w:firstLine="709"/>
        <w:rPr>
          <w:color w:val="000000"/>
          <w:sz w:val="28"/>
        </w:rPr>
      </w:pPr>
      <w:r>
        <w:rPr>
          <w:sz w:val="28"/>
        </w:rPr>
        <w:t>Коммунальное унитарное торговое предприятие “Полесье” с 1 января текущего года выделено из состава РУТП “Продтовары”. Хозяйствующий субъект имеет расчетный счет; составляет бухгалтерский баланс. При разделении РУТП “Продтовары” для осуществления торгово-хозяйственной деятельности КУТП «Полесье» выделено имущество.</w:t>
      </w:r>
    </w:p>
    <w:p w:rsidR="00881EF9" w:rsidRDefault="00881EF9" w:rsidP="00881EF9">
      <w:pPr>
        <w:tabs>
          <w:tab w:val="left" w:pos="0"/>
        </w:tabs>
        <w:spacing w:line="360" w:lineRule="auto"/>
        <w:jc w:val="both"/>
        <w:rPr>
          <w:i/>
        </w:rPr>
      </w:pPr>
      <w:r>
        <w:rPr>
          <w:i/>
        </w:rPr>
        <w:tab/>
        <w:t>* Вступительный баланс заполнить на бланке типовой формы.</w:t>
      </w:r>
    </w:p>
    <w:p w:rsidR="00881EF9" w:rsidRPr="00643EF7" w:rsidRDefault="00881EF9" w:rsidP="00881EF9">
      <w:pPr>
        <w:pStyle w:val="4"/>
        <w:spacing w:line="360" w:lineRule="auto"/>
        <w:jc w:val="center"/>
        <w:rPr>
          <w:iCs/>
          <w:sz w:val="24"/>
          <w:lang w:val="ru-RU"/>
        </w:rPr>
      </w:pPr>
      <w:r w:rsidRPr="00643EF7">
        <w:rPr>
          <w:iCs/>
          <w:sz w:val="24"/>
          <w:lang w:val="ru-RU"/>
        </w:rPr>
        <w:t xml:space="preserve">Средства и источники их образования </w:t>
      </w:r>
      <w:r>
        <w:rPr>
          <w:iCs/>
          <w:sz w:val="24"/>
          <w:lang w:val="ru-RU"/>
        </w:rPr>
        <w:t>К</w:t>
      </w:r>
      <w:r w:rsidR="0015465B">
        <w:rPr>
          <w:iCs/>
          <w:sz w:val="24"/>
          <w:lang w:val="ru-RU"/>
        </w:rPr>
        <w:t>УТП «Полесье» на 1 декабря</w:t>
      </w:r>
      <w:r>
        <w:rPr>
          <w:iCs/>
          <w:sz w:val="24"/>
          <w:lang w:val="ru-RU"/>
        </w:rPr>
        <w:t xml:space="preserve"> текущего года</w:t>
      </w: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1"/>
        <w:gridCol w:w="1275"/>
        <w:gridCol w:w="4253"/>
        <w:gridCol w:w="1134"/>
      </w:tblGrid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Средства предприятия</w:t>
            </w:r>
          </w:p>
        </w:tc>
        <w:tc>
          <w:tcPr>
            <w:tcW w:w="1275" w:type="dxa"/>
          </w:tcPr>
          <w:p w:rsidR="00881EF9" w:rsidRDefault="00881EF9" w:rsidP="00C543A1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Сумма, </w:t>
            </w:r>
            <w:r w:rsidR="00C543A1">
              <w:rPr>
                <w:sz w:val="26"/>
              </w:rPr>
              <w:t>млн</w:t>
            </w:r>
            <w:r>
              <w:rPr>
                <w:sz w:val="26"/>
              </w:rPr>
              <w:t>.р.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Источники образования сре</w:t>
            </w:r>
            <w:proofErr w:type="gramStart"/>
            <w:r>
              <w:rPr>
                <w:sz w:val="26"/>
              </w:rPr>
              <w:t>дств пр</w:t>
            </w:r>
            <w:proofErr w:type="gramEnd"/>
            <w:r>
              <w:rPr>
                <w:sz w:val="26"/>
              </w:rPr>
              <w:t>едприятия</w:t>
            </w:r>
          </w:p>
        </w:tc>
        <w:tc>
          <w:tcPr>
            <w:tcW w:w="1134" w:type="dxa"/>
          </w:tcPr>
          <w:p w:rsidR="00881EF9" w:rsidRDefault="00881EF9" w:rsidP="00C543A1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Сумма, </w:t>
            </w:r>
            <w:r w:rsidR="00C543A1">
              <w:rPr>
                <w:sz w:val="26"/>
              </w:rPr>
              <w:t>млн</w:t>
            </w:r>
            <w:r>
              <w:rPr>
                <w:sz w:val="26"/>
              </w:rPr>
              <w:t>.р.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Первоначальная стоимость основных средств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8 496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Уставный </w:t>
            </w:r>
            <w:r w:rsidR="00C543A1">
              <w:rPr>
                <w:sz w:val="26"/>
              </w:rPr>
              <w:t>капитал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11 410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Первоначальная стоимость нематериальных активов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1 616</w:t>
            </w:r>
          </w:p>
        </w:tc>
        <w:tc>
          <w:tcPr>
            <w:tcW w:w="4253" w:type="dxa"/>
          </w:tcPr>
          <w:p w:rsidR="00881EF9" w:rsidRDefault="00881EF9" w:rsidP="00C543A1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Резервный </w:t>
            </w:r>
            <w:r w:rsidR="00C543A1">
              <w:rPr>
                <w:sz w:val="26"/>
              </w:rPr>
              <w:t>капитал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Оборудование к установке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1 120</w:t>
            </w:r>
          </w:p>
        </w:tc>
        <w:tc>
          <w:tcPr>
            <w:tcW w:w="4253" w:type="dxa"/>
          </w:tcPr>
          <w:p w:rsidR="00881EF9" w:rsidRDefault="00C543A1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Добавочный капитал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Материалы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4253" w:type="dxa"/>
          </w:tcPr>
          <w:p w:rsidR="00881EF9" w:rsidRDefault="00881EF9" w:rsidP="00C543A1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Резервы предстоящих </w:t>
            </w:r>
            <w:r w:rsidR="00C543A1">
              <w:rPr>
                <w:sz w:val="26"/>
              </w:rPr>
              <w:t>платежей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Товары 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4 800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Краткосрочные кредиты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1 260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Задолженность подотчетных лиц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Задолженность поставщикам за товары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2 829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Задолженность учредителей по взносам в уставный </w:t>
            </w:r>
            <w:r w:rsidR="00C543A1">
              <w:rPr>
                <w:sz w:val="26"/>
              </w:rPr>
              <w:t>капитал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190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Задолженность персоналу по оплате труда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1 200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Денежные средства в кассе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Задолженность бюджету по налогам и сборам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386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Денежные документы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Задолженность фонду социальной защиты населения 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C543A1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Ден</w:t>
            </w:r>
            <w:r w:rsidR="00C543A1">
              <w:rPr>
                <w:sz w:val="26"/>
              </w:rPr>
              <w:t>ежные средства</w:t>
            </w:r>
            <w:r>
              <w:rPr>
                <w:sz w:val="26"/>
              </w:rPr>
              <w:t xml:space="preserve"> в пути 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1 048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2 500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Расчетный счет 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4 186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Торговая надбавка </w:t>
            </w:r>
          </w:p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НДС в цене товара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2 000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Задолженность покупателей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970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Амортизация нематериальных активов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</w:tr>
      <w:tr w:rsidR="00881EF9" w:rsidTr="001F2AD3">
        <w:tc>
          <w:tcPr>
            <w:tcW w:w="3781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27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23 296</w:t>
            </w:r>
          </w:p>
        </w:tc>
        <w:tc>
          <w:tcPr>
            <w:tcW w:w="4253" w:type="dxa"/>
          </w:tcPr>
          <w:p w:rsidR="00881EF9" w:rsidRDefault="00881EF9" w:rsidP="001F2AD3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23 296</w:t>
            </w:r>
          </w:p>
        </w:tc>
      </w:tr>
    </w:tbl>
    <w:p w:rsidR="00881EF9" w:rsidRDefault="00881EF9" w:rsidP="00881EF9">
      <w:pPr>
        <w:pStyle w:val="5"/>
        <w:spacing w:line="360" w:lineRule="auto"/>
        <w:rPr>
          <w:rFonts w:ascii="Times New Roman" w:hAnsi="Times New Roman"/>
          <w:b w:val="0"/>
          <w:iCs/>
          <w:sz w:val="28"/>
        </w:rPr>
      </w:pPr>
    </w:p>
    <w:p w:rsidR="00881EF9" w:rsidRPr="00643EF7" w:rsidRDefault="00881EF9" w:rsidP="00881EF9">
      <w:pPr>
        <w:pStyle w:val="5"/>
        <w:spacing w:line="360" w:lineRule="auto"/>
        <w:rPr>
          <w:rFonts w:ascii="Times New Roman" w:hAnsi="Times New Roman"/>
          <w:b w:val="0"/>
          <w:iCs/>
          <w:sz w:val="28"/>
        </w:rPr>
      </w:pPr>
      <w:r w:rsidRPr="00643EF7">
        <w:rPr>
          <w:rFonts w:ascii="Times New Roman" w:hAnsi="Times New Roman"/>
          <w:b w:val="0"/>
          <w:iCs/>
          <w:sz w:val="28"/>
        </w:rPr>
        <w:t xml:space="preserve">Хозяйственные операции </w:t>
      </w:r>
      <w:r>
        <w:rPr>
          <w:rFonts w:ascii="Times New Roman" w:hAnsi="Times New Roman"/>
          <w:b w:val="0"/>
          <w:iCs/>
          <w:sz w:val="28"/>
        </w:rPr>
        <w:t>К</w:t>
      </w:r>
      <w:r w:rsidRPr="00643EF7">
        <w:rPr>
          <w:rFonts w:ascii="Times New Roman" w:hAnsi="Times New Roman"/>
          <w:b w:val="0"/>
          <w:iCs/>
          <w:sz w:val="28"/>
        </w:rPr>
        <w:t xml:space="preserve">УТП «Полесье» за </w:t>
      </w:r>
      <w:r w:rsidR="00A84256">
        <w:rPr>
          <w:rFonts w:ascii="Times New Roman" w:hAnsi="Times New Roman"/>
          <w:b w:val="0"/>
          <w:iCs/>
          <w:sz w:val="28"/>
        </w:rPr>
        <w:t>декабрь</w:t>
      </w:r>
      <w:r>
        <w:rPr>
          <w:rFonts w:ascii="Times New Roman" w:hAnsi="Times New Roman"/>
          <w:b w:val="0"/>
          <w:iCs/>
          <w:sz w:val="28"/>
        </w:rPr>
        <w:t xml:space="preserve"> текущего года</w:t>
      </w:r>
    </w:p>
    <w:tbl>
      <w:tblPr>
        <w:tblW w:w="1034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364"/>
        <w:gridCol w:w="1134"/>
      </w:tblGrid>
      <w:tr w:rsidR="00881EF9" w:rsidTr="001F2AD3">
        <w:tc>
          <w:tcPr>
            <w:tcW w:w="851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836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Содержание хозяйственных операций</w:t>
            </w:r>
          </w:p>
        </w:tc>
        <w:tc>
          <w:tcPr>
            <w:tcW w:w="1134" w:type="dxa"/>
          </w:tcPr>
          <w:p w:rsidR="00881EF9" w:rsidRDefault="00881EF9" w:rsidP="0015465B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Сумма, </w:t>
            </w:r>
            <w:r w:rsidR="0015465B">
              <w:rPr>
                <w:sz w:val="26"/>
              </w:rPr>
              <w:t>млн</w:t>
            </w:r>
            <w:r>
              <w:rPr>
                <w:sz w:val="26"/>
              </w:rPr>
              <w:t>.р.</w:t>
            </w:r>
          </w:p>
        </w:tc>
      </w:tr>
      <w:tr w:rsidR="00881EF9" w:rsidTr="001F2AD3">
        <w:tc>
          <w:tcPr>
            <w:tcW w:w="851" w:type="dxa"/>
            <w:tcBorders>
              <w:bottom w:val="single" w:sz="6" w:space="0" w:color="auto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64" w:type="dxa"/>
            <w:tcBorders>
              <w:bottom w:val="single" w:sz="6" w:space="0" w:color="auto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881EF9" w:rsidTr="001F2AD3">
        <w:trPr>
          <w:trHeight w:val="1177"/>
        </w:trPr>
        <w:tc>
          <w:tcPr>
            <w:tcW w:w="851" w:type="dxa"/>
            <w:tcBorders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64" w:type="dxa"/>
            <w:tcBorders>
              <w:bottom w:val="nil"/>
            </w:tcBorders>
          </w:tcPr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Получены и оприходованы материалы от поставщиков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Начислена заработная плата работникам магазина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Произведены отчисления по обязательному социальному страхованию </w:t>
            </w:r>
          </w:p>
        </w:tc>
        <w:tc>
          <w:tcPr>
            <w:tcW w:w="1134" w:type="dxa"/>
            <w:tcBorders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490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1 180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</w:tc>
      </w:tr>
      <w:tr w:rsidR="00881EF9" w:rsidTr="001F2AD3">
        <w:trPr>
          <w:trHeight w:val="710"/>
        </w:trPr>
        <w:tc>
          <w:tcPr>
            <w:tcW w:w="851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Оплачено поставщикам за счет краткосрочной ссуды банка</w:t>
            </w:r>
          </w:p>
          <w:p w:rsidR="00881EF9" w:rsidRDefault="00881EF9" w:rsidP="001F2AD3">
            <w:pPr>
              <w:pStyle w:val="a3"/>
              <w:spacing w:line="312" w:lineRule="auto"/>
              <w:rPr>
                <w:sz w:val="26"/>
              </w:rPr>
            </w:pPr>
            <w:r>
              <w:rPr>
                <w:sz w:val="26"/>
              </w:rPr>
              <w:t>Получены товары от поставщиков; расчеты еще не произведены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510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1 080</w:t>
            </w:r>
          </w:p>
        </w:tc>
      </w:tr>
      <w:tr w:rsidR="00881EF9" w:rsidTr="001F2AD3">
        <w:trPr>
          <w:trHeight w:val="340"/>
        </w:trPr>
        <w:tc>
          <w:tcPr>
            <w:tcW w:w="851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Отражается НДС на поступившие товары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216</w:t>
            </w:r>
          </w:p>
        </w:tc>
      </w:tr>
      <w:tr w:rsidR="00881EF9" w:rsidTr="001F2AD3">
        <w:trPr>
          <w:trHeight w:val="4107"/>
        </w:trPr>
        <w:tc>
          <w:tcPr>
            <w:tcW w:w="851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расчетного счета оплачено </w:t>
            </w:r>
            <w:proofErr w:type="spellStart"/>
            <w:r>
              <w:rPr>
                <w:sz w:val="26"/>
              </w:rPr>
              <w:t>энергосбыту</w:t>
            </w:r>
            <w:proofErr w:type="spellEnd"/>
            <w:r>
              <w:rPr>
                <w:sz w:val="26"/>
              </w:rPr>
              <w:t xml:space="preserve"> за использованную электроэнергию 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кассу поступила выручка за реализованные населению товары 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С материально ответственного лица списываются реализованные товары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Торговая выручка сдана в банк через инкассатора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Начислено транспортной фирме за услуги по перевозке груза 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На расчетный счет зачислена сданная через инкассатора выручка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Выставлен аккредитив за счет собственных средств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расчетного счета погашена краткосрочная ссуда банка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расчетного счета в кассу получены денежные средства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 кассы выдана заработная плата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1 090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1 500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950</w:t>
            </w:r>
          </w:p>
        </w:tc>
      </w:tr>
      <w:tr w:rsidR="00881EF9" w:rsidTr="001F2AD3">
        <w:trPr>
          <w:trHeight w:val="881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Главному бухгалтеру начислено пособие по временной нетрудоспособности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Произведены удержания подоходного налога из заработной платы работников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Начислена амортизация основных средств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Депонирована неполученная в срок заработная плата работников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Внесена депонированная заработная плата на расчетный счет в банке 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расчетного счета перечислены платежи разным организациям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Начислена амортизация нематериальных активов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Начислены налоги из прибыли </w:t>
            </w:r>
          </w:p>
          <w:p w:rsidR="00881EF9" w:rsidRDefault="00881EF9" w:rsidP="001F2AD3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Перечислена в бюджет задолженность по налогам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450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230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1 500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660</w:t>
            </w:r>
          </w:p>
        </w:tc>
      </w:tr>
    </w:tbl>
    <w:p w:rsidR="00881EF9" w:rsidRDefault="00881EF9" w:rsidP="00881EF9">
      <w:pPr>
        <w:spacing w:line="360" w:lineRule="auto"/>
        <w:ind w:firstLine="720"/>
        <w:jc w:val="right"/>
      </w:pPr>
    </w:p>
    <w:p w:rsidR="00881EF9" w:rsidRDefault="00881EF9" w:rsidP="00881EF9">
      <w:pPr>
        <w:spacing w:line="360" w:lineRule="auto"/>
        <w:ind w:firstLine="720"/>
        <w:jc w:val="right"/>
      </w:pPr>
    </w:p>
    <w:p w:rsidR="00881EF9" w:rsidRDefault="004A1E6A" w:rsidP="00881EF9">
      <w:pPr>
        <w:spacing w:line="360" w:lineRule="auto"/>
        <w:ind w:firstLine="720"/>
        <w:jc w:val="right"/>
      </w:pPr>
      <w:r>
        <w:t>Таблица</w:t>
      </w:r>
      <w:r w:rsidR="00BF3B65">
        <w:t xml:space="preserve"> </w:t>
      </w:r>
    </w:p>
    <w:p w:rsidR="00881EF9" w:rsidRDefault="00881EF9" w:rsidP="00881EF9">
      <w:pPr>
        <w:pStyle w:val="2"/>
        <w:spacing w:line="360" w:lineRule="auto"/>
      </w:pPr>
      <w:r>
        <w:t>Оборотная ведомость по счетам синтетического учета за месяц</w:t>
      </w:r>
    </w:p>
    <w:tbl>
      <w:tblPr>
        <w:tblW w:w="98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134"/>
        <w:gridCol w:w="1276"/>
        <w:gridCol w:w="1276"/>
        <w:gridCol w:w="1095"/>
        <w:gridCol w:w="1843"/>
        <w:gridCol w:w="1095"/>
      </w:tblGrid>
      <w:tr w:rsidR="00881EF9" w:rsidTr="001F2AD3">
        <w:trPr>
          <w:cantSplit/>
        </w:trPr>
        <w:tc>
          <w:tcPr>
            <w:tcW w:w="851" w:type="dxa"/>
            <w:vMerge w:val="restart"/>
            <w:tcBorders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счетов</w:t>
            </w:r>
          </w:p>
        </w:tc>
        <w:tc>
          <w:tcPr>
            <w:tcW w:w="2410" w:type="dxa"/>
            <w:gridSpan w:val="2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Сальдо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 xml:space="preserve"> </w:t>
            </w:r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начало месяца</w:t>
            </w:r>
          </w:p>
        </w:tc>
        <w:tc>
          <w:tcPr>
            <w:tcW w:w="2371" w:type="dxa"/>
            <w:gridSpan w:val="2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Обороты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месяц</w:t>
            </w:r>
          </w:p>
        </w:tc>
        <w:tc>
          <w:tcPr>
            <w:tcW w:w="2938" w:type="dxa"/>
            <w:gridSpan w:val="2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Сальдо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конец месяца</w:t>
            </w:r>
          </w:p>
        </w:tc>
      </w:tr>
      <w:tr w:rsidR="00881EF9" w:rsidTr="001F2AD3">
        <w:trPr>
          <w:cantSplit/>
        </w:trPr>
        <w:tc>
          <w:tcPr>
            <w:tcW w:w="851" w:type="dxa"/>
            <w:vMerge/>
            <w:tcBorders>
              <w:top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843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</w:tr>
      <w:tr w:rsidR="00881EF9" w:rsidTr="001F2AD3">
        <w:tc>
          <w:tcPr>
            <w:tcW w:w="851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76" w:type="dxa"/>
          </w:tcPr>
          <w:p w:rsidR="00881EF9" w:rsidRDefault="00881EF9" w:rsidP="001F2AD3">
            <w:pPr>
              <w:pStyle w:val="6"/>
              <w:keepNext w:val="0"/>
              <w:spacing w:line="312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843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881EF9" w:rsidTr="001F2AD3">
        <w:tc>
          <w:tcPr>
            <w:tcW w:w="851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843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</w:tr>
      <w:tr w:rsidR="00881EF9" w:rsidTr="001F2AD3">
        <w:tc>
          <w:tcPr>
            <w:tcW w:w="851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134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843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  <w:tc>
          <w:tcPr>
            <w:tcW w:w="1095" w:type="dxa"/>
          </w:tcPr>
          <w:p w:rsidR="00881EF9" w:rsidRDefault="00881EF9" w:rsidP="001F2AD3">
            <w:pPr>
              <w:spacing w:line="312" w:lineRule="auto"/>
              <w:jc w:val="center"/>
              <w:rPr>
                <w:sz w:val="26"/>
              </w:rPr>
            </w:pPr>
          </w:p>
        </w:tc>
      </w:tr>
    </w:tbl>
    <w:p w:rsidR="00D60D6E" w:rsidRDefault="00D60D6E"/>
    <w:sectPr w:rsidR="00D60D6E" w:rsidSect="00D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F9"/>
    <w:rsid w:val="0004251F"/>
    <w:rsid w:val="0015465B"/>
    <w:rsid w:val="00263946"/>
    <w:rsid w:val="004A1E6A"/>
    <w:rsid w:val="00881EF9"/>
    <w:rsid w:val="00A84256"/>
    <w:rsid w:val="00BF3B65"/>
    <w:rsid w:val="00C543A1"/>
    <w:rsid w:val="00D60D6E"/>
    <w:rsid w:val="00D7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1EF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881EF9"/>
    <w:pPr>
      <w:keepNext/>
      <w:jc w:val="center"/>
      <w:outlineLvl w:val="4"/>
    </w:pPr>
    <w:rPr>
      <w:rFonts w:ascii="Bookman Old Style" w:hAnsi="Bookman Old Style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1EF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81EF9"/>
    <w:rPr>
      <w:rFonts w:ascii="Bookman Old Style" w:eastAsia="Times New Roman" w:hAnsi="Bookman Old Style" w:cs="Times New Roman"/>
      <w:b/>
      <w:sz w:val="40"/>
      <w:szCs w:val="20"/>
      <w:lang w:eastAsia="ru-RU"/>
    </w:rPr>
  </w:style>
  <w:style w:type="paragraph" w:styleId="2">
    <w:name w:val="Body Text Indent 2"/>
    <w:basedOn w:val="a"/>
    <w:link w:val="20"/>
    <w:rsid w:val="00881E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1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81EF9"/>
    <w:pPr>
      <w:spacing w:after="120"/>
    </w:pPr>
  </w:style>
  <w:style w:type="character" w:customStyle="1" w:styleId="a4">
    <w:name w:val="Основной текст Знак"/>
    <w:basedOn w:val="a0"/>
    <w:link w:val="a3"/>
    <w:rsid w:val="00881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12"/>
    <w:basedOn w:val="a"/>
    <w:rsid w:val="00881EF9"/>
    <w:pPr>
      <w:ind w:firstLine="567"/>
      <w:jc w:val="both"/>
    </w:pPr>
    <w:rPr>
      <w:sz w:val="24"/>
    </w:rPr>
  </w:style>
  <w:style w:type="paragraph" w:customStyle="1" w:styleId="6">
    <w:name w:val="заголовок 6"/>
    <w:basedOn w:val="a"/>
    <w:next w:val="a"/>
    <w:rsid w:val="00881EF9"/>
    <w:pPr>
      <w:keepNext/>
      <w:jc w:val="center"/>
    </w:pPr>
    <w:rPr>
      <w:sz w:val="24"/>
    </w:rPr>
  </w:style>
  <w:style w:type="paragraph" w:styleId="3">
    <w:name w:val="Body Text Indent 3"/>
    <w:basedOn w:val="a"/>
    <w:link w:val="30"/>
    <w:rsid w:val="00881EF9"/>
    <w:pPr>
      <w:tabs>
        <w:tab w:val="left" w:pos="0"/>
      </w:tabs>
      <w:ind w:left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81E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2</cp:revision>
  <dcterms:created xsi:type="dcterms:W3CDTF">2014-09-12T06:13:00Z</dcterms:created>
  <dcterms:modified xsi:type="dcterms:W3CDTF">2014-09-12T06:13:00Z</dcterms:modified>
</cp:coreProperties>
</file>