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F1" w:rsidRDefault="00655BF1" w:rsidP="00655BF1">
      <w:pPr>
        <w:pStyle w:val="3"/>
        <w:rPr>
          <w:rFonts w:ascii="Bookman Old Style" w:hAnsi="Bookman Old Style"/>
        </w:rPr>
      </w:pPr>
      <w:r w:rsidRPr="00C9438E">
        <w:rPr>
          <w:rFonts w:ascii="Bookman Old Style" w:hAnsi="Bookman Old Style"/>
        </w:rPr>
        <w:t>Методические рекомендации по изучению дисциплины «</w:t>
      </w:r>
      <w:r w:rsidRPr="00C9438E">
        <w:rPr>
          <w:rFonts w:ascii="Bookman Old Style" w:hAnsi="Bookman Old Style"/>
          <w:iCs/>
          <w:color w:val="000000"/>
          <w:sz w:val="32"/>
        </w:rPr>
        <w:t>Бухгалтерский учет</w:t>
      </w:r>
      <w:r w:rsidRPr="00C9438E">
        <w:rPr>
          <w:rFonts w:ascii="Bookman Old Style" w:hAnsi="Bookman Old Style"/>
        </w:rPr>
        <w:t xml:space="preserve">» </w:t>
      </w:r>
    </w:p>
    <w:p w:rsidR="00655BF1" w:rsidRPr="009F6B09" w:rsidRDefault="00655BF1" w:rsidP="00655BF1">
      <w:pPr>
        <w:ind w:firstLine="567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F6B09">
        <w:rPr>
          <w:rFonts w:ascii="Bookman Old Style" w:eastAsia="Calibri" w:hAnsi="Bookman Old Style" w:cs="Times New Roman"/>
          <w:sz w:val="28"/>
          <w:szCs w:val="28"/>
        </w:rPr>
        <w:t>Современные условия хозяйствования определяют необходимость приобретения сотрудниками администрации хозяйствующего субъекта, даже не участвующими непосредственно в учетном процессе, знаний по методике формирования и содержанию информации, предоставляемой бухгалтерским учетом. Без знания международных стандартов финансовой отчетности и национальной системы бухгалтерского учета, который называют «языком бизнеса», невозможен процесс эффективного управления организацией, планирования ее успешной работы на внутреннем и внешнем рынке товаров (работ, услуг).</w:t>
      </w:r>
    </w:p>
    <w:p w:rsidR="00655BF1" w:rsidRPr="009F6B09" w:rsidRDefault="00655BF1" w:rsidP="00655BF1">
      <w:pPr>
        <w:ind w:firstLine="567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F6B09">
        <w:rPr>
          <w:rFonts w:ascii="Bookman Old Style" w:eastAsia="Calibri" w:hAnsi="Bookman Old Style" w:cs="Times New Roman"/>
          <w:sz w:val="28"/>
          <w:szCs w:val="28"/>
        </w:rPr>
        <w:t xml:space="preserve">Целью учебной дисциплины «Бухгалтерский учет» у студентов специальности  1-26 02 03 00 «Маркетинг», является формирование у студентов знаний об объектах бухгалтерского учета, методике систематизации данных об их наличии, движении; содержании форм бухгалтерской отчетности как информационной базы для принятия обоснованных управленческих решений </w:t>
      </w:r>
    </w:p>
    <w:p w:rsidR="00655BF1" w:rsidRPr="009F6B09" w:rsidRDefault="00655BF1" w:rsidP="00655BF1">
      <w:pPr>
        <w:ind w:firstLine="567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F6B09">
        <w:rPr>
          <w:rFonts w:ascii="Bookman Old Style" w:eastAsia="Calibri" w:hAnsi="Bookman Old Style" w:cs="Times New Roman"/>
          <w:i/>
          <w:sz w:val="28"/>
          <w:szCs w:val="28"/>
        </w:rPr>
        <w:t>Задачами</w:t>
      </w:r>
      <w:r w:rsidRPr="009F6B09">
        <w:rPr>
          <w:rFonts w:ascii="Bookman Old Style" w:eastAsia="Calibri" w:hAnsi="Bookman Old Style" w:cs="Times New Roman"/>
          <w:sz w:val="28"/>
          <w:szCs w:val="28"/>
        </w:rPr>
        <w:t xml:space="preserve">  курса являются:</w:t>
      </w:r>
    </w:p>
    <w:p w:rsidR="00655BF1" w:rsidRPr="009F6B09" w:rsidRDefault="00655BF1" w:rsidP="00655BF1">
      <w:pPr>
        <w:ind w:firstLine="567"/>
        <w:jc w:val="both"/>
        <w:rPr>
          <w:rFonts w:ascii="Bookman Old Style" w:eastAsia="Calibri" w:hAnsi="Bookman Old Style" w:cs="Times New Roman"/>
          <w:sz w:val="28"/>
        </w:rPr>
      </w:pPr>
      <w:r w:rsidRPr="009F6B09">
        <w:rPr>
          <w:rFonts w:ascii="Bookman Old Style" w:eastAsia="Calibri" w:hAnsi="Bookman Old Style" w:cs="Times New Roman"/>
          <w:sz w:val="28"/>
        </w:rPr>
        <w:t>- формирование у специалиста высшей экономической квалификации практических навыков работы с учетом налогового законодательства;</w:t>
      </w:r>
    </w:p>
    <w:p w:rsidR="00655BF1" w:rsidRPr="009F6B09" w:rsidRDefault="00655BF1" w:rsidP="00655BF1">
      <w:pPr>
        <w:ind w:firstLine="567"/>
        <w:jc w:val="both"/>
        <w:rPr>
          <w:rFonts w:ascii="Bookman Old Style" w:eastAsia="Calibri" w:hAnsi="Bookman Old Style" w:cs="Times New Roman"/>
          <w:sz w:val="28"/>
        </w:rPr>
      </w:pPr>
      <w:r w:rsidRPr="009F6B09">
        <w:rPr>
          <w:rFonts w:ascii="Bookman Old Style" w:eastAsia="Calibri" w:hAnsi="Bookman Old Style" w:cs="Times New Roman"/>
          <w:sz w:val="28"/>
        </w:rPr>
        <w:t>- изучение:</w:t>
      </w:r>
    </w:p>
    <w:p w:rsidR="00655BF1" w:rsidRPr="009F6B09" w:rsidRDefault="00655BF1" w:rsidP="00655BF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Bookman Old Style" w:eastAsia="Calibri" w:hAnsi="Bookman Old Style" w:cs="Times New Roman"/>
          <w:sz w:val="28"/>
        </w:rPr>
      </w:pPr>
      <w:r w:rsidRPr="009F6B09">
        <w:rPr>
          <w:rFonts w:ascii="Bookman Old Style" w:eastAsia="Calibri" w:hAnsi="Bookman Old Style" w:cs="Times New Roman"/>
          <w:sz w:val="28"/>
        </w:rPr>
        <w:t>основ бухгалтерского учета, анализа и аудита;</w:t>
      </w:r>
    </w:p>
    <w:p w:rsidR="00655BF1" w:rsidRPr="009F6B09" w:rsidRDefault="00655BF1" w:rsidP="00655BF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Bookman Old Style" w:eastAsia="Calibri" w:hAnsi="Bookman Old Style" w:cs="Times New Roman"/>
          <w:sz w:val="28"/>
        </w:rPr>
      </w:pPr>
      <w:r w:rsidRPr="009F6B09">
        <w:rPr>
          <w:rFonts w:ascii="Bookman Old Style" w:eastAsia="Calibri" w:hAnsi="Bookman Old Style" w:cs="Times New Roman"/>
          <w:sz w:val="28"/>
        </w:rPr>
        <w:t>методики и техники учета затрат на производство, определения себестоимости выпущенной продукции, а также проведения ее анализа и аудита;</w:t>
      </w:r>
    </w:p>
    <w:p w:rsidR="00655BF1" w:rsidRPr="009F6B09" w:rsidRDefault="00655BF1" w:rsidP="00655BF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Bookman Old Style" w:eastAsia="Calibri" w:hAnsi="Bookman Old Style" w:cs="Times New Roman"/>
          <w:sz w:val="28"/>
        </w:rPr>
      </w:pPr>
      <w:r w:rsidRPr="009F6B09">
        <w:rPr>
          <w:rFonts w:ascii="Bookman Old Style" w:eastAsia="Calibri" w:hAnsi="Bookman Old Style" w:cs="Times New Roman"/>
          <w:sz w:val="28"/>
        </w:rPr>
        <w:t xml:space="preserve">информации для принятия управленческих </w:t>
      </w:r>
      <w:proofErr w:type="gramStart"/>
      <w:r w:rsidRPr="009F6B09">
        <w:rPr>
          <w:rFonts w:ascii="Bookman Old Style" w:eastAsia="Calibri" w:hAnsi="Bookman Old Style" w:cs="Times New Roman"/>
          <w:sz w:val="28"/>
        </w:rPr>
        <w:t>решений</w:t>
      </w:r>
      <w:proofErr w:type="gramEnd"/>
      <w:r w:rsidRPr="009F6B09">
        <w:rPr>
          <w:rFonts w:ascii="Bookman Old Style" w:eastAsia="Calibri" w:hAnsi="Bookman Old Style" w:cs="Times New Roman"/>
          <w:sz w:val="28"/>
        </w:rPr>
        <w:t xml:space="preserve"> как на основании отчетных форм так и учетных регистров;</w:t>
      </w:r>
    </w:p>
    <w:p w:rsidR="00655BF1" w:rsidRPr="009F6B09" w:rsidRDefault="00655BF1" w:rsidP="00655BF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Bookman Old Style" w:eastAsia="Calibri" w:hAnsi="Bookman Old Style" w:cs="Times New Roman"/>
          <w:sz w:val="28"/>
        </w:rPr>
      </w:pPr>
      <w:r w:rsidRPr="009F6B09">
        <w:rPr>
          <w:rFonts w:ascii="Bookman Old Style" w:eastAsia="Calibri" w:hAnsi="Bookman Old Style" w:cs="Times New Roman"/>
          <w:sz w:val="28"/>
        </w:rPr>
        <w:t>реализации выпущенной продукции и получения конечных финансовых результатов от реализации продукции;</w:t>
      </w:r>
    </w:p>
    <w:p w:rsidR="00655BF1" w:rsidRPr="009F6B09" w:rsidRDefault="00655BF1" w:rsidP="00655BF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Bookman Old Style" w:eastAsia="Calibri" w:hAnsi="Bookman Old Style" w:cs="Times New Roman"/>
          <w:sz w:val="28"/>
        </w:rPr>
      </w:pPr>
      <w:r w:rsidRPr="009F6B09">
        <w:rPr>
          <w:rFonts w:ascii="Bookman Old Style" w:eastAsia="Calibri" w:hAnsi="Bookman Old Style" w:cs="Times New Roman"/>
          <w:sz w:val="28"/>
        </w:rPr>
        <w:t xml:space="preserve">покупки товаров в оптовой и розничной торговле  и получения конечных финансовых результатов от их реализации. </w:t>
      </w:r>
    </w:p>
    <w:p w:rsidR="00655BF1" w:rsidRPr="009F6B09" w:rsidRDefault="00655BF1" w:rsidP="00655BF1">
      <w:pPr>
        <w:ind w:firstLine="567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F6B09">
        <w:rPr>
          <w:rFonts w:ascii="Bookman Old Style" w:eastAsia="Calibri" w:hAnsi="Bookman Old Style" w:cs="Times New Roman"/>
          <w:sz w:val="28"/>
          <w:szCs w:val="28"/>
        </w:rPr>
        <w:lastRenderedPageBreak/>
        <w:t>В результате изучения дисциплины «Бухгалтерский учет» студенты должны:</w:t>
      </w:r>
    </w:p>
    <w:p w:rsidR="00655BF1" w:rsidRPr="009F6B09" w:rsidRDefault="00655BF1" w:rsidP="00655BF1">
      <w:pPr>
        <w:ind w:firstLine="567"/>
        <w:jc w:val="both"/>
        <w:rPr>
          <w:rFonts w:ascii="Bookman Old Style" w:eastAsia="Calibri" w:hAnsi="Bookman Old Style" w:cs="Times New Roman"/>
          <w:sz w:val="28"/>
          <w:szCs w:val="28"/>
          <w:u w:val="single"/>
        </w:rPr>
      </w:pPr>
      <w:r w:rsidRPr="009F6B09">
        <w:rPr>
          <w:rFonts w:ascii="Bookman Old Style" w:eastAsia="Calibri" w:hAnsi="Bookman Old Style" w:cs="Times New Roman"/>
          <w:sz w:val="28"/>
          <w:szCs w:val="28"/>
          <w:u w:val="single"/>
        </w:rPr>
        <w:t>а) знать:</w:t>
      </w:r>
    </w:p>
    <w:p w:rsidR="00655BF1" w:rsidRPr="009F6B09" w:rsidRDefault="00655BF1" w:rsidP="00655BF1">
      <w:pPr>
        <w:ind w:firstLine="567"/>
        <w:jc w:val="both"/>
        <w:rPr>
          <w:rFonts w:ascii="Bookman Old Style" w:eastAsia="Calibri" w:hAnsi="Bookman Old Style" w:cs="Times New Roman"/>
          <w:sz w:val="28"/>
          <w:szCs w:val="28"/>
        </w:rPr>
      </w:pPr>
      <w:proofErr w:type="gramStart"/>
      <w:r w:rsidRPr="009F6B09">
        <w:rPr>
          <w:rFonts w:ascii="Bookman Old Style" w:eastAsia="Calibri" w:hAnsi="Bookman Old Style" w:cs="Times New Roman"/>
          <w:sz w:val="28"/>
          <w:szCs w:val="28"/>
        </w:rPr>
        <w:t>предмет бухгалтерского учета, специфические элементы его метода, теоретические положения бухгалтерского учета операций по движению имущества (основных средств, нематериальных активов, денежных средств, материалов, др.), источников его формирования (собственного капитала, долгосрочных и краткосрочных обязательств), основные нормативно – правовые документы; методику формирования показателей бухгалтерской (финансовой) отчетности.</w:t>
      </w:r>
      <w:proofErr w:type="gramEnd"/>
    </w:p>
    <w:p w:rsidR="00655BF1" w:rsidRPr="009F6B09" w:rsidRDefault="00655BF1" w:rsidP="00655BF1">
      <w:pPr>
        <w:ind w:firstLine="567"/>
        <w:jc w:val="both"/>
        <w:rPr>
          <w:rFonts w:ascii="Bookman Old Style" w:eastAsia="Calibri" w:hAnsi="Bookman Old Style" w:cs="Times New Roman"/>
          <w:sz w:val="28"/>
          <w:szCs w:val="28"/>
          <w:u w:val="single"/>
        </w:rPr>
      </w:pPr>
      <w:r w:rsidRPr="009F6B09">
        <w:rPr>
          <w:rFonts w:ascii="Bookman Old Style" w:eastAsia="Calibri" w:hAnsi="Bookman Old Style" w:cs="Times New Roman"/>
          <w:sz w:val="28"/>
          <w:szCs w:val="28"/>
          <w:u w:val="single"/>
        </w:rPr>
        <w:t>б) уметь:</w:t>
      </w:r>
    </w:p>
    <w:p w:rsidR="00655BF1" w:rsidRPr="009F6B09" w:rsidRDefault="00655BF1" w:rsidP="00655BF1">
      <w:pPr>
        <w:ind w:firstLine="567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F6B09">
        <w:rPr>
          <w:rFonts w:ascii="Bookman Old Style" w:eastAsia="Calibri" w:hAnsi="Bookman Old Style" w:cs="Times New Roman"/>
          <w:sz w:val="28"/>
          <w:szCs w:val="28"/>
        </w:rPr>
        <w:t>использовать теоретические знания для отражения конкретных хозяйственных операций в системе счетов бухгалтерского учета, сформировать информацию для заполнения форм бухгалтерской отчетности и разработать на основании ее данных определенные управленческие решения.</w:t>
      </w:r>
    </w:p>
    <w:p w:rsidR="00655BF1" w:rsidRPr="009F6B09" w:rsidRDefault="00655BF1" w:rsidP="00655BF1">
      <w:pPr>
        <w:rPr>
          <w:rFonts w:ascii="Bookman Old Style" w:hAnsi="Bookman Old Style"/>
          <w:lang w:eastAsia="ru-RU"/>
        </w:rPr>
      </w:pPr>
      <w:r w:rsidRPr="009F6B09">
        <w:rPr>
          <w:rFonts w:ascii="Bookman Old Style" w:eastAsia="Calibri" w:hAnsi="Bookman Old Style" w:cs="Times New Roman"/>
          <w:sz w:val="28"/>
          <w:szCs w:val="28"/>
          <w:u w:val="single"/>
        </w:rPr>
        <w:t xml:space="preserve">в) иметь представление: </w:t>
      </w:r>
      <w:r w:rsidRPr="009F6B09">
        <w:rPr>
          <w:rFonts w:ascii="Bookman Old Style" w:eastAsia="Calibri" w:hAnsi="Bookman Old Style" w:cs="Times New Roman"/>
          <w:sz w:val="28"/>
          <w:szCs w:val="28"/>
        </w:rPr>
        <w:t>о практике учета движения тех или иных объектов, первичных учетных документах, учетных регистрах, международных стандартах финансовой отчетности</w:t>
      </w:r>
    </w:p>
    <w:p w:rsidR="00A07C21" w:rsidRDefault="00A07C21"/>
    <w:sectPr w:rsidR="00A07C21" w:rsidSect="00A0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C1E7D"/>
    <w:multiLevelType w:val="hybridMultilevel"/>
    <w:tmpl w:val="76843E56"/>
    <w:lvl w:ilvl="0" w:tplc="ADAAF5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BF1"/>
    <w:rsid w:val="00655BF1"/>
    <w:rsid w:val="00A0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F1"/>
  </w:style>
  <w:style w:type="paragraph" w:styleId="3">
    <w:name w:val="heading 3"/>
    <w:basedOn w:val="a"/>
    <w:next w:val="a"/>
    <w:link w:val="30"/>
    <w:qFormat/>
    <w:rsid w:val="00655BF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5BF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>Grizli777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1</cp:revision>
  <dcterms:created xsi:type="dcterms:W3CDTF">2014-09-12T06:14:00Z</dcterms:created>
  <dcterms:modified xsi:type="dcterms:W3CDTF">2014-09-12T06:14:00Z</dcterms:modified>
</cp:coreProperties>
</file>