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BB" w:rsidRPr="004B6423" w:rsidRDefault="00A92FBB" w:rsidP="00A92FBB">
      <w:pPr>
        <w:jc w:val="center"/>
        <w:rPr>
          <w:b/>
          <w:sz w:val="24"/>
          <w:szCs w:val="24"/>
        </w:rPr>
      </w:pPr>
      <w:r w:rsidRPr="004B6423">
        <w:rPr>
          <w:b/>
          <w:sz w:val="24"/>
          <w:szCs w:val="24"/>
        </w:rPr>
        <w:t>Другие справочные и информационные материалы</w:t>
      </w:r>
      <w:r w:rsidRPr="004B6423">
        <w:rPr>
          <w:b/>
          <w:lang w:eastAsia="ru-RU"/>
        </w:rPr>
        <w:t xml:space="preserve"> по дисциплине </w:t>
      </w:r>
      <w:r w:rsidRPr="004B6423">
        <w:rPr>
          <w:rFonts w:ascii="Bookman Old Style" w:hAnsi="Bookman Old Style"/>
          <w:b/>
        </w:rPr>
        <w:t>«</w:t>
      </w:r>
      <w:r w:rsidRPr="004B6423">
        <w:rPr>
          <w:rFonts w:ascii="Bookman Old Style" w:hAnsi="Bookman Old Style"/>
          <w:b/>
          <w:iCs/>
          <w:color w:val="000000"/>
          <w:sz w:val="32"/>
        </w:rPr>
        <w:t>Бухгалтерский учет</w:t>
      </w:r>
      <w:r w:rsidRPr="004B6423">
        <w:rPr>
          <w:rFonts w:ascii="Bookman Old Style" w:hAnsi="Bookman Old Style"/>
          <w:b/>
        </w:rPr>
        <w:t>»</w:t>
      </w:r>
    </w:p>
    <w:p w:rsidR="00A92FBB" w:rsidRPr="0085508F" w:rsidRDefault="00A92FBB" w:rsidP="00A92FBB">
      <w:pPr>
        <w:autoSpaceDE w:val="0"/>
        <w:autoSpaceDN w:val="0"/>
        <w:adjustRightInd w:val="0"/>
        <w:spacing w:after="0"/>
        <w:jc w:val="center"/>
        <w:outlineLvl w:val="0"/>
      </w:pPr>
      <w:r>
        <w:t>Приложение 1 к постановлению Министерства финансов Республики Беларусь 29.06.2011 № 50</w:t>
      </w:r>
    </w:p>
    <w:p w:rsidR="00A92FBB" w:rsidRPr="00264CB5" w:rsidRDefault="00A92FBB" w:rsidP="00A92FBB">
      <w:pPr>
        <w:autoSpaceDE w:val="0"/>
        <w:autoSpaceDN w:val="0"/>
        <w:adjustRightInd w:val="0"/>
        <w:spacing w:after="0"/>
        <w:jc w:val="center"/>
      </w:pPr>
      <w:r w:rsidRPr="00937408">
        <w:t>(</w:t>
      </w:r>
      <w:r>
        <w:t xml:space="preserve">с </w:t>
      </w:r>
      <w:proofErr w:type="spellStart"/>
      <w:r>
        <w:t>изм</w:t>
      </w:r>
      <w:proofErr w:type="spellEnd"/>
      <w:r>
        <w:t>. и доп.</w:t>
      </w:r>
      <w:r w:rsidRPr="00264CB5">
        <w:t>)</w:t>
      </w:r>
    </w:p>
    <w:p w:rsidR="00A92FBB" w:rsidRDefault="00A92FBB" w:rsidP="00A92FBB">
      <w:pPr>
        <w:autoSpaceDE w:val="0"/>
        <w:autoSpaceDN w:val="0"/>
        <w:adjustRightInd w:val="0"/>
        <w:spacing w:after="0"/>
        <w:jc w:val="center"/>
      </w:pPr>
      <w:r>
        <w:t>ТИПОВОЙ ПЛАН СЧЕТОВ БУХГАЛТЕРСКОГО УЧЕТА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945"/>
        <w:gridCol w:w="1755"/>
        <w:gridCol w:w="1080"/>
        <w:gridCol w:w="2295"/>
      </w:tblGrid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счета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субсчета    </w:t>
            </w: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</w:t>
            </w:r>
          </w:p>
        </w:tc>
      </w:tr>
      <w:tr w:rsidR="00A92FBB" w:rsidTr="00A53725">
        <w:trPr>
          <w:cantSplit/>
          <w:trHeight w:val="36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I  ДОЛГОСРОЧНЫЕ АКТИВЫ               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основных средств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Доходные вложения в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материальные активы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92FBB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Инвестиционная недвижимость       </w:t>
            </w:r>
          </w:p>
          <w:p w:rsidR="00A92FBB" w:rsidRDefault="00A92FBB" w:rsidP="00A92FBB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финансовой аренды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(лизинга)</w:t>
            </w:r>
          </w:p>
          <w:p w:rsidR="00A92FBB" w:rsidRPr="00937408" w:rsidRDefault="00A92FBB" w:rsidP="00A92FBB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8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доходные вложения в материальные активы</w:t>
            </w:r>
            <w:r w:rsidRPr="009374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нематериальных активов      </w:t>
            </w: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нематериальных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активов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7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финансовые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вложения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Долгосрочные финансовые вложения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ценные бумаги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Предоставленные долгосрочные займы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Вклады по договору о совместной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                       </w:t>
            </w:r>
          </w:p>
        </w:tc>
      </w:tr>
      <w:tr w:rsidR="00A92FBB" w:rsidTr="00A53725">
        <w:trPr>
          <w:cantSplit/>
          <w:trHeight w:val="6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 установке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строительные материалы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Оборудование к установке на складе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Оборудование к установке,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переданное в монтаж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Строительные материалы            </w:t>
            </w:r>
          </w:p>
        </w:tc>
      </w:tr>
      <w:tr w:rsidR="00A92FBB" w:rsidTr="00A53725">
        <w:trPr>
          <w:cantSplit/>
          <w:trHeight w:val="13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долгосрочные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активы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Приобретение и создание основных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Приобретение и создание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инвестиционной недвижимости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Приобретение предметов финансовой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аренды (лизинга)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Приобретение и создание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нематериальных активов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Приобретение и создание иных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долгосрочных активов     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Отложенные налоговые активы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II ПРОИЗВОДСТВЕННЫЕ ЗАПАСЫ                         </w:t>
            </w:r>
          </w:p>
        </w:tc>
      </w:tr>
      <w:tr w:rsidR="00A92FBB" w:rsidTr="00A53725">
        <w:trPr>
          <w:cantSplit/>
          <w:trHeight w:val="22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Сырье и материалы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Покупные полуфабрикаты и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комплектующие изделия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Топливо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Тара и тарные материалы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Запасные части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Прочие материалы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Материалы, переданные в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переработку на сторону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Временные сооружения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Инвентарь и хозяйственные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принадлежности, инструменты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10. Специальная оснастка и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специальная одежда на складе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11. Специальная оснастка и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специальная одежда в эксплуатации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12. Лом и отходы, содержащие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драгоценные металлы                  </w:t>
            </w: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на выращивании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откорме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Резервы под снижение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стоимости запасов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Заготовление и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материалов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в стоимости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материалов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стоимость по приобретенным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товарам, работам, услугам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III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ЗАТРАТЫ НА ПРОИЗВОДСТВО             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производство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основного производства      </w:t>
            </w: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Полуфабрикаты собственного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выплаты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производства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вспомогательных производств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Общепроизводственные затраты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Общехозяйственные затраты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в производстве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Обслуживающие производства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хозяйства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обслуживающих производств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                 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IV  ГОТОВАЯ ПРОДУКЦИЯ И ТОВАРЫ            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9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Товары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Товары на складах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Товары в розничной торговле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Тара под товаром и порожняя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Покупные изделия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Товары, переданные для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сторону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Предметы проката      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наценка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Готовая продукция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Товары отгруженные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активы,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предназначенные для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V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ДЕНЕЖНЫЕ СРЕДСТВА И КРАТКОСРОЧНЫЕ ФИНАНСОВЫЕ ВЛОЖЕНИЯ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Касса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счета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Валютные счета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6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счета в банках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Депозитные счета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Счета в драгоценных металлах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Специальный счет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целевого назначения      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7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в пути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Инкассированные денежные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Денежные средства для приобретения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иностранной валюты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Денежные средства в иностранных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валютах для реализации               </w:t>
            </w:r>
          </w:p>
        </w:tc>
      </w:tr>
      <w:tr w:rsidR="00A92FBB" w:rsidTr="00A53725">
        <w:trPr>
          <w:cantSplit/>
          <w:trHeight w:val="6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Краткосрочные финансовые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вложения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Краткосрочные финансовые вложения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ценные бумаги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Предоставленные краткосрочные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займы                                </w:t>
            </w:r>
          </w:p>
        </w:tc>
      </w:tr>
      <w:tr w:rsidR="00A92FBB" w:rsidTr="00A53725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Резервы под обесценение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краткосрочных финансовых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вложений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VI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РАСЧЕТЫ                                  </w:t>
            </w: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поставщиками 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подрядчиками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покупателями 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заказчиками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Резервы по сомнительным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долгам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Отложенные налоговые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6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краткосрочным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кредитам и займам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Расчеты по краткосрочным кредитам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Расчеты по краткосрочным займам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Расчеты по процентам по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краткосрочным кредитам и займам      </w:t>
            </w:r>
          </w:p>
        </w:tc>
      </w:tr>
      <w:tr w:rsidR="00A92FBB" w:rsidTr="00A53725">
        <w:trPr>
          <w:cantSplit/>
          <w:trHeight w:val="6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долгосрочным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кредитам и займам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Расчеты по долгосрочным кредитам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Расчеты по долгосрочным займам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Расчеты по процентам по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долгосрочным кредитам и займам       </w:t>
            </w:r>
          </w:p>
        </w:tc>
      </w:tr>
      <w:tr w:rsidR="00A92FBB" w:rsidTr="00A53725">
        <w:trPr>
          <w:cantSplit/>
          <w:trHeight w:val="15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налогам и сборам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Расчеты по налогам и сборам,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относимым на затраты по производству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реализации продукции, товаров,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работ, услуг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Расчеты по налогам и сборам,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исчисляемым из выручки от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продукции, товаров, работ, услуг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Расчеты по налогам и сборам,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исчисляемым из прибыли (дохода)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Расчеты по подоходному налогу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Расчеты по прочим платежам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                          </w:t>
            </w: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социальному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страхованию и обеспечению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персоналом по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оплате труда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лицами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персоналом по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прочим операциям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Расчеты по предоставленным займам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Расчеты по возмещению ущерба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6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учредителями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Расчеты по вкладам в уставный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Расчеты по выплате дивидендов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других доходов                       </w:t>
            </w:r>
          </w:p>
        </w:tc>
      </w:tr>
      <w:tr w:rsidR="00A92FBB" w:rsidTr="00A53725">
        <w:trPr>
          <w:cantSplit/>
          <w:trHeight w:val="15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Расчеты с разными дебиторами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кредиторами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Расчеты по исполнительным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документам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Расчеты по имущественному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личному страхованию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Расчеты по претензиям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Расчеты по причитающимся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дивидендам и другим доходам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Расчеты по депонированным суммам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6. Расчеты по договору доверительного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имуществом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Расчеты, связанные с выбывающей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группой                              </w:t>
            </w:r>
          </w:p>
        </w:tc>
      </w:tr>
      <w:tr w:rsidR="00A92FBB" w:rsidTr="00A53725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прямому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страхованию и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перестрахованию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Внутрихозяйственные расчеты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VII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СОБСТВЕННЫЙ КАПИТАЛ               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акции (доли 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уставном капитале)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капитал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Добавочный капитал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Нераспределенная прибыль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(непокрытый убыток)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Целевое финансирование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VIII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ФИНАНСОВЫЕ РЕЗУЛЬТАТЫ                          </w:t>
            </w:r>
          </w:p>
        </w:tc>
      </w:tr>
      <w:tr w:rsidR="00A92FBB" w:rsidTr="00A53725">
        <w:trPr>
          <w:cantSplit/>
          <w:trHeight w:val="20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и расходы по текущей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Pr="00937408" w:rsidRDefault="00A92FBB" w:rsidP="00A53725">
            <w:pPr>
              <w:pStyle w:val="a00"/>
              <w:spacing w:line="280" w:lineRule="atLeast"/>
            </w:pPr>
            <w:r w:rsidRPr="00937408">
              <w:rPr>
                <w:bCs/>
              </w:rPr>
              <w:t xml:space="preserve">1. Выручка от реализации продукции, товаров, работ, услуг </w:t>
            </w:r>
          </w:p>
          <w:p w:rsidR="00A92FBB" w:rsidRPr="00937408" w:rsidRDefault="00A92FBB" w:rsidP="00A53725">
            <w:pPr>
              <w:pStyle w:val="a00"/>
              <w:spacing w:line="280" w:lineRule="atLeast"/>
            </w:pPr>
            <w:r w:rsidRPr="00937408">
              <w:rPr>
                <w:bCs/>
              </w:rPr>
              <w:t>2. Налог на добавленную стоимость, исчисляемый из выручки от реализации продукции, товаров, работ, услуг (с 01.01.2013)</w:t>
            </w:r>
          </w:p>
          <w:p w:rsidR="00A92FBB" w:rsidRPr="00937408" w:rsidRDefault="00A92FBB" w:rsidP="00A53725">
            <w:pPr>
              <w:pStyle w:val="a00"/>
              <w:spacing w:line="280" w:lineRule="atLeast"/>
            </w:pPr>
            <w:r w:rsidRPr="00937408">
              <w:rPr>
                <w:bCs/>
              </w:rPr>
              <w:t>3. Прочие налоги и сборы, исчисляемые из выручки от реализации продукции, товаров, работ, услуг</w:t>
            </w:r>
          </w:p>
          <w:p w:rsidR="00A92FBB" w:rsidRPr="00937408" w:rsidRDefault="00A92FBB" w:rsidP="00A53725">
            <w:pPr>
              <w:pStyle w:val="a00"/>
              <w:spacing w:line="280" w:lineRule="atLeast"/>
            </w:pPr>
            <w:r w:rsidRPr="00937408">
              <w:rPr>
                <w:bCs/>
              </w:rPr>
              <w:t>4. Себестоимость реализованной продукции, товаров, работ, услуг</w:t>
            </w:r>
          </w:p>
          <w:p w:rsidR="00A92FBB" w:rsidRPr="00937408" w:rsidRDefault="00A92FBB" w:rsidP="00A53725">
            <w:pPr>
              <w:pStyle w:val="a00"/>
              <w:spacing w:line="280" w:lineRule="atLeast"/>
            </w:pPr>
            <w:r w:rsidRPr="00937408">
              <w:rPr>
                <w:bCs/>
              </w:rPr>
              <w:t>5. Управленческие расходы</w:t>
            </w:r>
          </w:p>
          <w:p w:rsidR="00A92FBB" w:rsidRPr="00937408" w:rsidRDefault="00A92FBB" w:rsidP="00A53725">
            <w:pPr>
              <w:pStyle w:val="a00"/>
              <w:spacing w:line="280" w:lineRule="atLeast"/>
            </w:pPr>
            <w:r w:rsidRPr="00937408">
              <w:rPr>
                <w:bCs/>
              </w:rPr>
              <w:t xml:space="preserve">6. Расходы на реализацию </w:t>
            </w:r>
          </w:p>
          <w:p w:rsidR="00A92FBB" w:rsidRPr="00937408" w:rsidRDefault="00A92FBB" w:rsidP="00A53725">
            <w:pPr>
              <w:pStyle w:val="a00"/>
              <w:spacing w:line="280" w:lineRule="atLeast"/>
              <w:jc w:val="both"/>
            </w:pPr>
            <w:r w:rsidRPr="00937408">
              <w:rPr>
                <w:bCs/>
              </w:rPr>
              <w:t>7. Прочие доходы по текущей деятельности</w:t>
            </w:r>
          </w:p>
          <w:p w:rsidR="00A92FBB" w:rsidRPr="00937408" w:rsidRDefault="00A92FBB" w:rsidP="00A53725">
            <w:pPr>
              <w:pStyle w:val="a00"/>
              <w:spacing w:line="280" w:lineRule="atLeast"/>
              <w:jc w:val="both"/>
              <w:rPr>
                <w:bCs/>
              </w:rPr>
            </w:pPr>
            <w:r w:rsidRPr="00937408">
              <w:rPr>
                <w:bCs/>
              </w:rPr>
              <w:t>8. Налог на добавленную стоимость, исчисляемый из выручки от прочих доходов по текущей деятельности (с 01.01.2013)</w:t>
            </w:r>
          </w:p>
          <w:p w:rsidR="00A92FBB" w:rsidRPr="00937408" w:rsidRDefault="00A92FBB" w:rsidP="00A53725">
            <w:pPr>
              <w:pStyle w:val="a00"/>
              <w:spacing w:line="280" w:lineRule="atLeast"/>
              <w:jc w:val="both"/>
              <w:rPr>
                <w:bCs/>
              </w:rPr>
            </w:pPr>
            <w:r w:rsidRPr="00937408">
              <w:rPr>
                <w:bCs/>
              </w:rPr>
              <w:t>9. Прочие налоги и сборы, исчисляемые от  прочих доходов по текущей деятельности (с 01.01.2013)</w:t>
            </w:r>
          </w:p>
          <w:p w:rsidR="00A92FBB" w:rsidRPr="00937408" w:rsidRDefault="00A92FBB" w:rsidP="00A53725">
            <w:pPr>
              <w:pStyle w:val="a00"/>
              <w:spacing w:line="280" w:lineRule="atLeast"/>
            </w:pPr>
            <w:r w:rsidRPr="00937408">
              <w:rPr>
                <w:bCs/>
              </w:rPr>
              <w:t>10. Прочие расходы по текущей деятельности</w:t>
            </w:r>
          </w:p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37408">
              <w:rPr>
                <w:rFonts w:ascii="Times New Roman" w:hAnsi="Times New Roman" w:cs="Times New Roman"/>
                <w:bCs/>
                <w:sz w:val="24"/>
                <w:szCs w:val="24"/>
              </w:rPr>
              <w:t>11. Прибыль (убыток) от текущей деятельности</w:t>
            </w:r>
            <w:r w:rsidRPr="00937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FBB" w:rsidTr="00A53725">
        <w:trPr>
          <w:cantSplit/>
          <w:trHeight w:val="8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и расходы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Прочие доходы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Налог на добавленную стоимость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Прочие налоги и сборы, исчисляемые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прочих доходов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Прочие расходы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Сальдо прочих доходов и расходов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(премии)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Недостачи и потери от порчи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резервы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Резервы предстоящих платежей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резервов предстоящих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платежей                      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будущих периодов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расходов будущих периодов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будущих периодов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видам доходов будущих периодов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Прибыли и убытки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 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ЗАБАЛАНСОВЫЕ СЧЕТА                            </w:t>
            </w:r>
          </w:p>
        </w:tc>
      </w:tr>
      <w:tr w:rsidR="00A92FBB" w:rsidTr="00A53725">
        <w:trPr>
          <w:cantSplit/>
          <w:trHeight w:val="36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счета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Арендованные основные средства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принятое на ответственное хранение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002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принятые в переработку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003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Товары, принятые на комиссию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004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принятое для монтажа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005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с определенной степенью защиты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006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Списанная безнадежная к получению дебиторская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задолженность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007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обязательств полученные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008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обязательств выданные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009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010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средства, сданные в аренду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Потеря стоимости основных средств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015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имущество, находящееся в совместном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домовладении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016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6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Именные приватизационные чеки "Имущество"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/>
    <w:p w:rsidR="00A92FBB" w:rsidRDefault="00A92FBB" w:rsidP="00A92FBB">
      <w:pPr>
        <w:pStyle w:val="ConsPlusNonformat"/>
        <w:widowControl/>
        <w:jc w:val="center"/>
      </w:pPr>
      <w:r>
        <w:lastRenderedPageBreak/>
        <w:t>БУХГАЛТЕРСКИЙ БАЛАНС</w:t>
      </w:r>
      <w:r w:rsidRPr="009904CD">
        <w:rPr>
          <w:rFonts w:ascii="Times New Roman" w:hAnsi="Times New Roman" w:cs="Times New Roman"/>
          <w:sz w:val="24"/>
          <w:szCs w:val="24"/>
        </w:rPr>
        <w:t xml:space="preserve"> (ред. от 06.05.2013)</w:t>
      </w:r>
    </w:p>
    <w:p w:rsidR="00A92FBB" w:rsidRDefault="00A92FBB" w:rsidP="00A92FBB">
      <w:pPr>
        <w:pStyle w:val="ConsPlusNonformat"/>
        <w:widowControl/>
        <w:jc w:val="center"/>
      </w:pPr>
      <w:r>
        <w:t>на _____________ 20__ года</w:t>
      </w:r>
    </w:p>
    <w:tbl>
      <w:tblPr>
        <w:tblW w:w="9990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0"/>
        <w:gridCol w:w="4590"/>
      </w:tblGrid>
      <w:tr w:rsidR="00A92FBB" w:rsidTr="00A53725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              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Учетный номер плательщика     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экономической деятельности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управления              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            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                    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FBB" w:rsidRDefault="00A92FBB" w:rsidP="00A92FBB">
      <w:pPr>
        <w:pStyle w:val="ConsPlusNonformat"/>
        <w:widowControl/>
        <w:jc w:val="both"/>
      </w:pPr>
      <w:r>
        <w:t xml:space="preserve">                        </w:t>
      </w:r>
    </w:p>
    <w:tbl>
      <w:tblPr>
        <w:tblW w:w="9990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30"/>
        <w:gridCol w:w="945"/>
        <w:gridCol w:w="1890"/>
        <w:gridCol w:w="2025"/>
      </w:tblGrid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_______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20__ года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31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20__ г.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ДОЛГОСРОЧНЫЕ АКТИВЫ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Доходные вложения в материальные активы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инвестиционная недвижимость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131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финансовой аренды (лизинга)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доходные вложения в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материальные активы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долгосрочные активы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финансовые вложения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Отложенные налоговые активы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Долгосрочная дебиторская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задолженность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долгосрочные активы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I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КРАТКОСРОЧНЫЕ АКТИВЫ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Запасы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материалы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211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на выращивании и откорме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производство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готовая продукция и товары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товары отгруженные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запасы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активы, предназначенные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реализации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будущих периодов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по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приобретенным товарам, работам,</w:t>
            </w:r>
            <w:r w:rsidRPr="00E3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услугам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240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Краткосрочная дебиторская задолженность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Краткосрочные финансовые вложения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и их эквиваленты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краткосрочные активы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II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FBB" w:rsidRDefault="00A92FBB" w:rsidP="00A92FBB">
      <w:pPr>
        <w:autoSpaceDE w:val="0"/>
        <w:autoSpaceDN w:val="0"/>
        <w:adjustRightInd w:val="0"/>
        <w:ind w:firstLine="540"/>
        <w:jc w:val="both"/>
      </w:pPr>
    </w:p>
    <w:tbl>
      <w:tblPr>
        <w:tblW w:w="9990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30"/>
        <w:gridCol w:w="945"/>
        <w:gridCol w:w="1890"/>
        <w:gridCol w:w="2025"/>
      </w:tblGrid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Собственный капитал и обязательства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_______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20__ года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31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20__ г.    </w:t>
            </w: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СОБСТВЕННЫЙ КАПИТАЛ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Неоплаченная часть уставного капитала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акции (доли в уставном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капитале)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430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капитал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Добавочный капитал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Нераспределенная прибыль (непокрытый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убыток)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460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Чистая прибыль (убыток) отчетного периода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Целевое финансирование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III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ДОЛГОСРОЧНЫЕ ОБЯЗАТЕЛЬСТВА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кредиты и займы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обязательства по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лизинговым платежам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520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Отложенные налоговые обязательства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будущих периодов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Резервы предстоящих платежей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долгосрочные обязательства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IV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КРАТКОСРОЧНЫЕ ОБЯЗАТЕЛЬСТВА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Краткосрочные кредиты и займы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Краткосрочная часть долгосрочных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620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Краткосрочная кредиторская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задолженность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630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поставщикам, подрядчикам,  исполнителям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631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авансам полученным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налогам и сборам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социальному страхованию и обеспечению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634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оплате труда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635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лизинговым платежам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636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собственнику имущества (учредителям,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участникам)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637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прочим кредиторам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638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Обязательства, предназначенные для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640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будущих периодов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Резервы предстоящих платежей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краткосрочные обязательства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V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BB" w:rsidTr="00A53725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BB" w:rsidRDefault="00A92FBB" w:rsidP="00A537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FBB" w:rsidRDefault="00A92FBB" w:rsidP="00A92FBB">
      <w:pPr>
        <w:pStyle w:val="ConsPlusNonformat"/>
        <w:widowControl/>
      </w:pPr>
      <w:r>
        <w:t>Руководитель _____________________                _________________________</w:t>
      </w:r>
    </w:p>
    <w:p w:rsidR="00A92FBB" w:rsidRDefault="00A92FBB" w:rsidP="00A92FBB">
      <w:pPr>
        <w:pStyle w:val="ConsPlusNonformat"/>
        <w:widowControl/>
      </w:pPr>
      <w:r>
        <w:t xml:space="preserve">                   (подпись)                         (инициалы, фамилия)</w:t>
      </w:r>
    </w:p>
    <w:p w:rsidR="00A92FBB" w:rsidRDefault="00A92FBB" w:rsidP="00A92FBB">
      <w:pPr>
        <w:pStyle w:val="ConsPlusNonformat"/>
        <w:widowControl/>
      </w:pPr>
      <w:r>
        <w:t>Главный бухгалтер ________________                _________________________</w:t>
      </w:r>
    </w:p>
    <w:p w:rsidR="00A92FBB" w:rsidRDefault="00A92FBB" w:rsidP="00A92FBB">
      <w:pPr>
        <w:pStyle w:val="ConsPlusNonformat"/>
        <w:widowControl/>
      </w:pPr>
      <w:r>
        <w:t xml:space="preserve">                     (подпись)                       (инициалы, фамилия)</w:t>
      </w:r>
    </w:p>
    <w:p w:rsidR="00A92FBB" w:rsidRPr="00FF0E46" w:rsidRDefault="00A92FBB" w:rsidP="00A92FBB">
      <w:pPr>
        <w:pStyle w:val="ConsPlusNonformat"/>
        <w:widowControl/>
        <w:rPr>
          <w:lang w:val="en-US"/>
        </w:rPr>
      </w:pPr>
      <w:r>
        <w:t>__ ________________ 20__ г.</w:t>
      </w: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52.5pt;width:126pt;height:90pt;z-index:251658240;mso-position-horizontal-relative:text;mso-position-vertical-relative:text" stroked="f">
            <v:textbox style="mso-next-textbox:#_x0000_s1026">
              <w:txbxContent>
                <w:p w:rsidR="00A92FBB" w:rsidRDefault="00A92FBB" w:rsidP="00A92FBB"/>
              </w:txbxContent>
            </v:textbox>
          </v:shape>
        </w:pict>
      </w:r>
    </w:p>
    <w:p w:rsidR="00A07C21" w:rsidRDefault="00A07C21"/>
    <w:sectPr w:rsidR="00A07C21" w:rsidSect="0047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0101"/>
    <w:multiLevelType w:val="hybridMultilevel"/>
    <w:tmpl w:val="09020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FBB"/>
    <w:rsid w:val="00A07C21"/>
    <w:rsid w:val="00A92FBB"/>
    <w:rsid w:val="00D0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92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0">
    <w:name w:val="a0"/>
    <w:basedOn w:val="a"/>
    <w:rsid w:val="00A9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92F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2314</Words>
  <Characters>13190</Characters>
  <Application>Microsoft Office Word</Application>
  <DocSecurity>0</DocSecurity>
  <Lines>109</Lines>
  <Paragraphs>30</Paragraphs>
  <ScaleCrop>false</ScaleCrop>
  <Company>Grizli777</Company>
  <LinksUpToDate>false</LinksUpToDate>
  <CharactersWithSpaces>15474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User-x</dc:creator>
  <cp:lastModifiedBy>User-x</cp:lastModifiedBy>
  <cp:revision>1</cp:revision>
  <dcterms:created xsi:type="dcterms:W3CDTF">2014-09-12T06:16:00Z</dcterms:created>
  <dcterms:modified xsi:type="dcterms:W3CDTF">2014-09-12T06:16:00Z</dcterms:modified>
</cp:coreProperties>
</file>