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51" w:rsidRPr="008D1726" w:rsidRDefault="008C5C51" w:rsidP="00F02D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</w:t>
      </w:r>
      <w:r w:rsidRPr="00A66E02">
        <w:rPr>
          <w:rFonts w:ascii="Times New Roman" w:hAnsi="Times New Roman"/>
          <w:b/>
          <w:sz w:val="28"/>
          <w:szCs w:val="28"/>
        </w:rPr>
        <w:t>ТЕМАТИКА</w:t>
      </w:r>
      <w:r w:rsidRPr="008D1726">
        <w:rPr>
          <w:rFonts w:ascii="Times New Roman" w:hAnsi="Times New Roman"/>
          <w:b/>
          <w:sz w:val="28"/>
          <w:szCs w:val="28"/>
        </w:rPr>
        <w:t xml:space="preserve"> </w:t>
      </w:r>
      <w:r w:rsidRPr="00A66E02">
        <w:rPr>
          <w:rFonts w:ascii="Times New Roman" w:hAnsi="Times New Roman"/>
          <w:b/>
          <w:sz w:val="28"/>
          <w:szCs w:val="28"/>
        </w:rPr>
        <w:t>РЕФЕРАТОВ</w:t>
      </w:r>
    </w:p>
    <w:p w:rsidR="008C5C51" w:rsidRDefault="008C5C51" w:rsidP="00F02D7A">
      <w:pPr>
        <w:jc w:val="center"/>
        <w:rPr>
          <w:rFonts w:ascii="Times New Roman" w:hAnsi="Times New Roman"/>
          <w:b/>
          <w:sz w:val="28"/>
          <w:szCs w:val="28"/>
        </w:rPr>
      </w:pPr>
      <w:r w:rsidRPr="008D1726">
        <w:rPr>
          <w:rFonts w:ascii="Times New Roman" w:hAnsi="Times New Roman"/>
          <w:b/>
          <w:sz w:val="28"/>
          <w:szCs w:val="28"/>
        </w:rPr>
        <w:t xml:space="preserve">для магистрантов научно ориентированной магистратуры </w:t>
      </w:r>
      <w:r>
        <w:rPr>
          <w:rFonts w:ascii="Times New Roman" w:hAnsi="Times New Roman"/>
          <w:b/>
          <w:sz w:val="28"/>
          <w:szCs w:val="28"/>
        </w:rPr>
        <w:t xml:space="preserve"> по дисциплине «Иностранный язык»</w:t>
      </w:r>
    </w:p>
    <w:p w:rsidR="008C5C51" w:rsidRPr="008D1726" w:rsidRDefault="008C5C51" w:rsidP="00F02D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“Risks and Risk Regulation”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“Bank loan classification and provisioning practices in selected developed and emerging countries”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“General Issues of Labour Law”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“Company Law”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“Criminal Law Introduction”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“ADR In Employment Law”</w:t>
      </w:r>
    </w:p>
    <w:p w:rsidR="008C5C51" w:rsidRPr="00A66E02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“Contract Law”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“Mediation as an alternative form of dispute resolution”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”United Nations Convention against Corruption”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”The right to work of people with disabilities in the context of human rights”</w:t>
      </w:r>
    </w:p>
    <w:p w:rsidR="008C5C51" w:rsidRPr="00F02D7A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“Banking Activity Regulation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8"/>
              <w:szCs w:val="28"/>
              <w:lang w:val="en-US"/>
            </w:rPr>
            <w:t>USA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8C5C51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>“</w:t>
      </w:r>
      <w:smartTag w:uri="urn:schemas-microsoft-com:office:smarttags" w:element="place">
        <w:smartTag w:uri="urn:schemas-microsoft-com:office:smarttags" w:element="country-region">
          <w:r w:rsidRPr="00B614F0">
            <w:rPr>
              <w:rFonts w:ascii="Times New Roman" w:hAnsi="Times New Roman"/>
              <w:sz w:val="28"/>
              <w:szCs w:val="28"/>
              <w:lang w:val="en-US"/>
            </w:rPr>
            <w:t>U.S.</w:t>
          </w:r>
        </w:smartTag>
      </w:smartTag>
      <w:r w:rsidRPr="00B614F0">
        <w:rPr>
          <w:rFonts w:ascii="Times New Roman" w:hAnsi="Times New Roman"/>
          <w:sz w:val="28"/>
          <w:szCs w:val="28"/>
          <w:lang w:val="en-US"/>
        </w:rPr>
        <w:t xml:space="preserve"> Legal System”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“British Legal System”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 xml:space="preserve"> “A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14F0">
        <w:rPr>
          <w:rFonts w:ascii="Times New Roman" w:hAnsi="Times New Roman"/>
          <w:sz w:val="28"/>
          <w:szCs w:val="28"/>
          <w:lang w:val="en-US"/>
        </w:rPr>
        <w:t>typical work in the EU”</w:t>
      </w:r>
    </w:p>
    <w:p w:rsidR="008C5C51" w:rsidRPr="00B614F0" w:rsidRDefault="008C5C51" w:rsidP="00F02D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4F0">
        <w:rPr>
          <w:rFonts w:ascii="Times New Roman" w:hAnsi="Times New Roman"/>
          <w:sz w:val="28"/>
          <w:szCs w:val="28"/>
          <w:lang w:val="en-US"/>
        </w:rPr>
        <w:t xml:space="preserve"> “International Law”</w:t>
      </w:r>
    </w:p>
    <w:sectPr w:rsidR="008C5C51" w:rsidRPr="00B614F0" w:rsidSect="008D17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25"/>
    <w:multiLevelType w:val="hybridMultilevel"/>
    <w:tmpl w:val="81BC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E68A9"/>
    <w:multiLevelType w:val="hybridMultilevel"/>
    <w:tmpl w:val="E3CA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394CB4"/>
    <w:multiLevelType w:val="hybridMultilevel"/>
    <w:tmpl w:val="5CAA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F4A26"/>
    <w:multiLevelType w:val="hybridMultilevel"/>
    <w:tmpl w:val="78B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56"/>
    <w:rsid w:val="000176F7"/>
    <w:rsid w:val="000E1546"/>
    <w:rsid w:val="00183B91"/>
    <w:rsid w:val="001B2278"/>
    <w:rsid w:val="00283577"/>
    <w:rsid w:val="00497E98"/>
    <w:rsid w:val="004E7D1E"/>
    <w:rsid w:val="0053267E"/>
    <w:rsid w:val="005E2DE8"/>
    <w:rsid w:val="006668F4"/>
    <w:rsid w:val="006763B9"/>
    <w:rsid w:val="007369E7"/>
    <w:rsid w:val="007D4056"/>
    <w:rsid w:val="008C5C51"/>
    <w:rsid w:val="008D1726"/>
    <w:rsid w:val="00972D8A"/>
    <w:rsid w:val="00A0069E"/>
    <w:rsid w:val="00A66E02"/>
    <w:rsid w:val="00A737D5"/>
    <w:rsid w:val="00AF36D3"/>
    <w:rsid w:val="00B614F0"/>
    <w:rsid w:val="00B67146"/>
    <w:rsid w:val="00B87112"/>
    <w:rsid w:val="00C176A6"/>
    <w:rsid w:val="00E83808"/>
    <w:rsid w:val="00F02D7A"/>
    <w:rsid w:val="00F23031"/>
    <w:rsid w:val="00F25404"/>
    <w:rsid w:val="00F4458D"/>
    <w:rsid w:val="00F84863"/>
    <w:rsid w:val="00F85316"/>
    <w:rsid w:val="00F909B6"/>
    <w:rsid w:val="00F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D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проф-ориен английской речи</dc:creator>
  <cp:keywords/>
  <dc:description/>
  <cp:lastModifiedBy>Admin</cp:lastModifiedBy>
  <cp:revision>6</cp:revision>
  <cp:lastPrinted>2016-12-01T09:44:00Z</cp:lastPrinted>
  <dcterms:created xsi:type="dcterms:W3CDTF">2016-11-29T13:01:00Z</dcterms:created>
  <dcterms:modified xsi:type="dcterms:W3CDTF">2016-12-01T09:45:00Z</dcterms:modified>
</cp:coreProperties>
</file>