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92" w:rsidRPr="004F7792" w:rsidRDefault="004F7792" w:rsidP="004F779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7792">
        <w:rPr>
          <w:rFonts w:ascii="Times New Roman" w:hAnsi="Times New Roman" w:cs="Times New Roman"/>
          <w:b/>
          <w:sz w:val="24"/>
          <w:szCs w:val="24"/>
        </w:rPr>
        <w:t>УЧЕБНО-МЕТОДИЧЕСКАЯ КАРТА УЧЕБНОЙ ДИСЦИПЛИНЫ</w:t>
      </w:r>
    </w:p>
    <w:p w:rsidR="004F7792" w:rsidRPr="004F7792" w:rsidRDefault="004F7792" w:rsidP="004F77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792">
        <w:rPr>
          <w:rFonts w:ascii="Times New Roman" w:hAnsi="Times New Roman" w:cs="Times New Roman"/>
          <w:sz w:val="24"/>
          <w:szCs w:val="24"/>
        </w:rPr>
        <w:t>«Бухгалтерский финансовый учет в организациях транспорта»</w:t>
      </w:r>
    </w:p>
    <w:p w:rsidR="004F7792" w:rsidRPr="004F7792" w:rsidRDefault="004F7792" w:rsidP="004F779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792">
        <w:rPr>
          <w:rFonts w:ascii="Times New Roman" w:hAnsi="Times New Roman" w:cs="Times New Roman"/>
          <w:sz w:val="24"/>
          <w:szCs w:val="24"/>
        </w:rPr>
        <w:t>Для дневной формы получения высшего образования специализации ДЭТ</w:t>
      </w:r>
    </w:p>
    <w:tbl>
      <w:tblPr>
        <w:tblW w:w="1502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5103"/>
        <w:gridCol w:w="1134"/>
        <w:gridCol w:w="1134"/>
        <w:gridCol w:w="1134"/>
        <w:gridCol w:w="1276"/>
        <w:gridCol w:w="795"/>
        <w:gridCol w:w="15"/>
        <w:gridCol w:w="40"/>
        <w:gridCol w:w="20"/>
        <w:gridCol w:w="831"/>
        <w:gridCol w:w="1417"/>
        <w:gridCol w:w="1559"/>
      </w:tblGrid>
      <w:tr w:rsidR="004F7792" w:rsidRPr="004F7792" w:rsidTr="004F7792">
        <w:tc>
          <w:tcPr>
            <w:tcW w:w="568" w:type="dxa"/>
            <w:vMerge w:val="restart"/>
            <w:textDirection w:val="btL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103" w:type="dxa"/>
            <w:vMerge w:val="restart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6379" w:type="dxa"/>
            <w:gridSpan w:val="9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417" w:type="dxa"/>
            <w:vMerge w:val="restart"/>
            <w:textDirection w:val="btL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559" w:type="dxa"/>
            <w:vMerge w:val="restart"/>
            <w:textDirection w:val="btL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4F7792" w:rsidRPr="004F7792" w:rsidTr="004F7792">
        <w:trPr>
          <w:cantSplit/>
          <w:trHeight w:val="1863"/>
        </w:trPr>
        <w:tc>
          <w:tcPr>
            <w:tcW w:w="568" w:type="dxa"/>
            <w:vMerge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extDirection w:val="btL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70" w:type="dxa"/>
            <w:gridSpan w:val="4"/>
            <w:textDirection w:val="btL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  <w:r w:rsidR="001C77B8">
              <w:rPr>
                <w:rFonts w:ascii="Times New Roman" w:hAnsi="Times New Roman" w:cs="Times New Roman"/>
                <w:sz w:val="24"/>
                <w:szCs w:val="24"/>
              </w:rPr>
              <w:t xml:space="preserve"> лекции</w:t>
            </w:r>
          </w:p>
        </w:tc>
        <w:tc>
          <w:tcPr>
            <w:tcW w:w="831" w:type="dxa"/>
            <w:textDirection w:val="btLr"/>
          </w:tcPr>
          <w:p w:rsidR="001C77B8" w:rsidRPr="004F7792" w:rsidRDefault="001C77B8" w:rsidP="001C7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F7792" w:rsidRPr="004F7792" w:rsidRDefault="001C77B8" w:rsidP="001C7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4F7792">
        <w:tc>
          <w:tcPr>
            <w:tcW w:w="568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gridSpan w:val="4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7792" w:rsidRPr="004F7792" w:rsidTr="004F7792">
        <w:trPr>
          <w:trHeight w:val="702"/>
        </w:trPr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4F7792">
              <w:rPr>
                <w:rFonts w:ascii="Times New Roman" w:eastAsia="HiddenHorzOCR" w:hAnsi="Times New Roman" w:cs="Times New Roman"/>
                <w:b/>
                <w:bCs/>
                <w:color w:val="0E0E0E"/>
                <w:sz w:val="24"/>
                <w:szCs w:val="24"/>
              </w:rPr>
              <w:t xml:space="preserve">Теоретические </w:t>
            </w: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организации бухгалтерского учета</w:t>
            </w: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Общие положения по организации бухгалтерского финансового учета в организациях транспорта</w:t>
            </w: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1C77B8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</w:tc>
      </w:tr>
      <w:tr w:rsidR="004F7792" w:rsidRPr="004F7792" w:rsidTr="004F7792">
        <w:trPr>
          <w:trHeight w:val="674"/>
        </w:trPr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Учет  денежных средств и краткосрочных финансовых вложений</w:t>
            </w: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14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4F7792" w:rsidRPr="004F7792" w:rsidRDefault="00617DA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Учет кассовых операций 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12]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Учет  денежных средств на счетах в банке </w:t>
            </w: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12]</w:t>
            </w:r>
          </w:p>
        </w:tc>
        <w:tc>
          <w:tcPr>
            <w:tcW w:w="1559" w:type="dxa"/>
          </w:tcPr>
          <w:p w:rsidR="004F7792" w:rsidRPr="004F7792" w:rsidRDefault="001C77B8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денежных средств на специальных счетах и денежных средств   в пути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617DA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4F7792" w:rsidRPr="004F7792" w:rsidRDefault="00617DA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6-11, 14]</w:t>
            </w:r>
          </w:p>
        </w:tc>
        <w:tc>
          <w:tcPr>
            <w:tcW w:w="1559" w:type="dxa"/>
          </w:tcPr>
          <w:p w:rsidR="004F7792" w:rsidRPr="004F7792" w:rsidRDefault="001C77B8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Контр.вопро</w:t>
            </w:r>
            <w:r w:rsidR="00B93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="00B931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краткосрочных финансовых вложений</w:t>
            </w: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6-11, 14]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4F7792">
        <w:trPr>
          <w:trHeight w:val="401"/>
        </w:trPr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Учет расчетных операций</w:t>
            </w: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F7792"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4F7792" w:rsidRPr="001C77B8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7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1" w:type="dxa"/>
            <w:vAlign w:val="center"/>
          </w:tcPr>
          <w:p w:rsidR="004F7792" w:rsidRPr="001C77B8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7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Формы и виды безналичных расчетов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1C77B8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расчетов с поставщиками и подрядчиками, покупателями и заказчиками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  <w:vAlign w:val="center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 расчетов по кредитам и займам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 расчетов с подотчетными лицами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  <w:vAlign w:val="center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расчетов с персоналом  по прочим операциям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6-11, 15]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расчетов по налогам и сборам и фондом  социальной защиты населения</w:t>
            </w: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1C77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4F7792" w:rsidRPr="004F7792" w:rsidRDefault="001C77B8" w:rsidP="001C7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4F7792" w:rsidRPr="004F7792" w:rsidRDefault="001C77B8" w:rsidP="001C7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6-11, 13]</w:t>
            </w:r>
          </w:p>
        </w:tc>
        <w:tc>
          <w:tcPr>
            <w:tcW w:w="1559" w:type="dxa"/>
            <w:vAlign w:val="center"/>
          </w:tcPr>
          <w:p w:rsidR="004F7792" w:rsidRPr="004F7792" w:rsidRDefault="001C77B8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расчетов с учредителями и прочими дебиторами и кредиторами</w:t>
            </w: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F7792" w:rsidRPr="004F7792" w:rsidRDefault="001C77B8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4F7792" w:rsidRPr="004F7792" w:rsidRDefault="001C77B8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4F7792" w:rsidRPr="004F7792" w:rsidRDefault="001C77B8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7B8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1C77B8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77B8">
              <w:rPr>
                <w:rFonts w:ascii="Times New Roman" w:hAnsi="Times New Roman" w:cs="Times New Roman"/>
              </w:rPr>
              <w:t>6-11, 13]</w:t>
            </w:r>
          </w:p>
        </w:tc>
        <w:tc>
          <w:tcPr>
            <w:tcW w:w="1559" w:type="dxa"/>
          </w:tcPr>
          <w:p w:rsidR="004F7792" w:rsidRPr="004F7792" w:rsidRDefault="001C77B8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4F7792" w:rsidRPr="004F7792" w:rsidTr="00AB639E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Учет долгосрочных активов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63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63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F7792" w:rsidRPr="00AB639E" w:rsidRDefault="00AB639E" w:rsidP="004F77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4F7792" w:rsidRPr="00AB639E" w:rsidRDefault="00AB639E" w:rsidP="004F77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AB639E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Основные  средства, их классификация и оценка.</w:t>
            </w:r>
          </w:p>
        </w:tc>
        <w:tc>
          <w:tcPr>
            <w:tcW w:w="1134" w:type="dxa"/>
            <w:vAlign w:val="center"/>
          </w:tcPr>
          <w:p w:rsidR="004F7792" w:rsidRPr="004F7792" w:rsidRDefault="005D638C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5D638C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F7792" w:rsidRPr="004F7792" w:rsidRDefault="005D638C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4F7792" w:rsidRPr="004F7792" w:rsidRDefault="005D638C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13]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AB639E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поступления  и выбытия основных средств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15]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AB639E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 амортизации и ремонтов основных средств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16]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AB639E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Финансовая аренда(лизинг) основных средств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12]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AB639E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нематериальных активов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F7792" w:rsidRPr="004F7792" w:rsidRDefault="00AB639E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4F7792" w:rsidRPr="004F7792" w:rsidRDefault="00AB639E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12]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4F7792" w:rsidRPr="004F7792" w:rsidTr="00AB639E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AB639E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7792" w:rsidRPr="004F7792" w:rsidRDefault="004F7792" w:rsidP="004F7792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Учет  вложений в долгосрочные активы и учет долгосрочных финансовых вложений</w:t>
            </w:r>
          </w:p>
        </w:tc>
        <w:tc>
          <w:tcPr>
            <w:tcW w:w="1134" w:type="dxa"/>
            <w:vAlign w:val="center"/>
          </w:tcPr>
          <w:p w:rsidR="004F7792" w:rsidRPr="004F7792" w:rsidRDefault="00AB639E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6B14EC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F7792" w:rsidRPr="00AB639E" w:rsidRDefault="00AB639E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4F7792" w:rsidRPr="00AB639E" w:rsidRDefault="00617DA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AB639E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вложений  в долгосрочные   активы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AB639E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 долгосрочных финансовых вложений</w:t>
            </w:r>
          </w:p>
        </w:tc>
        <w:tc>
          <w:tcPr>
            <w:tcW w:w="1134" w:type="dxa"/>
            <w:vAlign w:val="center"/>
          </w:tcPr>
          <w:p w:rsidR="004F7792" w:rsidRPr="004F7792" w:rsidRDefault="00AB639E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F7792" w:rsidRPr="004F7792" w:rsidRDefault="00AB639E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F7792" w:rsidRPr="004F7792" w:rsidRDefault="00AB639E" w:rsidP="00AB6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4F7792" w:rsidRPr="004F7792" w:rsidRDefault="00AB639E" w:rsidP="00AB63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AB639E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7792" w:rsidRPr="004F7792" w:rsidRDefault="004F7792" w:rsidP="004F7792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Учет затрат на перевозки, выполнение работ, оказание услуг</w:t>
            </w:r>
          </w:p>
        </w:tc>
        <w:tc>
          <w:tcPr>
            <w:tcW w:w="1134" w:type="dxa"/>
            <w:vAlign w:val="center"/>
          </w:tcPr>
          <w:p w:rsidR="004F7792" w:rsidRPr="004F7792" w:rsidRDefault="00AB639E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F7792" w:rsidRPr="004F7792" w:rsidRDefault="00617DA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4F7792" w:rsidRPr="004F7792" w:rsidRDefault="00AB639E" w:rsidP="00AB6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4F7792" w:rsidRPr="004F7792" w:rsidRDefault="00617DA0" w:rsidP="00AB63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Общие принципы учета затрат на предприятии транспорта и их нормативное регулирование</w:t>
            </w:r>
          </w:p>
        </w:tc>
        <w:tc>
          <w:tcPr>
            <w:tcW w:w="1134" w:type="dxa"/>
            <w:vAlign w:val="center"/>
          </w:tcPr>
          <w:p w:rsidR="004F7792" w:rsidRPr="004F7792" w:rsidRDefault="00AB639E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F7792" w:rsidRPr="004F7792" w:rsidRDefault="00E62031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4F7792" w:rsidRPr="004F7792" w:rsidRDefault="00AB639E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4"/>
          </w:tcPr>
          <w:p w:rsidR="004F7792" w:rsidRPr="004F7792" w:rsidRDefault="00E62031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14]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затрат на перевозки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AB639E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4F7792" w:rsidRPr="004F7792" w:rsidRDefault="00AB639E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gridSpan w:val="4"/>
          </w:tcPr>
          <w:p w:rsidR="004F7792" w:rsidRPr="004F7792" w:rsidRDefault="00AB639E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[1-5, </w:t>
            </w:r>
          </w:p>
          <w:p w:rsidR="004F7792" w:rsidRPr="004F7792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6-11, 14]</w:t>
            </w: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7792" w:rsidRPr="004F7792" w:rsidRDefault="004F7792" w:rsidP="004F77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4 семестре: </w:t>
            </w:r>
          </w:p>
        </w:tc>
        <w:tc>
          <w:tcPr>
            <w:tcW w:w="1134" w:type="dxa"/>
            <w:vAlign w:val="center"/>
          </w:tcPr>
          <w:p w:rsidR="004F7792" w:rsidRPr="004F7792" w:rsidRDefault="00F37D3E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4F7792" w:rsidRPr="004F7792" w:rsidRDefault="00F37D3E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4F7792" w:rsidRPr="004F7792" w:rsidRDefault="00F37D3E" w:rsidP="004F77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06" w:type="dxa"/>
            <w:gridSpan w:val="4"/>
          </w:tcPr>
          <w:p w:rsidR="004F7792" w:rsidRPr="004F7792" w:rsidRDefault="00F37D3E" w:rsidP="004F77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gridSpan w:val="4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792" w:rsidRPr="004F7792" w:rsidTr="004F7792">
        <w:trPr>
          <w:trHeight w:val="497"/>
        </w:trPr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Учет  производственных запасов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Оценка и документальное оформление производственных запасов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4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B9315E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B9315E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  <w:vAlign w:val="center"/>
          </w:tcPr>
          <w:p w:rsidR="004F7792" w:rsidRPr="004F7792" w:rsidRDefault="004F7792" w:rsidP="00A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производственных запасов в бухгалтерии организации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4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B9315E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B9315E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горюче-смазочных материалов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4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B9315E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B9315E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запчастей, агрегатов и автомобильных шин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4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B9315E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B9315E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4F7792" w:rsidRPr="004F7792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хозяйственного инвентаря и инструментов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792" w:rsidRPr="00B9315E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B9315E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4F7792" w:rsidRPr="004F7792" w:rsidTr="004F7792">
        <w:trPr>
          <w:trHeight w:val="394"/>
        </w:trPr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Учет труда и заработной платы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F7792" w:rsidRPr="004F7792" w:rsidRDefault="004E5FD0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4F7792" w:rsidRPr="004F7792" w:rsidRDefault="004E5FD0" w:rsidP="004F77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3"/>
          </w:tcPr>
          <w:p w:rsidR="004F7792" w:rsidRPr="004F7792" w:rsidRDefault="004E5FD0" w:rsidP="004F77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F7792" w:rsidRPr="00B9315E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792" w:rsidRPr="00F6382B" w:rsidTr="004F7792">
        <w:tc>
          <w:tcPr>
            <w:tcW w:w="568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vAlign w:val="center"/>
          </w:tcPr>
          <w:p w:rsidR="004F7792" w:rsidRPr="004F7792" w:rsidRDefault="004F7792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Формы и системы оплаты труда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F7792" w:rsidRPr="004F7792" w:rsidRDefault="004F7792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4F7792" w:rsidRPr="004F7792" w:rsidRDefault="004F7792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4F7792" w:rsidRPr="004F7792" w:rsidRDefault="004E5FD0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F7792" w:rsidRPr="00B9315E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4F7792" w:rsidRPr="00B9315E" w:rsidRDefault="004F7792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6-11, 16]</w:t>
            </w:r>
          </w:p>
        </w:tc>
        <w:tc>
          <w:tcPr>
            <w:tcW w:w="1559" w:type="dxa"/>
            <w:vAlign w:val="center"/>
          </w:tcPr>
          <w:p w:rsidR="004F7792" w:rsidRPr="00F6382B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382B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F6382B" w:rsidRPr="004F7792" w:rsidTr="00460606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Документальное  оформление и учет результатов труда  работников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6-11, 12]</w:t>
            </w:r>
          </w:p>
        </w:tc>
        <w:tc>
          <w:tcPr>
            <w:tcW w:w="1559" w:type="dxa"/>
            <w:vAlign w:val="center"/>
          </w:tcPr>
          <w:p w:rsidR="00F6382B" w:rsidRPr="00F6382B" w:rsidRDefault="00F6382B" w:rsidP="00131A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382B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F6382B" w:rsidRPr="004F7792" w:rsidTr="004F7792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 расчетов по оплате труда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6-11, 15]</w:t>
            </w:r>
          </w:p>
        </w:tc>
        <w:tc>
          <w:tcPr>
            <w:tcW w:w="1559" w:type="dxa"/>
            <w:vAlign w:val="center"/>
          </w:tcPr>
          <w:p w:rsidR="00F6382B" w:rsidRPr="00F6382B" w:rsidRDefault="00F6382B" w:rsidP="00131A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382B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F6382B" w:rsidRPr="004F7792" w:rsidTr="004F7792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Сводный учет труда и заработной платы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6-11, 13]</w:t>
            </w:r>
          </w:p>
        </w:tc>
        <w:tc>
          <w:tcPr>
            <w:tcW w:w="1559" w:type="dxa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6382B" w:rsidRPr="004F7792" w:rsidTr="004F7792">
        <w:trPr>
          <w:trHeight w:val="385"/>
        </w:trPr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6382B" w:rsidRPr="004F7792" w:rsidRDefault="00F6382B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Учет финансовых результатов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2B" w:rsidRPr="004F7792" w:rsidTr="004F7792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Общие принципы учета доходов и расходов по текущей деятельности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6-11, 13]</w:t>
            </w:r>
          </w:p>
        </w:tc>
        <w:tc>
          <w:tcPr>
            <w:tcW w:w="1559" w:type="dxa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6382B" w:rsidRPr="004F7792" w:rsidTr="004F7792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и синтетический  учет реализации 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6-11, 13]</w:t>
            </w:r>
          </w:p>
        </w:tc>
        <w:tc>
          <w:tcPr>
            <w:tcW w:w="1559" w:type="dxa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6382B" w:rsidRPr="004F7792" w:rsidTr="004F7792">
        <w:trPr>
          <w:trHeight w:val="716"/>
        </w:trPr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6382B" w:rsidRPr="004F7792" w:rsidRDefault="00F6382B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Учет финансовых результатов и нераспределенной прибыли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2B" w:rsidRPr="004F7792" w:rsidTr="004F7792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прочих доходов и расходов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6382B" w:rsidRPr="004F7792" w:rsidTr="004F7792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прибыли и убытков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6-11]</w:t>
            </w:r>
          </w:p>
        </w:tc>
        <w:tc>
          <w:tcPr>
            <w:tcW w:w="1559" w:type="dxa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6382B" w:rsidRPr="004F7792" w:rsidTr="004F7792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6382B" w:rsidRPr="004F7792" w:rsidRDefault="00F6382B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 Учет собственных источников формирования имущества организации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15E">
              <w:rPr>
                <w:rFonts w:ascii="Times New Roman" w:hAnsi="Times New Roman" w:cs="Times New Roman"/>
              </w:rPr>
              <w:t xml:space="preserve">[1-5, </w:t>
            </w:r>
          </w:p>
          <w:p w:rsidR="00F6382B" w:rsidRPr="00B9315E" w:rsidRDefault="00F6382B" w:rsidP="00B9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315E">
              <w:rPr>
                <w:rFonts w:ascii="Times New Roman" w:hAnsi="Times New Roman" w:cs="Times New Roman"/>
              </w:rPr>
              <w:t>6-11, 14]</w:t>
            </w:r>
          </w:p>
        </w:tc>
        <w:tc>
          <w:tcPr>
            <w:tcW w:w="1559" w:type="dxa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F6382B" w:rsidRPr="004F7792" w:rsidTr="004F7792">
        <w:tc>
          <w:tcPr>
            <w:tcW w:w="568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vAlign w:val="center"/>
          </w:tcPr>
          <w:p w:rsidR="00F6382B" w:rsidRPr="004F7792" w:rsidRDefault="00F6382B" w:rsidP="004F7792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sz w:val="24"/>
                <w:szCs w:val="24"/>
              </w:rPr>
              <w:t>Учет собственного капитала</w:t>
            </w: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2B" w:rsidRPr="004F7792" w:rsidTr="004F7792">
        <w:tc>
          <w:tcPr>
            <w:tcW w:w="5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Итого в 5 семестре: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382B" w:rsidRPr="00F6382B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2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F6382B" w:rsidRPr="004F7792" w:rsidTr="004F7792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79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F6382B" w:rsidRPr="00F6382B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2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91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382B" w:rsidRPr="00F6382B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2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6382B" w:rsidRPr="004F7792" w:rsidRDefault="00F6382B" w:rsidP="004F7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908" w:rsidRPr="004F7792" w:rsidRDefault="00EF7908" w:rsidP="004F77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7908" w:rsidRPr="004F7792" w:rsidSect="004F77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7792"/>
    <w:rsid w:val="001C77B8"/>
    <w:rsid w:val="00211D13"/>
    <w:rsid w:val="004E5FD0"/>
    <w:rsid w:val="004F7792"/>
    <w:rsid w:val="005D638C"/>
    <w:rsid w:val="00617DA0"/>
    <w:rsid w:val="006B14EC"/>
    <w:rsid w:val="00A73123"/>
    <w:rsid w:val="00AB639E"/>
    <w:rsid w:val="00B9315E"/>
    <w:rsid w:val="00E62031"/>
    <w:rsid w:val="00EF7908"/>
    <w:rsid w:val="00F37D3E"/>
    <w:rsid w:val="00F6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2020-12-09T14:53:00Z</dcterms:created>
  <dcterms:modified xsi:type="dcterms:W3CDTF">2020-12-09T15:43:00Z</dcterms:modified>
</cp:coreProperties>
</file>