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6" w:rsidRPr="00C1406E" w:rsidRDefault="000806C9" w:rsidP="00C1406E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1406E">
        <w:rPr>
          <w:b/>
          <w:sz w:val="28"/>
          <w:szCs w:val="28"/>
        </w:rPr>
        <w:t>ВОПРОСЫ ДЛЯ ПОДГОТОВКИ К ЭКЗАМЕНАМ</w:t>
      </w:r>
    </w:p>
    <w:p w:rsidR="00654AC6" w:rsidRPr="00855075" w:rsidRDefault="00654AC6" w:rsidP="00855075">
      <w:pPr>
        <w:jc w:val="both"/>
        <w:rPr>
          <w:b/>
          <w:sz w:val="28"/>
          <w:szCs w:val="28"/>
        </w:rPr>
      </w:pP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Цель финансовой отчетности общего назначения.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Характеристики полезной информации и характеристики, повышающие полезность информации.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Элементы финансовой отчетности.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Измерение и оценка элементов финансовой отчетности.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Концепции поддержания стоимости капитала.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Требования и условия составления финансовой отчетности.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Существенность, объединение и зачет отчетных статей.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Отчет о финансовом положении.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Отчет о прибылях и убытках и совокупном доходе.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Отчет об изменениях в капитале.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Примечания к финансовой отчетности.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Первое представление отчетности по МСФО.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Завершение учетного цикла в трансформационной таблице.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Назначение и содержание отчетов об источниках и использовании денежных средств </w:t>
      </w:r>
      <w:proofErr w:type="gramStart"/>
      <w:r w:rsidRPr="00C1406E">
        <w:rPr>
          <w:sz w:val="28"/>
          <w:szCs w:val="28"/>
        </w:rPr>
        <w:t>по операционной</w:t>
      </w:r>
      <w:proofErr w:type="gramEnd"/>
      <w:r w:rsidRPr="00C1406E">
        <w:rPr>
          <w:sz w:val="28"/>
          <w:szCs w:val="28"/>
        </w:rPr>
        <w:t>, инвестиционной и финансовой видов деятельности.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Составление отчета косвенным методом.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Составление отчета по методу прямого отражения поступления и расходования денежных средств.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Представление потоков денежных средств и их анализ.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Общие правила начисления амортизации.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Особенности амортизации основных средств.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Амортизация арендованного имущества.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Амортизация нематериальных активов.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Погашение стоимости деловой репутации фирмы.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Амортизация затрат на разработку.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Учет обесценения активов.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Определение уменьшения стоимости активов.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Возмещаемая стоимость.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Ценность от использования. Чистая цена реализации.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Материальные оборотные запасы.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Недвижимость и другое имущество, относящееся к основным средствам. Аренда имущества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Финансовая отчетность арендатора.</w:t>
      </w:r>
      <w:r w:rsidR="00C1406E" w:rsidRPr="00C1406E">
        <w:rPr>
          <w:sz w:val="28"/>
          <w:szCs w:val="28"/>
        </w:rPr>
        <w:t xml:space="preserve"> </w:t>
      </w:r>
      <w:r w:rsidRPr="00C1406E">
        <w:rPr>
          <w:sz w:val="28"/>
          <w:szCs w:val="28"/>
        </w:rPr>
        <w:t xml:space="preserve">Финансовая отчетность арендодателя.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Нематериальные активы.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Особенности признания и оценки нематериальных активов.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Раскрытие информации о нематериальных активах.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Резервы и обязательства. Условные активы и обязательства.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Раскрытие информации о резервах и условных активах.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Общий подход к учету инвестиций.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lastRenderedPageBreak/>
        <w:t xml:space="preserve">Инвестиции в дочерние и ассоциированные организации. Инвестиционная собственность.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Вложения в совместную деятельность. Раскрытие информации в финансовой отчетности. Венчурные компании.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Финансовые инструменты, финансовые активы и финансовые обязательства. Определения категорий финансовых активов и финансовых обязательств. Признание, прекращение признания финансовых активов и обязательств. Зачеты финансовых активов и финансовых обязательств.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Оценка финансовых инструментов.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Хеджирование финансовых инструментов.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Раскрытие информации о финансовых инструментах.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Учет затрат по займам.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Определение выручки. Выручка от продажи товаров. Выручка от оказания услуг. Выручка от процентов, лицензионных платежей и дивидендов.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Учет государственных субсидий.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Договоры подряда. Затраты и доходы по договорам подряда.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Признание доходов и расходов по договору подряда. Раскрытие информации о договорах подряда.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Учет операций в иностранной валюте. Пересчет данных о зарубежных операциях.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Отчетность в условиях гиперинфляции.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Влияние инфляции на финансовую отчетность. Учет последствий инфляции.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Учет объединения бизнеса.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Учет покупки компаний.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Раскрытие информации об объединении бизнеса.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Отчетность об ассоциированных компаниях.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Консолидированная финансовая отчетность.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Общие правила составления консолидированной отчетности.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Информация о связанных сторонах.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Дополнительная отчетная информация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Информация о прекращаемой деятельности и </w:t>
      </w:r>
      <w:proofErr w:type="spellStart"/>
      <w:r w:rsidRPr="00C1406E">
        <w:rPr>
          <w:sz w:val="28"/>
          <w:szCs w:val="28"/>
        </w:rPr>
        <w:t>внеоборотных</w:t>
      </w:r>
      <w:proofErr w:type="spellEnd"/>
      <w:r w:rsidRPr="00C1406E">
        <w:rPr>
          <w:sz w:val="28"/>
          <w:szCs w:val="28"/>
        </w:rPr>
        <w:t xml:space="preserve"> активах, удерживаемых для продажи.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Информация о существенных ошибках и изменении бухгалтерских оценок. Раскрытие информации об изменениях в учетной политике.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Информация о налогообложении прибыли.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Признание отложенных налоговых обязательств и требований. Основы сегментной отчетности.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Раскрытие информации по отчетным сегментам. Информация о событиях после отчетной даты. Информация о прибыли на акцию.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Промежуточная финансовая отчетность.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Краткосрочные вознаграждения. Вознаграждения по окончании </w:t>
      </w:r>
      <w:bookmarkStart w:id="0" w:name="_GoBack"/>
      <w:r w:rsidRPr="00C1406E">
        <w:rPr>
          <w:sz w:val="28"/>
          <w:szCs w:val="28"/>
        </w:rPr>
        <w:t xml:space="preserve">трудовой деятельности. </w:t>
      </w:r>
    </w:p>
    <w:bookmarkEnd w:id="0"/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lastRenderedPageBreak/>
        <w:t xml:space="preserve">Расчеты показателей пенсионных планов. Фондированные и </w:t>
      </w:r>
      <w:proofErr w:type="spellStart"/>
      <w:r w:rsidRPr="00C1406E">
        <w:rPr>
          <w:sz w:val="28"/>
          <w:szCs w:val="28"/>
        </w:rPr>
        <w:t>нефондированные</w:t>
      </w:r>
      <w:proofErr w:type="spellEnd"/>
      <w:r w:rsidRPr="00C1406E">
        <w:rPr>
          <w:sz w:val="28"/>
          <w:szCs w:val="28"/>
        </w:rPr>
        <w:t xml:space="preserve"> активы пенсионного плана.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Отчетность по планам пенсионного обеспечения.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Прочие долгосрочные вознаграждения работникам. Вознаграждения и выплаты на основе долевых финансовых инструментов.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Учет затрат на разведку и оценку (МСФО №6 «Разведка и оценка минеральных ресурсов»)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Признание и оценка активов по разведке и оценке запасов минеральных ресурсов.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Представление и раскрытие информации о разведке и оценке минеральных ресурсов.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Общий подход к учету биологических активов и сельскохозяйственной продукции. </w:t>
      </w:r>
    </w:p>
    <w:p w:rsidR="00C1406E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 xml:space="preserve">Признание и оценка биологических активов и сельскохозяйственной продукции. 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Признание прибыли (убытка) от сельскохозяйственной деятельности. Раскрытие в отчетности информации о сельскохозяйственной деятельности.</w:t>
      </w:r>
    </w:p>
    <w:p w:rsidR="00654AC6" w:rsidRPr="00C1406E" w:rsidRDefault="00654AC6" w:rsidP="00C140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406E">
        <w:rPr>
          <w:sz w:val="28"/>
          <w:szCs w:val="28"/>
        </w:rPr>
        <w:t>Определение договора страхования и сфера применения стандарта. Отражение и оценка договоров страхования. Раскрытие информации о договорах страхования.</w:t>
      </w:r>
    </w:p>
    <w:p w:rsidR="00654AC6" w:rsidRDefault="00654AC6"/>
    <w:sectPr w:rsidR="00654AC6" w:rsidSect="00DE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72F"/>
    <w:multiLevelType w:val="hybridMultilevel"/>
    <w:tmpl w:val="1B52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E4"/>
    <w:rsid w:val="000806C9"/>
    <w:rsid w:val="00091567"/>
    <w:rsid w:val="002D23CF"/>
    <w:rsid w:val="003F5E33"/>
    <w:rsid w:val="00532D44"/>
    <w:rsid w:val="00654AC6"/>
    <w:rsid w:val="00772AE4"/>
    <w:rsid w:val="00855075"/>
    <w:rsid w:val="008915C3"/>
    <w:rsid w:val="009A6238"/>
    <w:rsid w:val="00A10442"/>
    <w:rsid w:val="00C1406E"/>
    <w:rsid w:val="00C35E3F"/>
    <w:rsid w:val="00C367CE"/>
    <w:rsid w:val="00CC70CB"/>
    <w:rsid w:val="00D81363"/>
    <w:rsid w:val="00DE6267"/>
    <w:rsid w:val="00EA197D"/>
    <w:rsid w:val="00E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E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E3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E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E3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УЧЕБНОГО МАТЕРИАЛА</vt:lpstr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УЧЕБНОГО МАТЕРИАЛА</dc:title>
  <dc:creator>Бух.учета, анализа и аудита в отраслях н/х</dc:creator>
  <cp:lastModifiedBy>Бух.учета, анализа и аудита в отраслях н/х</cp:lastModifiedBy>
  <cp:revision>6</cp:revision>
  <cp:lastPrinted>2017-04-01T09:23:00Z</cp:lastPrinted>
  <dcterms:created xsi:type="dcterms:W3CDTF">2017-03-31T11:52:00Z</dcterms:created>
  <dcterms:modified xsi:type="dcterms:W3CDTF">2017-05-27T10:02:00Z</dcterms:modified>
</cp:coreProperties>
</file>