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78" w:rsidRDefault="00942478" w:rsidP="00942478">
      <w:pPr>
        <w:jc w:val="center"/>
        <w:rPr>
          <w:b/>
        </w:rPr>
      </w:pPr>
      <w:r w:rsidRPr="00655A3F">
        <w:rPr>
          <w:b/>
        </w:rPr>
        <w:t>Планы семинарских, практических занятий</w:t>
      </w:r>
    </w:p>
    <w:p w:rsidR="00942478" w:rsidRPr="00655A3F" w:rsidRDefault="00942478" w:rsidP="00942478">
      <w:pPr>
        <w:jc w:val="center"/>
        <w:rPr>
          <w:b/>
        </w:rPr>
      </w:pPr>
      <w:r>
        <w:rPr>
          <w:b/>
        </w:rPr>
        <w:t xml:space="preserve"> по дисциплине «Бухгалтерский учет и </w:t>
      </w:r>
      <w:proofErr w:type="spellStart"/>
      <w:r>
        <w:rPr>
          <w:b/>
        </w:rPr>
        <w:t>отчетнолсть</w:t>
      </w:r>
      <w:proofErr w:type="spellEnd"/>
      <w:r>
        <w:rPr>
          <w:b/>
        </w:rPr>
        <w:t xml:space="preserve"> в строительстве»</w:t>
      </w:r>
    </w:p>
    <w:p w:rsidR="00942478" w:rsidRDefault="00942478" w:rsidP="009424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992"/>
        <w:gridCol w:w="5513"/>
      </w:tblGrid>
      <w:tr w:rsidR="00326B33" w:rsidTr="00DE1419">
        <w:tc>
          <w:tcPr>
            <w:tcW w:w="675" w:type="dxa"/>
          </w:tcPr>
          <w:p w:rsidR="00326B33" w:rsidRDefault="00326B33" w:rsidP="003104D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92" w:type="dxa"/>
            <w:shd w:val="clear" w:color="auto" w:fill="auto"/>
          </w:tcPr>
          <w:p w:rsidR="00326B33" w:rsidRDefault="00326B33" w:rsidP="003104D7">
            <w:r>
              <w:t>Темы семинарских и практических занятий</w:t>
            </w:r>
          </w:p>
        </w:tc>
        <w:tc>
          <w:tcPr>
            <w:tcW w:w="5513" w:type="dxa"/>
            <w:shd w:val="clear" w:color="auto" w:fill="auto"/>
          </w:tcPr>
          <w:p w:rsidR="00326B33" w:rsidRDefault="00326B33" w:rsidP="003104D7">
            <w:r>
              <w:t xml:space="preserve"> Вопросы семинарских и практических занятий</w:t>
            </w:r>
          </w:p>
        </w:tc>
      </w:tr>
      <w:tr w:rsidR="00326B33" w:rsidTr="00DE1419">
        <w:tc>
          <w:tcPr>
            <w:tcW w:w="675" w:type="dxa"/>
            <w:vMerge w:val="restart"/>
          </w:tcPr>
          <w:p w:rsidR="00326B33" w:rsidRPr="001716E2" w:rsidRDefault="00326B33" w:rsidP="003104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92" w:type="dxa"/>
            <w:vMerge w:val="restart"/>
            <w:shd w:val="clear" w:color="auto" w:fill="auto"/>
          </w:tcPr>
          <w:p w:rsidR="00326B33" w:rsidRDefault="00326B33" w:rsidP="003104D7">
            <w:r w:rsidRPr="001716E2">
              <w:rPr>
                <w:b/>
                <w:sz w:val="28"/>
                <w:szCs w:val="28"/>
              </w:rPr>
              <w:t>Учет основных средств</w:t>
            </w:r>
          </w:p>
        </w:tc>
        <w:tc>
          <w:tcPr>
            <w:tcW w:w="5513" w:type="dxa"/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основных средств и задачи их учета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Первичная документация по учету основных средств и ее характеристика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основных  средств и ее роль в организации учета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основных средств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Документальное оформление поступления основных средств и организация их аналитического учета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Синтетический учет поступления основных средств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Нормы и способы начисления амортизации основных средств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амортизации (износа) основных средств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Индексация амортизационных отчислений  при использовании линейного способа начисления амортизации и ее отражение в учете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формирования и использования амортизационного фонда воспроизводства основных средств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затрат на восстановление объектов основных средств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затрат при текущем ремонте основных средств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 затрат при капитальном ремонте основных средств 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затрат, связанных с улучшением и продлением срока службы объектов основных средств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выбытия и перемещения основных средств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хозяйственных операций, связанных с отчуждением имущества, находящегося в государственной собственности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хозяйственных операций, связанных с передачей объектов основных средств в государственную собственность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Инвентаризация основных средств и отражение ее результатов в учете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Переоценка основных средств и отражение в бухгалтерском учете и отчетности ее результатов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учета временных (титульных) зданий и сооружений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основных средств, сданных на условиях текущей (краткосрочной) аренды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операций по долгосрочной аренде основных средств у арендатора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у арендодателя переданных объектов основных средств в долгосрочную аренду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Экономические основы лизинговых отношений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амортизационных отчислений в условиях аренды и лизинга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лизинговых  операций у лизингодателя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лизинговых операций у лизингополучателя</w:t>
            </w:r>
          </w:p>
        </w:tc>
      </w:tr>
      <w:tr w:rsidR="00326B33" w:rsidTr="00DE1419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важнейших форм бухгалтерской и статистической отчетности по основным средствам</w:t>
            </w:r>
          </w:p>
        </w:tc>
      </w:tr>
      <w:tr w:rsidR="00326B33" w:rsidTr="00DE141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B33" w:rsidRPr="001716E2" w:rsidRDefault="00326B33" w:rsidP="003104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r w:rsidRPr="001716E2">
              <w:rPr>
                <w:b/>
                <w:sz w:val="28"/>
                <w:szCs w:val="28"/>
              </w:rPr>
              <w:t>Учет капитальных вложений (инвестиций) в основные средства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инвестиций, их классификация  и задачи у чета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Синтетический учет затрат на капитальные вложения при подрядном и хозяйственном способах ведения работ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отражения операций при строительстве объектов в порядке долевого участия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Аналитический учет затрат на капитальные вложения (инвестиции)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затрат на строительные работы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затрат по монтажу оборудования</w:t>
            </w:r>
          </w:p>
        </w:tc>
      </w:tr>
      <w:tr w:rsidR="00326B33" w:rsidTr="00DE1419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затрат на приобретение оборудования, требующего монтажа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 затрат на приобретение оборудования, не требующего монтажа, инструмента и инвентаря 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прочих капитальных работ и затрат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затрат, не увеличивающих стоимости основных средств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 консервации и </w:t>
            </w:r>
            <w:proofErr w:type="spellStart"/>
            <w:r>
              <w:rPr>
                <w:sz w:val="28"/>
                <w:szCs w:val="28"/>
              </w:rPr>
              <w:t>расконсервации</w:t>
            </w:r>
            <w:proofErr w:type="spellEnd"/>
            <w:r>
              <w:rPr>
                <w:sz w:val="28"/>
                <w:szCs w:val="28"/>
              </w:rPr>
              <w:t xml:space="preserve"> объектов незавершенного строительства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законченных строительством объектов и определение их учетной стоимости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Аналитический учет затрат по законченным капитальным вложениям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незавершенных капитальных вложений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Переоценка незавершенных строительством объектов и неустановленного оборудования и отражение в </w:t>
            </w:r>
            <w:proofErr w:type="gramStart"/>
            <w:r>
              <w:rPr>
                <w:sz w:val="28"/>
                <w:szCs w:val="28"/>
              </w:rPr>
              <w:t>бухгалтерском</w:t>
            </w:r>
            <w:proofErr w:type="gramEnd"/>
            <w:r>
              <w:rPr>
                <w:sz w:val="28"/>
                <w:szCs w:val="28"/>
              </w:rPr>
              <w:t xml:space="preserve"> учету и отчетности ее результатов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Отчетность по капитальным вложениям инвестициям</w:t>
            </w:r>
          </w:p>
        </w:tc>
      </w:tr>
      <w:tr w:rsidR="00326B33" w:rsidTr="00DE141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B33" w:rsidRPr="001716E2" w:rsidRDefault="00DE1419" w:rsidP="003104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r w:rsidRPr="001716E2">
              <w:rPr>
                <w:b/>
                <w:sz w:val="28"/>
                <w:szCs w:val="28"/>
              </w:rPr>
              <w:t>Учет производственных запасов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производственных запасов в процессе строительного производства и задачи их учета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производственных запасов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производственных запасов в бухгалтерском учете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– ценники и их значение в организации учета производственных запасов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Документальное оформление операций по поступлению материалов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Документальное оформление операций по отпуску материалов на производство строительно-монтажных работ и на другие цели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материалов открытого хранения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материалов на складах и на строительных объектах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Синтетический учет движения материалов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материалов в бухгалтерии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транспортно-заготовительных расходов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налога на добавленную стоимость по счетам поставщиков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расчетов с поставщиками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использованием материалов в строительном производстве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Классификация и оценка  инвентаря и хозяйственных принадлежностей 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наличия и движения инвентаря и хозяйственных принадлежностей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специальной одежды, специальной обуви и других необходимых средств индивидуальной защиты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реализации и выбытия материалов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переработки материалов в строительном производстве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давальческих материалов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материалов, переданных заказчиком подрядной организации для выполнения строительно-монтажных работ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материалов повторного использования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металлолома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и хранение драгоценных металлов и драгоценных камней, содержащихся в оборудовании и ломе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тары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горюче-смазочных материалов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и списание материалов в пределах норм естественной убыли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временных (</w:t>
            </w:r>
            <w:proofErr w:type="spellStart"/>
            <w:r>
              <w:rPr>
                <w:sz w:val="28"/>
                <w:szCs w:val="28"/>
              </w:rPr>
              <w:t>нетитульных</w:t>
            </w:r>
            <w:proofErr w:type="spellEnd"/>
            <w:r>
              <w:rPr>
                <w:sz w:val="28"/>
                <w:szCs w:val="28"/>
              </w:rPr>
              <w:t>) сооружений, приспособление и устройство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 и организация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состоянием производственных запасов и их инвентаризация</w:t>
            </w:r>
          </w:p>
        </w:tc>
      </w:tr>
      <w:tr w:rsidR="00326B33" w:rsidTr="00DE141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B33" w:rsidRPr="001716E2" w:rsidRDefault="00DE1419" w:rsidP="003104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r w:rsidRPr="001716E2">
              <w:rPr>
                <w:b/>
                <w:sz w:val="28"/>
                <w:szCs w:val="28"/>
              </w:rPr>
              <w:t>Учет труда и заработной платы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и требования, предъявляемые к учету труда и заработной платы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личного состава предприятия, использования рабочего времени и выработки рабочих-сдельщиков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Тарифная система и ее значение в организации учета заработной платы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системы оплаты труда и их применение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и состав фонда заработной платы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Первичная документация по начислению заработной платы и порядок ее прохождения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Начисление заработной платы при повременной форме оплаты труда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Начисление и распределение заработной платы между членами бригады при сдельной оплате труда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общей суммы начисленной заработной платы между членами бригады с учетом коэффициента трудового участия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Начисление заработной платы за различные доплаты и неотработанное время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расчетно-платежных документов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начисленной заработной платы по кодам производственных затрат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удержаний и вычетов из заработной платы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Синтетический и аналитический учет расчетов по оплате труда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Условия, порядок выплаты заработной платы работникам и оформление своевременно неполученной заработной платы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и учет сумм, резервируемых на оплату отпусков рабочих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расчетов по фонду социальной защиты населения, по взносам на профессиональное пенсионное страхование. Персонифицированный учет.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Pr="001716E2" w:rsidRDefault="00326B33" w:rsidP="003104D7">
            <w:pPr>
              <w:rPr>
                <w:sz w:val="28"/>
                <w:szCs w:val="28"/>
              </w:rPr>
            </w:pPr>
            <w:r w:rsidRPr="001716E2">
              <w:rPr>
                <w:sz w:val="28"/>
                <w:szCs w:val="28"/>
              </w:rPr>
              <w:t>Отчетность по труду и заработной плате</w:t>
            </w:r>
          </w:p>
        </w:tc>
      </w:tr>
      <w:tr w:rsidR="00326B33" w:rsidTr="00DE141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B33" w:rsidRPr="004A74D8" w:rsidRDefault="00DE1419" w:rsidP="003104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r w:rsidRPr="004A74D8">
              <w:rPr>
                <w:b/>
                <w:sz w:val="28"/>
                <w:szCs w:val="28"/>
              </w:rPr>
              <w:t>Учет затрат на основное производство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издержек производства и себестоимости строительно-монтажных работ и задачи их учета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затрат, включаемых в себестоимость строительно-монтажных работ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затрат включаемых в себестоимость строительно-монтажных работ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затрат на производство строительно-монтажных работ по статьям калькуляции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затрат на производство строительно-монтажных работ по элементам затрат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учета затрат и </w:t>
            </w:r>
            <w:proofErr w:type="spellStart"/>
            <w:r>
              <w:rPr>
                <w:sz w:val="28"/>
                <w:szCs w:val="28"/>
              </w:rPr>
              <w:t>калькулирование</w:t>
            </w:r>
            <w:proofErr w:type="spellEnd"/>
            <w:r>
              <w:rPr>
                <w:sz w:val="28"/>
                <w:szCs w:val="28"/>
              </w:rPr>
              <w:t xml:space="preserve"> себестоимости строительно-монтажных работ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Синтетические счета для учета затрат строительного производства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некапитальных работ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потерь от брака в строительном производстве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незавершенного строительного производства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расходов будущих периодов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Сводный учет затрат на производство строительно-монтажных работ</w:t>
            </w:r>
          </w:p>
        </w:tc>
      </w:tr>
      <w:tr w:rsidR="00326B33" w:rsidTr="00DE141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B33" w:rsidRPr="00220933" w:rsidRDefault="00DE1419" w:rsidP="003104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r w:rsidRPr="00220933">
              <w:rPr>
                <w:b/>
                <w:sz w:val="28"/>
                <w:szCs w:val="28"/>
              </w:rPr>
              <w:t>Учет денежных средств и расчетных операций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принципы и задачи учета денежных средств и расчетных операций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безналичных расчетов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расчетов посредством векселей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денежных средств на расчетном текущем счете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денежных средств на специальных счетах в банках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переводов в пути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кассовых операций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расчетов с подотчетными лицами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расчетов по авансам выданным и полученным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расчетов с бюджетом и по внебюджетным платежам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расчетов с учредителями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расчетов с разными дебиторами и кредиторами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внутрихозяйственных расчетов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 расчетных операций, основанных на уступке требования. Учет </w:t>
            </w:r>
            <w:proofErr w:type="spellStart"/>
            <w:r>
              <w:rPr>
                <w:sz w:val="28"/>
                <w:szCs w:val="28"/>
              </w:rPr>
              <w:t>взаимозачетных</w:t>
            </w:r>
            <w:proofErr w:type="spellEnd"/>
            <w:r>
              <w:rPr>
                <w:sz w:val="28"/>
                <w:szCs w:val="28"/>
              </w:rPr>
              <w:t xml:space="preserve"> операций</w:t>
            </w:r>
          </w:p>
        </w:tc>
      </w:tr>
      <w:tr w:rsidR="00326B33" w:rsidTr="00DE141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B33" w:rsidRPr="000E1F7B" w:rsidRDefault="00DE1419" w:rsidP="003104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r w:rsidRPr="000E1F7B">
              <w:rPr>
                <w:b/>
                <w:sz w:val="28"/>
                <w:szCs w:val="28"/>
              </w:rPr>
              <w:t>Учет денежных средств и операций в иностранной валюте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 и общие принципы учета валютных ценностей и операций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валютных сре</w:t>
            </w:r>
            <w:proofErr w:type="gramStart"/>
            <w:r>
              <w:rPr>
                <w:sz w:val="28"/>
                <w:szCs w:val="28"/>
              </w:rPr>
              <w:t>дств в т</w:t>
            </w:r>
            <w:proofErr w:type="gramEnd"/>
            <w:r>
              <w:rPr>
                <w:sz w:val="28"/>
                <w:szCs w:val="28"/>
              </w:rPr>
              <w:t>екущем учете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Отражение в бухгалтерском учете курсовых разниц при проведении переоценки имущества и обязательств организации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операций по валютному счету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операций по покупке иностранной валюты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обязательной продажи иностранной валюты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ведения учета кассовых операций с наличной иностранной валютой</w:t>
            </w:r>
          </w:p>
        </w:tc>
      </w:tr>
      <w:tr w:rsidR="00326B33" w:rsidTr="00DE141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B33" w:rsidRPr="008072D5" w:rsidRDefault="00DE1419" w:rsidP="003104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Pr="008072D5" w:rsidRDefault="00326B33" w:rsidP="003104D7">
            <w:pPr>
              <w:rPr>
                <w:b/>
                <w:sz w:val="28"/>
                <w:szCs w:val="28"/>
              </w:rPr>
            </w:pPr>
            <w:r w:rsidRPr="008072D5">
              <w:rPr>
                <w:b/>
                <w:sz w:val="28"/>
                <w:szCs w:val="28"/>
              </w:rPr>
              <w:t>Учет финансовых результатов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результаты их состав и задачи учета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финансовых результатов от обычных видов деятельности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операционных доходов и расходов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внереализационных доходов и расходов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конечного финансового результата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использования прибыли и реформация баланса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недостач и потерь от порчи ценностей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резервов предстоящих расходов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доходов будущих периодов</w:t>
            </w:r>
          </w:p>
        </w:tc>
      </w:tr>
      <w:tr w:rsidR="00326B33" w:rsidTr="00DE141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B33" w:rsidRPr="008072D5" w:rsidRDefault="00DE1419" w:rsidP="003104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Pr="008072D5" w:rsidRDefault="00326B33" w:rsidP="003104D7">
            <w:pPr>
              <w:rPr>
                <w:b/>
                <w:sz w:val="28"/>
                <w:szCs w:val="28"/>
              </w:rPr>
            </w:pPr>
            <w:r w:rsidRPr="008072D5">
              <w:rPr>
                <w:b/>
                <w:sz w:val="28"/>
                <w:szCs w:val="28"/>
              </w:rPr>
              <w:t>Бухгалтерская отчетность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Понятие, состав бухгалтерской отчетности и основные требования, предъявляемые к ней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Pr="008072D5" w:rsidRDefault="00326B33" w:rsidP="003104D7">
            <w:pPr>
              <w:rPr>
                <w:b/>
                <w:sz w:val="28"/>
                <w:szCs w:val="28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Pr="008072D5" w:rsidRDefault="00326B33" w:rsidP="003104D7">
            <w:pPr>
              <w:rPr>
                <w:b/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Инвентаризация и другие подготовительные работы по составлению баланса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порядок формирования показателей бухгалтерского баланса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порядок формирования показателей отчета о прибылях и убытках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отчета о движении фондов и других средств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отчета о движении источников собственных средств и других форм отчетности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Отражение в бухгалтерской отчетности событий после отчетной даты и условных факторов хозяйственной деятельности</w:t>
            </w:r>
          </w:p>
        </w:tc>
      </w:tr>
    </w:tbl>
    <w:p w:rsidR="00326B33" w:rsidRPr="00942478" w:rsidRDefault="00326B33" w:rsidP="00326B33">
      <w:bookmarkStart w:id="0" w:name="_GoBack"/>
      <w:bookmarkEnd w:id="0"/>
    </w:p>
    <w:p w:rsidR="00DE0122" w:rsidRPr="00942478" w:rsidRDefault="00DE0122" w:rsidP="00942478"/>
    <w:sectPr w:rsidR="00DE0122" w:rsidRPr="00942478" w:rsidSect="00843C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FE2" w:rsidRDefault="00B02FE2" w:rsidP="00594F1F">
      <w:r>
        <w:separator/>
      </w:r>
    </w:p>
  </w:endnote>
  <w:endnote w:type="continuationSeparator" w:id="0">
    <w:p w:rsidR="00B02FE2" w:rsidRDefault="00B02FE2" w:rsidP="00594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F1F" w:rsidRDefault="00594F1F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F1F" w:rsidRDefault="00594F1F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F1F" w:rsidRDefault="00594F1F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FE2" w:rsidRDefault="00B02FE2" w:rsidP="00594F1F">
      <w:r>
        <w:separator/>
      </w:r>
    </w:p>
  </w:footnote>
  <w:footnote w:type="continuationSeparator" w:id="0">
    <w:p w:rsidR="00B02FE2" w:rsidRDefault="00B02FE2" w:rsidP="00594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F1F" w:rsidRDefault="00594F1F">
    <w:pPr>
      <w:pStyle w:val="af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10094" o:spid="_x0000_s2050" type="#_x0000_t136" style="position:absolute;margin-left:0;margin-top:0;width:613.95pt;height:45.45pt;rotation:315;z-index:-251654144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F1F" w:rsidRDefault="00594F1F">
    <w:pPr>
      <w:pStyle w:val="af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10095" o:spid="_x0000_s2051" type="#_x0000_t136" style="position:absolute;margin-left:0;margin-top:0;width:613.95pt;height:45.45pt;rotation:315;z-index:-251652096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F1F" w:rsidRDefault="00594F1F">
    <w:pPr>
      <w:pStyle w:val="af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10093" o:spid="_x0000_s2049" type="#_x0000_t136" style="position:absolute;margin-left:0;margin-top:0;width:613.95pt;height:45.45pt;rotation:315;z-index:-251656192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C7772"/>
    <w:rsid w:val="0001028F"/>
    <w:rsid w:val="000509CB"/>
    <w:rsid w:val="002204B5"/>
    <w:rsid w:val="002F04E7"/>
    <w:rsid w:val="00326B33"/>
    <w:rsid w:val="0039516B"/>
    <w:rsid w:val="004C2177"/>
    <w:rsid w:val="00594F1F"/>
    <w:rsid w:val="00613A86"/>
    <w:rsid w:val="006301D0"/>
    <w:rsid w:val="00723D98"/>
    <w:rsid w:val="0078200D"/>
    <w:rsid w:val="00843C6E"/>
    <w:rsid w:val="00855378"/>
    <w:rsid w:val="00897633"/>
    <w:rsid w:val="008A49B2"/>
    <w:rsid w:val="008A5C8D"/>
    <w:rsid w:val="00917F7D"/>
    <w:rsid w:val="00942478"/>
    <w:rsid w:val="00965C58"/>
    <w:rsid w:val="00A06594"/>
    <w:rsid w:val="00B02FE2"/>
    <w:rsid w:val="00BC7772"/>
    <w:rsid w:val="00C85CDD"/>
    <w:rsid w:val="00D800ED"/>
    <w:rsid w:val="00DB534F"/>
    <w:rsid w:val="00DE0122"/>
    <w:rsid w:val="00DE1419"/>
    <w:rsid w:val="00E6307B"/>
    <w:rsid w:val="00EB597A"/>
    <w:rsid w:val="00FA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322" w:line="317" w:lineRule="exact"/>
        <w:ind w:lef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78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204B5"/>
    <w:pPr>
      <w:keepNext/>
      <w:keepLines/>
      <w:spacing w:before="480" w:line="317" w:lineRule="exact"/>
      <w:ind w:left="6" w:firstLine="731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0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04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0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04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04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04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04B5"/>
    <w:pPr>
      <w:spacing w:before="322"/>
      <w:ind w:left="6" w:firstLine="731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204B5"/>
    <w:pPr>
      <w:pBdr>
        <w:bottom w:val="single" w:sz="8" w:space="4" w:color="4F81BD" w:themeColor="accent1"/>
      </w:pBdr>
      <w:spacing w:before="322" w:after="300"/>
      <w:ind w:left="6" w:firstLine="731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2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04B5"/>
    <w:pPr>
      <w:numPr>
        <w:ilvl w:val="1"/>
      </w:numPr>
      <w:spacing w:before="322" w:line="317" w:lineRule="exact"/>
      <w:ind w:left="6" w:firstLine="731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204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04B5"/>
    <w:rPr>
      <w:b/>
      <w:bCs/>
    </w:rPr>
  </w:style>
  <w:style w:type="character" w:styleId="a9">
    <w:name w:val="Emphasis"/>
    <w:basedOn w:val="a0"/>
    <w:uiPriority w:val="20"/>
    <w:qFormat/>
    <w:rsid w:val="002204B5"/>
    <w:rPr>
      <w:i/>
      <w:iCs/>
    </w:rPr>
  </w:style>
  <w:style w:type="paragraph" w:styleId="aa">
    <w:name w:val="No Spacing"/>
    <w:uiPriority w:val="1"/>
    <w:qFormat/>
    <w:rsid w:val="002204B5"/>
    <w:pPr>
      <w:spacing w:line="240" w:lineRule="auto"/>
    </w:pPr>
  </w:style>
  <w:style w:type="paragraph" w:styleId="ab">
    <w:name w:val="List Paragraph"/>
    <w:basedOn w:val="a"/>
    <w:uiPriority w:val="34"/>
    <w:qFormat/>
    <w:rsid w:val="002204B5"/>
    <w:pPr>
      <w:spacing w:before="322" w:line="317" w:lineRule="exact"/>
      <w:ind w:left="720" w:firstLine="731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204B5"/>
    <w:pPr>
      <w:spacing w:before="322" w:line="317" w:lineRule="exact"/>
      <w:ind w:left="6" w:firstLine="731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204B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04B5"/>
    <w:pPr>
      <w:pBdr>
        <w:bottom w:val="single" w:sz="4" w:space="4" w:color="4F81BD" w:themeColor="accent1"/>
      </w:pBdr>
      <w:spacing w:before="200" w:after="280" w:line="317" w:lineRule="exact"/>
      <w:ind w:left="936" w:right="936" w:firstLine="731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204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04B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04B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04B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04B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04B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04B5"/>
    <w:pPr>
      <w:outlineLvl w:val="9"/>
    </w:pPr>
  </w:style>
  <w:style w:type="table" w:styleId="af4">
    <w:name w:val="Table Grid"/>
    <w:basedOn w:val="a1"/>
    <w:rsid w:val="00DE0122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594F1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594F1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594F1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594F1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1430</Words>
  <Characters>8152</Characters>
  <Application>Microsoft Office Word</Application>
  <DocSecurity>0</DocSecurity>
  <Lines>67</Lines>
  <Paragraphs>19</Paragraphs>
  <ScaleCrop>false</ScaleCrop>
  <Company>RD GROUP</Company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x</cp:lastModifiedBy>
  <cp:revision>8</cp:revision>
  <dcterms:created xsi:type="dcterms:W3CDTF">2014-12-06T11:06:00Z</dcterms:created>
  <dcterms:modified xsi:type="dcterms:W3CDTF">2015-01-28T14:02:00Z</dcterms:modified>
</cp:coreProperties>
</file>