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CBA" w:rsidRDefault="00D57CBA" w:rsidP="00D57CBA">
      <w:pPr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r w:rsidRPr="00873EC8">
        <w:rPr>
          <w:b/>
          <w:sz w:val="28"/>
          <w:szCs w:val="28"/>
        </w:rPr>
        <w:t>Методические рекомендации по изучению дисциплины</w:t>
      </w:r>
    </w:p>
    <w:p w:rsidR="00D57CBA" w:rsidRDefault="00D57CBA" w:rsidP="00D57CBA">
      <w:pPr>
        <w:autoSpaceDE w:val="0"/>
        <w:autoSpaceDN w:val="0"/>
        <w:spacing w:line="360" w:lineRule="auto"/>
        <w:jc w:val="center"/>
        <w:rPr>
          <w:b/>
          <w:sz w:val="28"/>
          <w:szCs w:val="28"/>
        </w:rPr>
      </w:pPr>
      <w:r w:rsidRPr="00873EC8">
        <w:rPr>
          <w:b/>
          <w:sz w:val="28"/>
          <w:szCs w:val="28"/>
        </w:rPr>
        <w:t xml:space="preserve"> «</w:t>
      </w:r>
      <w:r>
        <w:rPr>
          <w:b/>
          <w:sz w:val="28"/>
          <w:szCs w:val="28"/>
        </w:rPr>
        <w:t>Бухгалтерский учет и отчетность в строительстве</w:t>
      </w:r>
      <w:r w:rsidRPr="00873EC8">
        <w:rPr>
          <w:b/>
          <w:sz w:val="28"/>
          <w:szCs w:val="28"/>
        </w:rPr>
        <w:t>»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</w:p>
    <w:p w:rsidR="00C11320" w:rsidRPr="00D16224" w:rsidRDefault="00C11320" w:rsidP="00D57CBA">
      <w:pPr>
        <w:spacing w:line="360" w:lineRule="auto"/>
        <w:ind w:firstLine="708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Цель проведения дисциплины – освоение студентами знаний о порядке ведения бухгалтерского учета в строительном производстве, его методики и организации в соответствии с современными требованиями, предъявляемых к работе строительной организации в условиях в условиях рыночной экономики.</w:t>
      </w:r>
    </w:p>
    <w:p w:rsidR="00C11320" w:rsidRPr="00D16224" w:rsidRDefault="00C11320" w:rsidP="00D57CBA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D16224">
        <w:rPr>
          <w:sz w:val="24"/>
          <w:szCs w:val="24"/>
        </w:rPr>
        <w:t>Задача изучения дисциплины – важнейшими задачами изучения дисциплины являются: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- понимание роли бухгалтерского учета в строительстве, в системе управления рыночной экономикой, его задача в обеспечении сохранности и контроля использования всех видов ресурсов;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- изучение действующих нормативных документов в области бухгалтерского учета;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- овладеть методикой бухгалтерского учета основных средств; капитальных вложений (инвестиций), нематериальных активов, производственных запасов, денежных ресурсов, себестоимости выполненных строительно-монтажных работ, источников формирования средств, составления бухгалтерского баланса и других форм отчетности, а также контроля получаемой информации, законности расходования денежных средств и материальных ресурсов.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 xml:space="preserve">В результате изучения дисциплины студенты должны </w:t>
      </w:r>
    </w:p>
    <w:p w:rsidR="00C11320" w:rsidRPr="00D16224" w:rsidRDefault="00C11320" w:rsidP="00D57CBA">
      <w:pPr>
        <w:spacing w:line="360" w:lineRule="auto"/>
        <w:jc w:val="both"/>
        <w:rPr>
          <w:b/>
          <w:sz w:val="24"/>
          <w:szCs w:val="24"/>
        </w:rPr>
      </w:pPr>
      <w:r w:rsidRPr="00D16224">
        <w:rPr>
          <w:b/>
          <w:sz w:val="24"/>
          <w:szCs w:val="24"/>
        </w:rPr>
        <w:t xml:space="preserve">ЗНАТЬ: 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 xml:space="preserve">- теоретические вопросы и передовую практику учета основных средств, материальных и трудовых ресурсов, денежных средств, источников формирования средств, составление бухгалтерского баланса и других форм отчетности, а также методы </w:t>
      </w:r>
      <w:proofErr w:type="gramStart"/>
      <w:r w:rsidRPr="00D16224">
        <w:rPr>
          <w:sz w:val="24"/>
          <w:szCs w:val="24"/>
        </w:rPr>
        <w:t>контроля за</w:t>
      </w:r>
      <w:proofErr w:type="gramEnd"/>
      <w:r w:rsidRPr="00D16224">
        <w:rPr>
          <w:sz w:val="24"/>
          <w:szCs w:val="24"/>
        </w:rPr>
        <w:t xml:space="preserve"> достоверностью получаемой информации;</w:t>
      </w:r>
    </w:p>
    <w:p w:rsidR="00C11320" w:rsidRPr="00D16224" w:rsidRDefault="00C11320" w:rsidP="00D57CBA">
      <w:pPr>
        <w:spacing w:line="360" w:lineRule="auto"/>
        <w:jc w:val="both"/>
        <w:rPr>
          <w:b/>
          <w:sz w:val="24"/>
          <w:szCs w:val="24"/>
        </w:rPr>
      </w:pPr>
      <w:r w:rsidRPr="00D16224">
        <w:rPr>
          <w:b/>
          <w:sz w:val="24"/>
          <w:szCs w:val="24"/>
        </w:rPr>
        <w:t>УМЕТЬ: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- организовать и осуществлять бухгалтерский учет в строительном производстве;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 xml:space="preserve">- осуществлять </w:t>
      </w:r>
      <w:proofErr w:type="gramStart"/>
      <w:r w:rsidRPr="00D16224">
        <w:rPr>
          <w:sz w:val="24"/>
          <w:szCs w:val="24"/>
        </w:rPr>
        <w:t>контроль за</w:t>
      </w:r>
      <w:proofErr w:type="gramEnd"/>
      <w:r w:rsidRPr="00D16224">
        <w:rPr>
          <w:sz w:val="24"/>
          <w:szCs w:val="24"/>
        </w:rPr>
        <w:t xml:space="preserve"> использованием материальных, трудовых и денежных ресурсов;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- использовать и распространять прогрессивные формы и методы учетно-методической работы, проводить научные исследования в области бухгалтерского учета, делать по ним соответствующие выводы и давать предложения по их совершенствованию;</w:t>
      </w:r>
    </w:p>
    <w:p w:rsidR="00C11320" w:rsidRPr="00D16224" w:rsidRDefault="00C11320" w:rsidP="00D57CBA">
      <w:pPr>
        <w:spacing w:line="360" w:lineRule="auto"/>
        <w:jc w:val="both"/>
        <w:rPr>
          <w:b/>
          <w:sz w:val="24"/>
          <w:szCs w:val="24"/>
        </w:rPr>
      </w:pPr>
      <w:r w:rsidRPr="00D16224">
        <w:rPr>
          <w:b/>
          <w:sz w:val="24"/>
          <w:szCs w:val="24"/>
        </w:rPr>
        <w:t>ИМЕТЬ НАВЫКИ: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- заполнения первичных документов, учетных регистров; главной книги;</w:t>
      </w:r>
    </w:p>
    <w:p w:rsidR="00C11320" w:rsidRPr="00D16224" w:rsidRDefault="00C11320" w:rsidP="00D57CBA">
      <w:pPr>
        <w:spacing w:line="360" w:lineRule="auto"/>
        <w:jc w:val="both"/>
        <w:rPr>
          <w:sz w:val="24"/>
          <w:szCs w:val="24"/>
        </w:rPr>
      </w:pPr>
      <w:r w:rsidRPr="00D16224">
        <w:rPr>
          <w:sz w:val="24"/>
          <w:szCs w:val="24"/>
        </w:rPr>
        <w:t>- составления бухгалтерского баланса и других форм установленной бухгалтерской (финансовой) отчетности.</w:t>
      </w:r>
    </w:p>
    <w:p w:rsidR="00843C6E" w:rsidRDefault="00843C6E" w:rsidP="00D57CBA">
      <w:pPr>
        <w:spacing w:line="360" w:lineRule="auto"/>
        <w:jc w:val="both"/>
      </w:pPr>
    </w:p>
    <w:sectPr w:rsidR="00843C6E" w:rsidSect="00D57C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EE1" w:rsidRDefault="00D00EE1" w:rsidP="008B23CF">
      <w:r>
        <w:separator/>
      </w:r>
    </w:p>
  </w:endnote>
  <w:endnote w:type="continuationSeparator" w:id="0">
    <w:p w:rsidR="00D00EE1" w:rsidRDefault="00D00EE1" w:rsidP="008B2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3CF" w:rsidRDefault="008B23CF">
    <w:pPr>
      <w:pStyle w:val="af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3CF" w:rsidRDefault="008B23CF">
    <w:pPr>
      <w:pStyle w:val="af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3CF" w:rsidRDefault="008B23CF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EE1" w:rsidRDefault="00D00EE1" w:rsidP="008B23CF">
      <w:r>
        <w:separator/>
      </w:r>
    </w:p>
  </w:footnote>
  <w:footnote w:type="continuationSeparator" w:id="0">
    <w:p w:rsidR="00D00EE1" w:rsidRDefault="00D00EE1" w:rsidP="008B23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3CF" w:rsidRDefault="008B23CF">
    <w:pPr>
      <w:pStyle w:val="af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8797" o:spid="_x0000_s2050" type="#_x0000_t136" style="position:absolute;margin-left:0;margin-top:0;width:651pt;height:48.2pt;rotation:315;z-index:-251654144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Электронная библиотека БГЭУ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3CF" w:rsidRDefault="008B23CF">
    <w:pPr>
      <w:pStyle w:val="af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8798" o:spid="_x0000_s2051" type="#_x0000_t136" style="position:absolute;margin-left:0;margin-top:0;width:651.5pt;height:48.2pt;rotation:315;z-index:-251652096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Электронная библиотека БГЭУ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3CF" w:rsidRDefault="008B23CF">
    <w:pPr>
      <w:pStyle w:val="af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888796" o:spid="_x0000_s2049" type="#_x0000_t136" style="position:absolute;margin-left:0;margin-top:0;width:651pt;height:48.2pt;rotation:315;z-index:-251656192;mso-position-horizontal:center;mso-position-horizontal-relative:margin;mso-position-vertical:center;mso-position-vertical-relative:margin" o:allowincell="f" fillcolor="#a5a5a5 [2092]" stroked="f">
          <v:textpath style="font-family:&quot;Times New Roman&quot;;font-size:1pt" string="Электронная библиотека БГЭУ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A7745"/>
    <w:rsid w:val="0001028F"/>
    <w:rsid w:val="000509CB"/>
    <w:rsid w:val="002204B5"/>
    <w:rsid w:val="002F04E7"/>
    <w:rsid w:val="0039516B"/>
    <w:rsid w:val="003C5929"/>
    <w:rsid w:val="004C2177"/>
    <w:rsid w:val="00613A86"/>
    <w:rsid w:val="006301D0"/>
    <w:rsid w:val="00723D98"/>
    <w:rsid w:val="0078200D"/>
    <w:rsid w:val="00843C6E"/>
    <w:rsid w:val="00855378"/>
    <w:rsid w:val="00897633"/>
    <w:rsid w:val="008A49B2"/>
    <w:rsid w:val="008A5C8D"/>
    <w:rsid w:val="008B23CF"/>
    <w:rsid w:val="00917F7D"/>
    <w:rsid w:val="00A06594"/>
    <w:rsid w:val="00C11320"/>
    <w:rsid w:val="00C85CDD"/>
    <w:rsid w:val="00D00EE1"/>
    <w:rsid w:val="00D57CBA"/>
    <w:rsid w:val="00D800ED"/>
    <w:rsid w:val="00DB534F"/>
    <w:rsid w:val="00E6307B"/>
    <w:rsid w:val="00EA7745"/>
    <w:rsid w:val="00FA4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322" w:line="317" w:lineRule="exact"/>
        <w:ind w:left="6" w:firstLine="73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20"/>
    <w:pPr>
      <w:spacing w:before="0"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204B5"/>
    <w:pPr>
      <w:keepNext/>
      <w:keepLines/>
      <w:spacing w:before="480" w:line="317" w:lineRule="exact"/>
      <w:ind w:left="6" w:firstLine="731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4B5"/>
    <w:pPr>
      <w:keepNext/>
      <w:keepLines/>
      <w:spacing w:before="200" w:line="317" w:lineRule="exact"/>
      <w:ind w:left="6" w:firstLine="731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4B5"/>
    <w:pPr>
      <w:keepNext/>
      <w:keepLines/>
      <w:spacing w:before="200" w:line="317" w:lineRule="exact"/>
      <w:ind w:left="6" w:firstLine="73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4B5"/>
    <w:pPr>
      <w:keepNext/>
      <w:keepLines/>
      <w:spacing w:before="200" w:line="317" w:lineRule="exact"/>
      <w:ind w:left="6" w:firstLine="731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4B5"/>
    <w:pPr>
      <w:keepNext/>
      <w:keepLines/>
      <w:spacing w:before="200" w:line="317" w:lineRule="exact"/>
      <w:ind w:left="6" w:firstLine="731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4B5"/>
    <w:pPr>
      <w:keepNext/>
      <w:keepLines/>
      <w:spacing w:before="200" w:line="317" w:lineRule="exact"/>
      <w:ind w:left="6" w:firstLine="731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4B5"/>
    <w:pPr>
      <w:keepNext/>
      <w:keepLines/>
      <w:spacing w:before="200" w:line="317" w:lineRule="exact"/>
      <w:ind w:left="6" w:firstLine="731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4B5"/>
    <w:pPr>
      <w:keepNext/>
      <w:keepLines/>
      <w:spacing w:before="200" w:line="317" w:lineRule="exact"/>
      <w:ind w:left="6" w:firstLine="731"/>
      <w:jc w:val="both"/>
      <w:outlineLvl w:val="7"/>
    </w:pPr>
    <w:rPr>
      <w:rFonts w:asciiTheme="majorHAnsi" w:eastAsiaTheme="majorEastAsia" w:hAnsiTheme="majorHAnsi" w:cstheme="majorBidi"/>
      <w:color w:val="4F81BD" w:themeColor="accent1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4B5"/>
    <w:pPr>
      <w:keepNext/>
      <w:keepLines/>
      <w:spacing w:before="200" w:line="317" w:lineRule="exact"/>
      <w:ind w:left="6" w:firstLine="731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04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20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204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2204B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2204B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204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204B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204B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204B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2204B5"/>
    <w:pPr>
      <w:spacing w:before="322"/>
      <w:ind w:left="6" w:firstLine="731"/>
      <w:jc w:val="both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2204B5"/>
    <w:pPr>
      <w:pBdr>
        <w:bottom w:val="single" w:sz="8" w:space="4" w:color="4F81BD" w:themeColor="accent1"/>
      </w:pBdr>
      <w:spacing w:before="322" w:after="300"/>
      <w:ind w:left="6" w:firstLine="731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2204B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204B5"/>
    <w:pPr>
      <w:numPr>
        <w:ilvl w:val="1"/>
      </w:numPr>
      <w:spacing w:before="322" w:line="317" w:lineRule="exact"/>
      <w:ind w:left="6" w:firstLine="731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2204B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2204B5"/>
    <w:rPr>
      <w:b/>
      <w:bCs/>
    </w:rPr>
  </w:style>
  <w:style w:type="character" w:styleId="a9">
    <w:name w:val="Emphasis"/>
    <w:basedOn w:val="a0"/>
    <w:uiPriority w:val="20"/>
    <w:qFormat/>
    <w:rsid w:val="002204B5"/>
    <w:rPr>
      <w:i/>
      <w:iCs/>
    </w:rPr>
  </w:style>
  <w:style w:type="paragraph" w:styleId="aa">
    <w:name w:val="No Spacing"/>
    <w:uiPriority w:val="1"/>
    <w:qFormat/>
    <w:rsid w:val="002204B5"/>
    <w:pPr>
      <w:spacing w:line="240" w:lineRule="auto"/>
    </w:pPr>
  </w:style>
  <w:style w:type="paragraph" w:styleId="ab">
    <w:name w:val="List Paragraph"/>
    <w:basedOn w:val="a"/>
    <w:uiPriority w:val="34"/>
    <w:qFormat/>
    <w:rsid w:val="002204B5"/>
    <w:pPr>
      <w:spacing w:before="322" w:line="317" w:lineRule="exact"/>
      <w:ind w:left="720" w:firstLine="731"/>
      <w:contextualSpacing/>
      <w:jc w:val="both"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204B5"/>
    <w:pPr>
      <w:spacing w:before="322" w:line="317" w:lineRule="exact"/>
      <w:ind w:left="6" w:firstLine="731"/>
      <w:jc w:val="both"/>
    </w:pPr>
    <w:rPr>
      <w:rFonts w:asciiTheme="minorHAnsi" w:eastAsiaTheme="minorHAnsi" w:hAnsiTheme="minorHAnsi" w:cstheme="minorBidi"/>
      <w:i/>
      <w:iCs/>
      <w:color w:val="000000" w:themeColor="text1"/>
      <w:sz w:val="22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204B5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2204B5"/>
    <w:pPr>
      <w:pBdr>
        <w:bottom w:val="single" w:sz="4" w:space="4" w:color="4F81BD" w:themeColor="accent1"/>
      </w:pBdr>
      <w:spacing w:before="200" w:after="280" w:line="317" w:lineRule="exact"/>
      <w:ind w:left="936" w:right="936" w:firstLine="731"/>
      <w:jc w:val="both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val="en-US" w:eastAsia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2204B5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2204B5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2204B5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2204B5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2204B5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2204B5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2204B5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8B23CF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B23CF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  <w:style w:type="paragraph" w:styleId="af6">
    <w:name w:val="footer"/>
    <w:basedOn w:val="a"/>
    <w:link w:val="af7"/>
    <w:uiPriority w:val="99"/>
    <w:semiHidden/>
    <w:unhideWhenUsed/>
    <w:rsid w:val="008B23CF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8B23CF"/>
    <w:rPr>
      <w:rFonts w:ascii="Times New Roman" w:eastAsia="Times New Roman" w:hAnsi="Times New Roman" w:cs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309</Words>
  <Characters>1765</Characters>
  <Application>Microsoft Office Word</Application>
  <DocSecurity>0</DocSecurity>
  <Lines>14</Lines>
  <Paragraphs>4</Paragraphs>
  <ScaleCrop>false</ScaleCrop>
  <Company>RD GROUP</Company>
  <LinksUpToDate>false</LinksUpToDate>
  <CharactersWithSpaces>2070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 TEST</dc:creator>
  <cp:keywords/>
  <dc:description/>
  <cp:lastModifiedBy>x</cp:lastModifiedBy>
  <cp:revision>5</cp:revision>
  <dcterms:created xsi:type="dcterms:W3CDTF">2014-12-06T11:12:00Z</dcterms:created>
  <dcterms:modified xsi:type="dcterms:W3CDTF">2015-01-28T14:02:00Z</dcterms:modified>
</cp:coreProperties>
</file>