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9" w:rsidRPr="00D71E34" w:rsidRDefault="008C5249" w:rsidP="008C524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D71E34">
        <w:rPr>
          <w:rFonts w:ascii="Times New Roman" w:hAnsi="Times New Roman"/>
          <w:b/>
          <w:sz w:val="32"/>
          <w:szCs w:val="32"/>
        </w:rPr>
        <w:t xml:space="preserve">4.3. </w:t>
      </w:r>
      <w:r>
        <w:rPr>
          <w:rFonts w:ascii="Times New Roman" w:hAnsi="Times New Roman"/>
          <w:b/>
          <w:sz w:val="32"/>
          <w:szCs w:val="32"/>
        </w:rPr>
        <w:t>Список рекомендованной литературы по учебной дисциплине</w:t>
      </w:r>
      <w:r w:rsidRPr="00D71E34">
        <w:rPr>
          <w:rFonts w:ascii="Times New Roman" w:hAnsi="Times New Roman"/>
          <w:b/>
          <w:sz w:val="32"/>
          <w:szCs w:val="32"/>
        </w:rPr>
        <w:t xml:space="preserve"> «Жилищное право»</w:t>
      </w:r>
    </w:p>
    <w:bookmarkEnd w:id="0"/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Бруй</w:t>
      </w:r>
      <w:proofErr w:type="spellEnd"/>
      <w:r w:rsidRPr="00D71E34">
        <w:rPr>
          <w:rFonts w:ascii="Times New Roman" w:hAnsi="Times New Roman"/>
          <w:sz w:val="28"/>
          <w:szCs w:val="28"/>
        </w:rPr>
        <w:t>, М.Г. Жилищное право. Учеб</w:t>
      </w:r>
      <w:proofErr w:type="gramStart"/>
      <w:r w:rsidRPr="00D71E34">
        <w:rPr>
          <w:rFonts w:ascii="Times New Roman" w:hAnsi="Times New Roman"/>
          <w:sz w:val="28"/>
          <w:szCs w:val="28"/>
        </w:rPr>
        <w:t>.-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метод комплекс / М.Г. </w:t>
      </w:r>
      <w:proofErr w:type="spellStart"/>
      <w:r w:rsidRPr="00D71E34">
        <w:rPr>
          <w:rFonts w:ascii="Times New Roman" w:hAnsi="Times New Roman"/>
          <w:sz w:val="28"/>
          <w:szCs w:val="28"/>
        </w:rPr>
        <w:t>Бруй</w:t>
      </w:r>
      <w:proofErr w:type="spellEnd"/>
      <w:r w:rsidRPr="00D71E34">
        <w:rPr>
          <w:rFonts w:ascii="Times New Roman" w:hAnsi="Times New Roman"/>
          <w:sz w:val="28"/>
          <w:szCs w:val="28"/>
        </w:rPr>
        <w:t>. – Минск: МИУ. – 2005. – 176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2.</w:t>
      </w:r>
      <w:r w:rsidRPr="00D71E34">
        <w:rPr>
          <w:rFonts w:ascii="Times New Roman" w:hAnsi="Times New Roman"/>
          <w:sz w:val="28"/>
          <w:szCs w:val="28"/>
        </w:rPr>
        <w:tab/>
        <w:t>Гражданский кодекс Республики Беларусь с комментариями и обзором практики хозяйственных судов / Д.П. Александров [и др.]; под общ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ед. В.С. </w:t>
      </w:r>
      <w:proofErr w:type="spellStart"/>
      <w:r w:rsidRPr="00D71E34">
        <w:rPr>
          <w:rFonts w:ascii="Times New Roman" w:hAnsi="Times New Roman"/>
          <w:sz w:val="28"/>
          <w:szCs w:val="28"/>
        </w:rPr>
        <w:t>Каменкова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D71E34">
        <w:rPr>
          <w:rFonts w:ascii="Times New Roman" w:hAnsi="Times New Roman"/>
          <w:sz w:val="28"/>
          <w:szCs w:val="28"/>
        </w:rPr>
        <w:t>Дикта</w:t>
      </w:r>
      <w:proofErr w:type="spellEnd"/>
      <w:r w:rsidRPr="00D71E34">
        <w:rPr>
          <w:rFonts w:ascii="Times New Roman" w:hAnsi="Times New Roman"/>
          <w:sz w:val="28"/>
          <w:szCs w:val="28"/>
        </w:rPr>
        <w:t>, 2004. – 1136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3.</w:t>
      </w:r>
      <w:r w:rsidRPr="00D71E34">
        <w:rPr>
          <w:rFonts w:ascii="Times New Roman" w:hAnsi="Times New Roman"/>
          <w:sz w:val="28"/>
          <w:szCs w:val="28"/>
        </w:rPr>
        <w:tab/>
        <w:t xml:space="preserve">Гражданский кодекс Республики Беларусь: принят Палатой представителей 28 окт. 1998 г.: </w:t>
      </w:r>
      <w:proofErr w:type="spellStart"/>
      <w:r w:rsidRPr="00D71E34">
        <w:rPr>
          <w:rFonts w:ascii="Times New Roman" w:hAnsi="Times New Roman"/>
          <w:sz w:val="28"/>
          <w:szCs w:val="28"/>
        </w:rPr>
        <w:t>одобр</w:t>
      </w:r>
      <w:proofErr w:type="spellEnd"/>
      <w:r w:rsidRPr="00D71E34">
        <w:rPr>
          <w:rFonts w:ascii="Times New Roman" w:hAnsi="Times New Roman"/>
          <w:sz w:val="28"/>
          <w:szCs w:val="28"/>
        </w:rPr>
        <w:t>. Советом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19 </w:t>
      </w:r>
      <w:proofErr w:type="spellStart"/>
      <w:r w:rsidRPr="00D71E34">
        <w:rPr>
          <w:rFonts w:ascii="Times New Roman" w:hAnsi="Times New Roman"/>
          <w:sz w:val="28"/>
          <w:szCs w:val="28"/>
        </w:rPr>
        <w:t>нояб</w:t>
      </w:r>
      <w:proofErr w:type="spellEnd"/>
      <w:r w:rsidRPr="00D71E34">
        <w:rPr>
          <w:rFonts w:ascii="Times New Roman" w:hAnsi="Times New Roman"/>
          <w:sz w:val="28"/>
          <w:szCs w:val="28"/>
        </w:rPr>
        <w:t>. 1998 г.: текст Кодекса по состоянию на 16 янв. 2009 г. // Консультант Плюс: Беларусь. Технология 3000 [Электрон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есурс] / ООО «</w:t>
      </w:r>
      <w:proofErr w:type="spellStart"/>
      <w:r w:rsidRPr="00D71E34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D71E3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2016</w:t>
      </w:r>
      <w:r w:rsidRPr="00D71E34">
        <w:rPr>
          <w:rFonts w:ascii="Times New Roman" w:hAnsi="Times New Roman"/>
          <w:sz w:val="28"/>
          <w:szCs w:val="28"/>
        </w:rPr>
        <w:t>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4.</w:t>
      </w:r>
      <w:r w:rsidRPr="00D71E34">
        <w:rPr>
          <w:rFonts w:ascii="Times New Roman" w:hAnsi="Times New Roman"/>
          <w:sz w:val="28"/>
          <w:szCs w:val="28"/>
        </w:rPr>
        <w:tab/>
        <w:t>Гражданское право: Учеб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71E34">
        <w:rPr>
          <w:rFonts w:ascii="Times New Roman" w:hAnsi="Times New Roman"/>
          <w:sz w:val="28"/>
          <w:szCs w:val="28"/>
        </w:rPr>
        <w:t>В 2 т. / Н.Д. Егоров [и др.]: под ред. А.П. Сергеева, Ю.К. Толстого. – М.: Проспект, 1999. – Т. 2. – 720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5.</w:t>
      </w:r>
      <w:r w:rsidRPr="00D71E34">
        <w:rPr>
          <w:rFonts w:ascii="Times New Roman" w:hAnsi="Times New Roman"/>
          <w:sz w:val="28"/>
          <w:szCs w:val="28"/>
        </w:rPr>
        <w:tab/>
        <w:t>Гражданское право: Учеб.: В 2 ч. / В.Н. Годунов [и др.]: под общ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ед. В.Ф. </w:t>
      </w:r>
      <w:proofErr w:type="spellStart"/>
      <w:r w:rsidRPr="00D71E34">
        <w:rPr>
          <w:rFonts w:ascii="Times New Roman" w:hAnsi="Times New Roman"/>
          <w:sz w:val="28"/>
          <w:szCs w:val="28"/>
        </w:rPr>
        <w:t>Чигира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>, 2002. – Ч. 2. – 1008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6.</w:t>
      </w:r>
      <w:r w:rsidRPr="00D71E34">
        <w:rPr>
          <w:rFonts w:ascii="Times New Roman" w:hAnsi="Times New Roman"/>
          <w:sz w:val="28"/>
          <w:szCs w:val="28"/>
        </w:rPr>
        <w:tab/>
        <w:t xml:space="preserve">Жилищный кодекс Республики Беларусь: принят Палатой представителей 18 дек. 1998 г.: </w:t>
      </w:r>
      <w:proofErr w:type="spellStart"/>
      <w:r w:rsidRPr="00D71E34">
        <w:rPr>
          <w:rFonts w:ascii="Times New Roman" w:hAnsi="Times New Roman"/>
          <w:sz w:val="28"/>
          <w:szCs w:val="28"/>
        </w:rPr>
        <w:t>одобр</w:t>
      </w:r>
      <w:proofErr w:type="spellEnd"/>
      <w:r w:rsidRPr="00D71E34">
        <w:rPr>
          <w:rFonts w:ascii="Times New Roman" w:hAnsi="Times New Roman"/>
          <w:sz w:val="28"/>
          <w:szCs w:val="28"/>
        </w:rPr>
        <w:t>. Советом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8 февр. 1999 г.//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>. Беларусь. – 1999. – № 28. – 2 / 23.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7.</w:t>
      </w:r>
      <w:r w:rsidRPr="00D71E34">
        <w:rPr>
          <w:rFonts w:ascii="Times New Roman" w:hAnsi="Times New Roman"/>
          <w:sz w:val="28"/>
          <w:szCs w:val="28"/>
        </w:rPr>
        <w:tab/>
        <w:t xml:space="preserve">Кодекс Республики Беларусь о браке и семье: принят Палатой представителей 3 июня 1999 г.: </w:t>
      </w:r>
      <w:proofErr w:type="spellStart"/>
      <w:r w:rsidRPr="00D71E34">
        <w:rPr>
          <w:rFonts w:ascii="Times New Roman" w:hAnsi="Times New Roman"/>
          <w:sz w:val="28"/>
          <w:szCs w:val="28"/>
        </w:rPr>
        <w:t>одобр</w:t>
      </w:r>
      <w:proofErr w:type="spellEnd"/>
      <w:r w:rsidRPr="00D71E34">
        <w:rPr>
          <w:rFonts w:ascii="Times New Roman" w:hAnsi="Times New Roman"/>
          <w:sz w:val="28"/>
          <w:szCs w:val="28"/>
        </w:rPr>
        <w:t>. Советом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>. 24 июня 1999 г.: текст Кодекса по состоянию на 5 янв. 2008 г. // Консультант Плюс: Беларусь. Технология 3000 [Электрон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есурс] / ООО «</w:t>
      </w:r>
      <w:proofErr w:type="spellStart"/>
      <w:r w:rsidRPr="00D71E34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D71E3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2016</w:t>
      </w:r>
      <w:r w:rsidRPr="00D71E34">
        <w:rPr>
          <w:rFonts w:ascii="Times New Roman" w:hAnsi="Times New Roman"/>
          <w:sz w:val="28"/>
          <w:szCs w:val="28"/>
        </w:rPr>
        <w:t xml:space="preserve">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8.</w:t>
      </w:r>
      <w:r w:rsidRPr="00D71E34">
        <w:rPr>
          <w:rFonts w:ascii="Times New Roman" w:hAnsi="Times New Roman"/>
          <w:sz w:val="28"/>
          <w:szCs w:val="28"/>
        </w:rPr>
        <w:tab/>
        <w:t>Колбасин Д.А. Гражданское право. Особенная часть: Учеб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п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особие. – Мн.: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>, 2006.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9.</w:t>
      </w:r>
      <w:r w:rsidRPr="00D71E34">
        <w:rPr>
          <w:rFonts w:ascii="Times New Roman" w:hAnsi="Times New Roman"/>
          <w:sz w:val="28"/>
          <w:szCs w:val="28"/>
        </w:rPr>
        <w:tab/>
        <w:t xml:space="preserve">Комментарий к Гражданскому кодексу Республики Беларусь: В 3 кн. / В.Н. Годунов [и др.]: отв. ред. В.Ф. </w:t>
      </w:r>
      <w:proofErr w:type="spellStart"/>
      <w:r w:rsidRPr="00D71E34">
        <w:rPr>
          <w:rFonts w:ascii="Times New Roman" w:hAnsi="Times New Roman"/>
          <w:sz w:val="28"/>
          <w:szCs w:val="28"/>
        </w:rPr>
        <w:t>Чигир</w:t>
      </w:r>
      <w:proofErr w:type="spellEnd"/>
      <w:proofErr w:type="gramStart"/>
      <w:r w:rsidRPr="00D71E34">
        <w:rPr>
          <w:rFonts w:ascii="Times New Roman" w:hAnsi="Times New Roman"/>
          <w:sz w:val="28"/>
          <w:szCs w:val="28"/>
        </w:rPr>
        <w:t xml:space="preserve">. –– 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>, 2005. – Кн. 2. – 642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lastRenderedPageBreak/>
        <w:t>10.</w:t>
      </w:r>
      <w:r w:rsidRPr="00D71E34">
        <w:rPr>
          <w:rFonts w:ascii="Times New Roman" w:hAnsi="Times New Roman"/>
          <w:sz w:val="28"/>
          <w:szCs w:val="28"/>
        </w:rPr>
        <w:tab/>
        <w:t xml:space="preserve">Комментарий к Гражданскому кодексу Республики Беларусь: В 3 кн. / В.Н. Годунов [и др.]: отв. ред. В.Ф. </w:t>
      </w:r>
      <w:proofErr w:type="spellStart"/>
      <w:r w:rsidRPr="00D71E34">
        <w:rPr>
          <w:rFonts w:ascii="Times New Roman" w:hAnsi="Times New Roman"/>
          <w:sz w:val="28"/>
          <w:szCs w:val="28"/>
        </w:rPr>
        <w:t>Чигир</w:t>
      </w:r>
      <w:proofErr w:type="spellEnd"/>
      <w:proofErr w:type="gramStart"/>
      <w:r w:rsidRPr="00D71E34">
        <w:rPr>
          <w:rFonts w:ascii="Times New Roman" w:hAnsi="Times New Roman"/>
          <w:sz w:val="28"/>
          <w:szCs w:val="28"/>
        </w:rPr>
        <w:t xml:space="preserve">. –– 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>, 2006. – Кн. 3. – 596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11.</w:t>
      </w:r>
      <w:r w:rsidRPr="00D71E34">
        <w:rPr>
          <w:rFonts w:ascii="Times New Roman" w:hAnsi="Times New Roman"/>
          <w:sz w:val="28"/>
          <w:szCs w:val="28"/>
        </w:rPr>
        <w:tab/>
        <w:t>Конституция Республики Беларусь (с изменениями и дополнениями, принятыми на республиканских референдумах 24 ноября 1996 г. и 17 ноября 2004 г.) // Нац. реестр правовых актов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1999. – № 1. – 1 / 0; 2004. – № 188. – 1 / 6032.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12.</w:t>
      </w:r>
      <w:r w:rsidRPr="00D71E34">
        <w:rPr>
          <w:rFonts w:ascii="Times New Roman" w:hAnsi="Times New Roman"/>
          <w:sz w:val="28"/>
          <w:szCs w:val="28"/>
        </w:rPr>
        <w:tab/>
        <w:t>Корнеева И.Л. Гражданское право РФ: учеб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п</w:t>
      </w:r>
      <w:proofErr w:type="gramEnd"/>
      <w:r w:rsidRPr="00D71E34">
        <w:rPr>
          <w:rFonts w:ascii="Times New Roman" w:hAnsi="Times New Roman"/>
          <w:sz w:val="28"/>
          <w:szCs w:val="28"/>
        </w:rPr>
        <w:t>особие. – М.: Инфра-М, 2005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13.</w:t>
      </w:r>
      <w:r w:rsidRPr="00D71E34">
        <w:rPr>
          <w:rFonts w:ascii="Times New Roman" w:hAnsi="Times New Roman"/>
          <w:sz w:val="28"/>
          <w:szCs w:val="28"/>
        </w:rPr>
        <w:tab/>
        <w:t>О государственной регистрации недвижимого имущества, прав на него и сделок с ним: Закон Республики Беларусь от 22 июля 2002 г., № 133-З: в ред. Закона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>. Беларусь от 7.05.2007 г. // Консультант Плюс: Беларусь. Технология 3000 [Электрон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есурс] / ООО «</w:t>
      </w:r>
      <w:proofErr w:type="spellStart"/>
      <w:r w:rsidRPr="00D71E34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D71E3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2016</w:t>
      </w:r>
      <w:r w:rsidRPr="00D71E34">
        <w:rPr>
          <w:rFonts w:ascii="Times New Roman" w:hAnsi="Times New Roman"/>
          <w:sz w:val="28"/>
          <w:szCs w:val="28"/>
        </w:rPr>
        <w:t xml:space="preserve">. 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14.</w:t>
      </w:r>
      <w:r w:rsidRPr="00D71E34">
        <w:rPr>
          <w:rFonts w:ascii="Times New Roman" w:hAnsi="Times New Roman"/>
          <w:sz w:val="28"/>
          <w:szCs w:val="28"/>
        </w:rPr>
        <w:tab/>
        <w:t>О мерах по реализации Указа Президента Республики Беларусь от 4 августа 2006 г. № 497: Постановление Совета Министров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12 сент. 2006 г., № 1191: в ред. Постановления Совмина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 от 17.12.2007 г.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2006. – № 151. – 5/22941.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15.</w:t>
      </w:r>
      <w:r w:rsidRPr="00D71E34">
        <w:rPr>
          <w:rFonts w:ascii="Times New Roman" w:hAnsi="Times New Roman"/>
          <w:sz w:val="28"/>
          <w:szCs w:val="28"/>
        </w:rPr>
        <w:tab/>
        <w:t>О некоторых вопросах отчуждения жилых домов в сельских населенных пунктах: Указ Президента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11 авг. 2005 г., № 368: в ред. Указа Президента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 от 31.12.2007 г.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2005. – № 126. – 1/6688.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16.</w:t>
      </w:r>
      <w:r w:rsidRPr="00D71E34">
        <w:rPr>
          <w:rFonts w:ascii="Times New Roman" w:hAnsi="Times New Roman"/>
          <w:sz w:val="28"/>
          <w:szCs w:val="28"/>
        </w:rPr>
        <w:tab/>
        <w:t>О некоторых вопросах применения судами жилищного законодательства: Постановление Пленума Верховного Суда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30 марта 2000 г., № 3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2000. – № 37. – 6/218.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17.</w:t>
      </w:r>
      <w:r w:rsidRPr="00D71E34">
        <w:rPr>
          <w:rFonts w:ascii="Times New Roman" w:hAnsi="Times New Roman"/>
          <w:sz w:val="28"/>
          <w:szCs w:val="28"/>
        </w:rPr>
        <w:tab/>
        <w:t xml:space="preserve">О некоторых вопросах совершения сделок отчуждения, залога и обмена жилых помещений, в которых проживают несовершеннолетние дети, а также иных имущественных сделок, затрагивающих интересы </w:t>
      </w:r>
      <w:r w:rsidRPr="00D71E34">
        <w:rPr>
          <w:rFonts w:ascii="Times New Roman" w:hAnsi="Times New Roman"/>
          <w:sz w:val="28"/>
          <w:szCs w:val="28"/>
        </w:rPr>
        <w:lastRenderedPageBreak/>
        <w:t>несовершеннолетних, для совершения которых требуется согласие (предварительное разрешение) органов опеки и попечительства: Постановление Министерства образования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22 дек. 2005 г., № 121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2006. – № 26. – 8/13890.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18.</w:t>
      </w:r>
      <w:r w:rsidRPr="00D71E34">
        <w:rPr>
          <w:rFonts w:ascii="Times New Roman" w:hAnsi="Times New Roman"/>
          <w:sz w:val="28"/>
          <w:szCs w:val="28"/>
        </w:rPr>
        <w:tab/>
        <w:t>О некоторых мерах по регулированию жилищных отношений: Указ Президента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29 </w:t>
      </w:r>
      <w:proofErr w:type="spellStart"/>
      <w:r w:rsidRPr="00D71E34">
        <w:rPr>
          <w:rFonts w:ascii="Times New Roman" w:hAnsi="Times New Roman"/>
          <w:sz w:val="28"/>
          <w:szCs w:val="28"/>
        </w:rPr>
        <w:t>нояб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2005 г., № 565: в ред. Указа Президента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 от 20.09.2007 г.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>. Беларусь. – 2005. – № 190. – 1/6977.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19.</w:t>
      </w:r>
      <w:r w:rsidRPr="00D71E34">
        <w:rPr>
          <w:rFonts w:ascii="Times New Roman" w:hAnsi="Times New Roman"/>
          <w:sz w:val="28"/>
          <w:szCs w:val="28"/>
        </w:rPr>
        <w:tab/>
        <w:t>О нормативных правовых актах Республики Беларусь: Закон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10 янв. 2000 г., № 361-З: в ред. Закона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>. Беларусь от 15.07.2008 г. // Консультант Плюс: Беларусь. Технология 3000 [Электрон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есурс] / ООО «</w:t>
      </w:r>
      <w:proofErr w:type="spellStart"/>
      <w:r w:rsidRPr="00D71E34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D71E3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2016</w:t>
      </w:r>
      <w:r w:rsidRPr="00D71E34">
        <w:rPr>
          <w:rFonts w:ascii="Times New Roman" w:hAnsi="Times New Roman"/>
          <w:sz w:val="28"/>
          <w:szCs w:val="28"/>
        </w:rPr>
        <w:t xml:space="preserve">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20.</w:t>
      </w:r>
      <w:r w:rsidRPr="00D71E34">
        <w:rPr>
          <w:rFonts w:ascii="Times New Roman" w:hAnsi="Times New Roman"/>
          <w:sz w:val="28"/>
          <w:szCs w:val="28"/>
        </w:rPr>
        <w:tab/>
        <w:t xml:space="preserve">О порядке обследования состояния жилых помещений, признания их не </w:t>
      </w:r>
      <w:proofErr w:type="gramStart"/>
      <w:r w:rsidRPr="00D71E34"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санитарным и техническим требованиям, предъявляемым к жилым помещениям, непригодными для проживания: Постановление Совета Министров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7 сент. 1999 г., № 1392: в ред. Постановления Совмина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 от 17.03.2006 г.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1999. – № 71. – 5/1616.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21.</w:t>
      </w:r>
      <w:r w:rsidRPr="00D71E34">
        <w:rPr>
          <w:rFonts w:ascii="Times New Roman" w:hAnsi="Times New Roman"/>
          <w:sz w:val="28"/>
          <w:szCs w:val="28"/>
        </w:rPr>
        <w:tab/>
        <w:t>О совершенствовании механизма предоставления гражданам безналичных жилищных субсидий и расчетов населения за пользование (техническое обслуживание) жилыми помещениями и коммунальными услугами: Постановление Совета Министров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24 апреля 2000 г., № 571: в ред. Постановления Совмина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>. Беларусь от 6.04.2004 г. // Консультант Плюс: Беларусь. Технология 3000 [Электрон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есурс] / ООО «</w:t>
      </w:r>
      <w:proofErr w:type="spellStart"/>
      <w:r w:rsidRPr="00D71E34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D71E3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2016</w:t>
      </w:r>
      <w:r w:rsidRPr="00D71E34">
        <w:rPr>
          <w:rFonts w:ascii="Times New Roman" w:hAnsi="Times New Roman"/>
          <w:sz w:val="28"/>
          <w:szCs w:val="28"/>
        </w:rPr>
        <w:t xml:space="preserve">. 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22.</w:t>
      </w:r>
      <w:r w:rsidRPr="00D71E34">
        <w:rPr>
          <w:rFonts w:ascii="Times New Roman" w:hAnsi="Times New Roman"/>
          <w:sz w:val="28"/>
          <w:szCs w:val="28"/>
        </w:rPr>
        <w:tab/>
        <w:t>Об утверждении и введении в действие Положения о жилых помещениях маневренного фонда: Приказ Министерства жилищно-коммунального хозяйства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1 </w:t>
      </w:r>
      <w:proofErr w:type="spellStart"/>
      <w:r w:rsidRPr="00D71E34">
        <w:rPr>
          <w:rFonts w:ascii="Times New Roman" w:hAnsi="Times New Roman"/>
          <w:sz w:val="28"/>
          <w:szCs w:val="28"/>
        </w:rPr>
        <w:t>нояб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1999 г., № 154: в ред. Постановления Министерства жилищно-коммунального хозяйства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</w:t>
      </w:r>
      <w:r w:rsidRPr="00D71E34">
        <w:rPr>
          <w:rFonts w:ascii="Times New Roman" w:hAnsi="Times New Roman"/>
          <w:sz w:val="28"/>
          <w:szCs w:val="28"/>
        </w:rPr>
        <w:lastRenderedPageBreak/>
        <w:t>Беларусь от 14.03.2006 г. // Консультант Плюс: Беларусь. Технология 3000 [Электрон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есурс] / ООО «</w:t>
      </w:r>
      <w:proofErr w:type="spellStart"/>
      <w:r w:rsidRPr="00D71E34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D71E3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2016</w:t>
      </w:r>
      <w:r w:rsidRPr="00D71E34">
        <w:rPr>
          <w:rFonts w:ascii="Times New Roman" w:hAnsi="Times New Roman"/>
          <w:sz w:val="28"/>
          <w:szCs w:val="28"/>
        </w:rPr>
        <w:t xml:space="preserve">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23.</w:t>
      </w:r>
      <w:r w:rsidRPr="00D71E34">
        <w:rPr>
          <w:rFonts w:ascii="Times New Roman" w:hAnsi="Times New Roman"/>
          <w:sz w:val="28"/>
          <w:szCs w:val="28"/>
        </w:rPr>
        <w:tab/>
        <w:t>Об утверждении и введении в действие Правил пользования жилыми помещениями, содержания жилых и вспомогательных помещений жилого дома в Республике Беларусь: Приказ Министерства жилищно-коммунального хозяйства Республики Беларусь от 7 декабря 1999 г. № 177 // // Консультант Плюс: Беларусь. Технология 3000 [Электрон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есурс] / ООО «</w:t>
      </w:r>
      <w:proofErr w:type="spellStart"/>
      <w:r w:rsidRPr="00D71E34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D71E3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2016</w:t>
      </w:r>
      <w:r w:rsidRPr="00D71E34">
        <w:rPr>
          <w:rFonts w:ascii="Times New Roman" w:hAnsi="Times New Roman"/>
          <w:sz w:val="28"/>
          <w:szCs w:val="28"/>
        </w:rPr>
        <w:t xml:space="preserve">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24.</w:t>
      </w:r>
      <w:r w:rsidRPr="00D71E34">
        <w:rPr>
          <w:rFonts w:ascii="Times New Roman" w:hAnsi="Times New Roman"/>
          <w:sz w:val="28"/>
          <w:szCs w:val="28"/>
        </w:rPr>
        <w:tab/>
        <w:t>Об утверждении Положения о порядке отнесения жилых помещений государственного жилищного фонда к категории специальных жилых помещений, владения и пользования ими: Постановление Совета Министров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5 апр. 2006 г., № 454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2006. – № 57. – 5/22142.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25.</w:t>
      </w:r>
      <w:r w:rsidRPr="00D71E34">
        <w:rPr>
          <w:rFonts w:ascii="Times New Roman" w:hAnsi="Times New Roman"/>
          <w:sz w:val="28"/>
          <w:szCs w:val="28"/>
        </w:rPr>
        <w:tab/>
        <w:t>Об утверждении Положения об общежитиях и Типового договора найма жилого помещения государственного жилищного фонда в общежитии: Постановление Совета Министров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15 сент. 1999 г., № 1437: в ред. Постановления Совмина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 от 25.02.2008 г.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1999. – № 73. – 5/1672.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26.</w:t>
      </w:r>
      <w:r w:rsidRPr="00D71E34">
        <w:rPr>
          <w:rFonts w:ascii="Times New Roman" w:hAnsi="Times New Roman"/>
          <w:sz w:val="28"/>
          <w:szCs w:val="28"/>
        </w:rPr>
        <w:tab/>
        <w:t>Об утверждении Правил обмена жилых помещений государственного жилищного фонда в Республике Беларусь: Постановление Совета Министров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E34">
        <w:rPr>
          <w:rFonts w:ascii="Times New Roman" w:hAnsi="Times New Roman"/>
          <w:sz w:val="28"/>
          <w:szCs w:val="28"/>
        </w:rPr>
        <w:t>Р</w:t>
      </w:r>
      <w:proofErr w:type="gramEnd"/>
      <w:r w:rsidRPr="00D71E34">
        <w:rPr>
          <w:rFonts w:ascii="Times New Roman" w:hAnsi="Times New Roman"/>
          <w:sz w:val="28"/>
          <w:szCs w:val="28"/>
        </w:rPr>
        <w:t>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Беларусь, 2 авг. 1999 г., № 1191: в ред. Постановления Совмина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 от 17.12.2007 г. // Нац. реестр правовых актов </w:t>
      </w:r>
      <w:proofErr w:type="spellStart"/>
      <w:r w:rsidRPr="00D71E34">
        <w:rPr>
          <w:rFonts w:ascii="Times New Roman" w:hAnsi="Times New Roman"/>
          <w:sz w:val="28"/>
          <w:szCs w:val="28"/>
        </w:rPr>
        <w:t>Респ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Беларусь. – 1999. – № 61. – 5/1384.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27.</w:t>
      </w:r>
      <w:r w:rsidRPr="00D71E34">
        <w:rPr>
          <w:rFonts w:ascii="Times New Roman" w:hAnsi="Times New Roman"/>
          <w:sz w:val="28"/>
          <w:szCs w:val="28"/>
        </w:rPr>
        <w:tab/>
        <w:t xml:space="preserve">Практикум по гражданскому праву: Учеб пособие для </w:t>
      </w:r>
      <w:proofErr w:type="spellStart"/>
      <w:r w:rsidRPr="00D71E34">
        <w:rPr>
          <w:rFonts w:ascii="Times New Roman" w:hAnsi="Times New Roman"/>
          <w:sz w:val="28"/>
          <w:szCs w:val="28"/>
        </w:rPr>
        <w:t>юрид</w:t>
      </w:r>
      <w:proofErr w:type="spellEnd"/>
      <w:r w:rsidRPr="00D71E34">
        <w:rPr>
          <w:rFonts w:ascii="Times New Roman" w:hAnsi="Times New Roman"/>
          <w:sz w:val="28"/>
          <w:szCs w:val="28"/>
        </w:rPr>
        <w:t>. вузов</w:t>
      </w:r>
      <w:proofErr w:type="gramStart"/>
      <w:r w:rsidRPr="00D71E3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од ред. В.Ф. </w:t>
      </w:r>
      <w:proofErr w:type="spellStart"/>
      <w:r w:rsidRPr="00D71E34">
        <w:rPr>
          <w:rFonts w:ascii="Times New Roman" w:hAnsi="Times New Roman"/>
          <w:sz w:val="28"/>
          <w:szCs w:val="28"/>
        </w:rPr>
        <w:t>Чигира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– Мн.: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>, 2000.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28.</w:t>
      </w:r>
      <w:r w:rsidRPr="00D71E34">
        <w:rPr>
          <w:rFonts w:ascii="Times New Roman" w:hAnsi="Times New Roman"/>
          <w:sz w:val="28"/>
          <w:szCs w:val="28"/>
        </w:rPr>
        <w:tab/>
        <w:t xml:space="preserve">Бунтов С., Шишкин В. Признание ордера </w:t>
      </w:r>
      <w:proofErr w:type="gramStart"/>
      <w:r w:rsidRPr="00D71E34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D71E34">
        <w:rPr>
          <w:rFonts w:ascii="Times New Roman" w:hAnsi="Times New Roman"/>
          <w:sz w:val="28"/>
          <w:szCs w:val="28"/>
        </w:rPr>
        <w:t>, как средство восстановления социалистической справедливости // Советская юстиция. – 1989. – № 5.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lastRenderedPageBreak/>
        <w:t>29.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Задиора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В., Ярков В. Предоставление использование жилой площади в домах ЖСК // Социалистическая законность. – 1988. – № 10.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30.</w:t>
      </w:r>
      <w:r w:rsidRPr="00D71E34">
        <w:rPr>
          <w:rFonts w:ascii="Times New Roman" w:hAnsi="Times New Roman"/>
          <w:sz w:val="28"/>
          <w:szCs w:val="28"/>
        </w:rPr>
        <w:tab/>
        <w:t>Захаров Е.С. Жилищное право: Курс лекций. – Мн.: Веды, 2003. – 88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31.</w:t>
      </w:r>
      <w:r w:rsidRPr="00D71E34">
        <w:rPr>
          <w:rFonts w:ascii="Times New Roman" w:hAnsi="Times New Roman"/>
          <w:sz w:val="28"/>
          <w:szCs w:val="28"/>
        </w:rPr>
        <w:tab/>
        <w:t>Иванов Н. Права членов семьи нанимателя // Советская юстиция. – 1990. – № 9.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32.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Крупнодеров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, Н.Н. Жилищные нормы: вопросы из практики / Н.Н. </w:t>
      </w:r>
      <w:proofErr w:type="spellStart"/>
      <w:r w:rsidRPr="00D71E34">
        <w:rPr>
          <w:rFonts w:ascii="Times New Roman" w:hAnsi="Times New Roman"/>
          <w:sz w:val="28"/>
          <w:szCs w:val="28"/>
        </w:rPr>
        <w:t>Крупнодеров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// Право Беларуси. – 2004. – № 37. – С. 81–84.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33.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Плысенко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А., Петрищева Г. О выселении из жилых домов // Советская юстиция. – 1989. – № 1.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34.</w:t>
      </w:r>
      <w:r w:rsidRPr="00D71E34">
        <w:rPr>
          <w:rFonts w:ascii="Times New Roman" w:hAnsi="Times New Roman"/>
          <w:sz w:val="28"/>
          <w:szCs w:val="28"/>
        </w:rPr>
        <w:tab/>
        <w:t>Приходько И. Жилищное законодательство нуждается в совершенствовании // Хозяйство и право. – 1988. – № 11.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35.</w:t>
      </w:r>
      <w:r w:rsidRPr="00D71E34">
        <w:rPr>
          <w:rFonts w:ascii="Times New Roman" w:hAnsi="Times New Roman"/>
          <w:sz w:val="28"/>
          <w:szCs w:val="28"/>
        </w:rPr>
        <w:tab/>
        <w:t>Приходько И. Правовое положение ЖСК в новых условиях // Советская юстиция. – 1990. – № 1.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36.</w:t>
      </w:r>
      <w:r w:rsidRPr="00D71E34">
        <w:rPr>
          <w:rFonts w:ascii="Times New Roman" w:hAnsi="Times New Roman"/>
          <w:sz w:val="28"/>
          <w:szCs w:val="28"/>
        </w:rPr>
        <w:tab/>
        <w:t>Савицкий, В. Некоторые особенности постановки граждан на учет нуждающихся в улучшении жилищных условий / В. Савицкий // Юстиция Беларуси. – 2000. – № 1. – С. 5–8.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37.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Седугин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П.И. Жилищное право: Учеб</w:t>
      </w:r>
      <w:proofErr w:type="gramStart"/>
      <w:r w:rsidRPr="00D71E34">
        <w:rPr>
          <w:rFonts w:ascii="Times New Roman" w:hAnsi="Times New Roman"/>
          <w:sz w:val="28"/>
          <w:szCs w:val="28"/>
        </w:rPr>
        <w:t>.</w:t>
      </w:r>
      <w:proofErr w:type="gramEnd"/>
      <w:r w:rsidRPr="00D7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E34">
        <w:rPr>
          <w:rFonts w:ascii="Times New Roman" w:hAnsi="Times New Roman"/>
          <w:sz w:val="28"/>
          <w:szCs w:val="28"/>
        </w:rPr>
        <w:t>д</w:t>
      </w:r>
      <w:proofErr w:type="gramEnd"/>
      <w:r w:rsidRPr="00D71E34">
        <w:rPr>
          <w:rFonts w:ascii="Times New Roman" w:hAnsi="Times New Roman"/>
          <w:sz w:val="28"/>
          <w:szCs w:val="28"/>
        </w:rPr>
        <w:t>ля ВУЗов. – М., 1997. – 320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38.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Симчук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А.Н. Правовое регулирование жилищных отношений. Комментарии и разъяснения, формы документов. – Мн.: Тесей, 2003. – 232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39.</w:t>
      </w:r>
      <w:r w:rsidRPr="00D71E34">
        <w:rPr>
          <w:rFonts w:ascii="Times New Roman" w:hAnsi="Times New Roman"/>
          <w:sz w:val="28"/>
          <w:szCs w:val="28"/>
        </w:rPr>
        <w:tab/>
        <w:t xml:space="preserve">Станкевич, Н.Г. Сделки с недвижимостью граждан / Н.Г. Станкевич. – Минск: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>, 2002. – 432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40.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Чигир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В.Ф. Кредиты и субсидии. – М.: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>, 1996.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41.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Чигир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, В.Ф. Договор найма жилого помещения: по новому жилищному законодательству / В.Ф. </w:t>
      </w:r>
      <w:proofErr w:type="spellStart"/>
      <w:r w:rsidRPr="00D71E34">
        <w:rPr>
          <w:rFonts w:ascii="Times New Roman" w:hAnsi="Times New Roman"/>
          <w:sz w:val="28"/>
          <w:szCs w:val="28"/>
        </w:rPr>
        <w:t>Чигир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D71E3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, 2001. – 368 с. 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42.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Шинко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Г. Продажа квартир в личную собственность // Хозяйство и право. – 1989. – № 11.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lastRenderedPageBreak/>
        <w:t>43.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Эсмантович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И.И. Жилищное право: Учеб</w:t>
      </w:r>
      <w:proofErr w:type="gramStart"/>
      <w:r w:rsidRPr="00D71E34">
        <w:rPr>
          <w:rFonts w:ascii="Times New Roman" w:hAnsi="Times New Roman"/>
          <w:sz w:val="28"/>
          <w:szCs w:val="28"/>
        </w:rPr>
        <w:t>.-</w:t>
      </w:r>
      <w:proofErr w:type="gramEnd"/>
      <w:r w:rsidRPr="00D71E34">
        <w:rPr>
          <w:rFonts w:ascii="Times New Roman" w:hAnsi="Times New Roman"/>
          <w:sz w:val="28"/>
          <w:szCs w:val="28"/>
        </w:rPr>
        <w:t>метод. комплекс. – Гомель: Учреждение образования «Гомельский государственный университет им. Ф. Скорины», 2004. – 122 с.</w:t>
      </w:r>
    </w:p>
    <w:p w:rsidR="008C5249" w:rsidRPr="00D71E34" w:rsidRDefault="008C5249" w:rsidP="008C524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E34">
        <w:rPr>
          <w:rFonts w:ascii="Times New Roman" w:hAnsi="Times New Roman"/>
          <w:sz w:val="28"/>
          <w:szCs w:val="28"/>
        </w:rPr>
        <w:t>44.</w:t>
      </w:r>
      <w:r w:rsidRPr="00D71E34">
        <w:rPr>
          <w:rFonts w:ascii="Times New Roman" w:hAnsi="Times New Roman"/>
          <w:sz w:val="28"/>
          <w:szCs w:val="28"/>
        </w:rPr>
        <w:tab/>
      </w:r>
      <w:proofErr w:type="spellStart"/>
      <w:r w:rsidRPr="00D71E34">
        <w:rPr>
          <w:rFonts w:ascii="Times New Roman" w:hAnsi="Times New Roman"/>
          <w:sz w:val="28"/>
          <w:szCs w:val="28"/>
        </w:rPr>
        <w:t>Юдушкин</w:t>
      </w:r>
      <w:proofErr w:type="spellEnd"/>
      <w:r w:rsidRPr="00D71E34">
        <w:rPr>
          <w:rFonts w:ascii="Times New Roman" w:hAnsi="Times New Roman"/>
          <w:sz w:val="28"/>
          <w:szCs w:val="28"/>
        </w:rPr>
        <w:t xml:space="preserve"> С. Продажа квартир в личную собственность // Советская юстиция. – 1989. – № 14.</w:t>
      </w:r>
    </w:p>
    <w:p w:rsidR="0008133E" w:rsidRDefault="0008133E"/>
    <w:sectPr w:rsidR="0008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49"/>
    <w:rsid w:val="0008133E"/>
    <w:rsid w:val="000A3B2B"/>
    <w:rsid w:val="000C7CB8"/>
    <w:rsid w:val="000D0B86"/>
    <w:rsid w:val="00144444"/>
    <w:rsid w:val="00173845"/>
    <w:rsid w:val="001A6BFC"/>
    <w:rsid w:val="001C06C8"/>
    <w:rsid w:val="00210390"/>
    <w:rsid w:val="00291C37"/>
    <w:rsid w:val="002D2E81"/>
    <w:rsid w:val="002E5B5A"/>
    <w:rsid w:val="00361849"/>
    <w:rsid w:val="003B7318"/>
    <w:rsid w:val="003C35CA"/>
    <w:rsid w:val="004D78B5"/>
    <w:rsid w:val="0053776E"/>
    <w:rsid w:val="0054587A"/>
    <w:rsid w:val="00590CB5"/>
    <w:rsid w:val="005D462D"/>
    <w:rsid w:val="00617E76"/>
    <w:rsid w:val="006449A1"/>
    <w:rsid w:val="007A48DE"/>
    <w:rsid w:val="007B31F1"/>
    <w:rsid w:val="00817D46"/>
    <w:rsid w:val="00843B94"/>
    <w:rsid w:val="0087460A"/>
    <w:rsid w:val="008932F4"/>
    <w:rsid w:val="008B6D48"/>
    <w:rsid w:val="008C5249"/>
    <w:rsid w:val="009059B3"/>
    <w:rsid w:val="009477AC"/>
    <w:rsid w:val="009E2DD7"/>
    <w:rsid w:val="00AE3AAA"/>
    <w:rsid w:val="00AE72A0"/>
    <w:rsid w:val="00AF1E88"/>
    <w:rsid w:val="00B8039F"/>
    <w:rsid w:val="00B877E1"/>
    <w:rsid w:val="00BB406B"/>
    <w:rsid w:val="00C4292B"/>
    <w:rsid w:val="00D458F6"/>
    <w:rsid w:val="00D75174"/>
    <w:rsid w:val="00D77303"/>
    <w:rsid w:val="00DD3C49"/>
    <w:rsid w:val="00DE295E"/>
    <w:rsid w:val="00DF3F55"/>
    <w:rsid w:val="00E42D26"/>
    <w:rsid w:val="00E72AF0"/>
    <w:rsid w:val="00E855D9"/>
    <w:rsid w:val="00EB0DEA"/>
    <w:rsid w:val="00EE0BF6"/>
    <w:rsid w:val="00F534A9"/>
    <w:rsid w:val="00F765F0"/>
    <w:rsid w:val="00F93539"/>
    <w:rsid w:val="00F95075"/>
    <w:rsid w:val="00F96DA9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2016-10-05T07:13:00Z</dcterms:created>
  <dcterms:modified xsi:type="dcterms:W3CDTF">2016-10-05T07:15:00Z</dcterms:modified>
</cp:coreProperties>
</file>