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0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  <w:r w:rsidRPr="00670167">
        <w:rPr>
          <w:rFonts w:ascii="Times New Roman" w:hAnsi="Times New Roman"/>
          <w:sz w:val="28"/>
          <w:szCs w:val="28"/>
        </w:rPr>
        <w:t xml:space="preserve"> </w:t>
      </w:r>
    </w:p>
    <w:p w:rsidR="004B710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>«Белорусский государственный экономический университет»</w:t>
      </w:r>
    </w:p>
    <w:p w:rsidR="004B7107" w:rsidRPr="0067016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>Факульте</w:t>
      </w:r>
      <w:r>
        <w:rPr>
          <w:rFonts w:ascii="Times New Roman" w:hAnsi="Times New Roman"/>
          <w:sz w:val="28"/>
          <w:szCs w:val="28"/>
        </w:rPr>
        <w:t>т маркетинга и логистики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промышленного маркетинга и коммуникаций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F81B42">
      <w:pPr>
        <w:spacing w:line="240" w:lineRule="auto"/>
        <w:ind w:left="4956" w:right="-284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СОГЛАСОВАНО</w:t>
      </w:r>
    </w:p>
    <w:p w:rsidR="004B7107" w:rsidRPr="00670167" w:rsidRDefault="004B7107" w:rsidP="004A723E">
      <w:pPr>
        <w:spacing w:line="240" w:lineRule="auto"/>
        <w:ind w:left="4956" w:right="-284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left="4956" w:right="-284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70167">
        <w:rPr>
          <w:rFonts w:ascii="Times New Roman" w:hAnsi="Times New Roman"/>
          <w:sz w:val="28"/>
          <w:szCs w:val="28"/>
        </w:rPr>
        <w:t>методической</w:t>
      </w:r>
      <w:proofErr w:type="gramEnd"/>
      <w:r w:rsidRPr="00670167">
        <w:rPr>
          <w:rFonts w:ascii="Times New Roman" w:hAnsi="Times New Roman"/>
          <w:sz w:val="28"/>
          <w:szCs w:val="28"/>
        </w:rPr>
        <w:t xml:space="preserve"> </w:t>
      </w:r>
    </w:p>
    <w:p w:rsidR="004B7107" w:rsidRPr="00670167" w:rsidRDefault="004B7107" w:rsidP="004A723E">
      <w:pPr>
        <w:spacing w:line="240" w:lineRule="auto"/>
        <w:ind w:left="4956" w:right="-284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 xml:space="preserve">комиссии по специальности </w:t>
      </w:r>
    </w:p>
    <w:p w:rsidR="004B7107" w:rsidRDefault="004B7107" w:rsidP="00F81B42">
      <w:pPr>
        <w:spacing w:line="240" w:lineRule="auto"/>
        <w:ind w:left="4956" w:right="-284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_________А.А. Цыганков</w:t>
      </w:r>
    </w:p>
    <w:p w:rsidR="004B7107" w:rsidRPr="00670167" w:rsidRDefault="004B7107" w:rsidP="004A723E">
      <w:pPr>
        <w:spacing w:line="240" w:lineRule="auto"/>
        <w:ind w:left="4956" w:right="-284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76171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1717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4B7107" w:rsidRPr="0076171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1717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4B710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4B7107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7107" w:rsidRPr="009E4FDA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4FDA">
        <w:rPr>
          <w:rFonts w:ascii="Times New Roman" w:hAnsi="Times New Roman"/>
          <w:b/>
          <w:sz w:val="28"/>
          <w:szCs w:val="28"/>
        </w:rPr>
        <w:t>УПРАВЛЕНИЕ РЕКЛАМОЙ</w:t>
      </w:r>
    </w:p>
    <w:p w:rsidR="004B7107" w:rsidRPr="00D44F26" w:rsidRDefault="004B7107" w:rsidP="004A723E">
      <w:pPr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1-26 02 03 Маркетинг</w:t>
      </w:r>
    </w:p>
    <w:p w:rsidR="004B7107" w:rsidRPr="0067016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 xml:space="preserve">Составители: </w:t>
      </w:r>
      <w:r>
        <w:rPr>
          <w:rFonts w:ascii="Times New Roman" w:hAnsi="Times New Roman"/>
          <w:sz w:val="28"/>
          <w:szCs w:val="28"/>
        </w:rPr>
        <w:t>О</w:t>
      </w:r>
      <w:r w:rsidRPr="005E55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5E55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Карпеко</w:t>
      </w:r>
      <w:r w:rsidRPr="005E5523">
        <w:rPr>
          <w:rFonts w:ascii="Times New Roman" w:hAnsi="Times New Roman"/>
          <w:sz w:val="28"/>
          <w:szCs w:val="28"/>
        </w:rPr>
        <w:t xml:space="preserve">, кандидат экономических наук, доцент 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670167" w:rsidRDefault="004B7107" w:rsidP="004A723E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  <w:r w:rsidRPr="00670167">
        <w:rPr>
          <w:rFonts w:ascii="Times New Roman" w:hAnsi="Times New Roman"/>
          <w:sz w:val="28"/>
          <w:szCs w:val="28"/>
        </w:rPr>
        <w:t xml:space="preserve"> 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67016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 «</w:t>
      </w:r>
      <w:r w:rsidR="0068110D" w:rsidRPr="0068110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»</w:t>
      </w:r>
      <w:r w:rsidR="0068110D" w:rsidRPr="0068110D">
        <w:rPr>
          <w:rFonts w:ascii="Times New Roman" w:hAnsi="Times New Roman"/>
          <w:sz w:val="28"/>
          <w:szCs w:val="28"/>
        </w:rPr>
        <w:t xml:space="preserve"> </w:t>
      </w:r>
      <w:r w:rsidR="0068110D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67016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70167">
        <w:rPr>
          <w:rFonts w:ascii="Times New Roman" w:hAnsi="Times New Roman"/>
          <w:sz w:val="28"/>
          <w:szCs w:val="28"/>
        </w:rPr>
        <w:t>., протокол №</w:t>
      </w:r>
      <w:r w:rsidR="0068110D">
        <w:rPr>
          <w:rFonts w:ascii="Times New Roman" w:hAnsi="Times New Roman"/>
          <w:sz w:val="28"/>
          <w:szCs w:val="28"/>
        </w:rPr>
        <w:t>2</w:t>
      </w:r>
      <w:r w:rsidRPr="00670167">
        <w:rPr>
          <w:rFonts w:ascii="Times New Roman" w:hAnsi="Times New Roman"/>
          <w:sz w:val="28"/>
          <w:szCs w:val="28"/>
        </w:rPr>
        <w:t xml:space="preserve">_____ </w:t>
      </w: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8E597B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Default="004B7107" w:rsidP="004A723E">
      <w:pPr>
        <w:spacing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4B7107" w:rsidRPr="00E5058C" w:rsidRDefault="004B7107" w:rsidP="002B7B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B7107" w:rsidRDefault="004B7107" w:rsidP="003451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Pr="00C81365" w:rsidRDefault="004B7107" w:rsidP="003451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Pr="00E5058C" w:rsidRDefault="004B7107" w:rsidP="003451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058C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комплекса</w:t>
      </w: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Default="004B7107" w:rsidP="002B7B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058C">
        <w:rPr>
          <w:rFonts w:ascii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4B7107" w:rsidRPr="00E5058C" w:rsidRDefault="004B7107" w:rsidP="002B7B64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5058C">
        <w:rPr>
          <w:rFonts w:ascii="Times New Roman" w:hAnsi="Times New Roman"/>
          <w:sz w:val="28"/>
          <w:szCs w:val="28"/>
          <w:lang w:eastAsia="ru-RU"/>
        </w:rPr>
        <w:t>1.Учебно-программная документация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4B7107" w:rsidRPr="00E5058C" w:rsidRDefault="004B7107" w:rsidP="009E4FDA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5058C">
        <w:rPr>
          <w:rFonts w:ascii="Times New Roman" w:hAnsi="Times New Roman"/>
          <w:sz w:val="28"/>
          <w:szCs w:val="28"/>
          <w:lang w:eastAsia="ru-RU"/>
        </w:rPr>
        <w:t>1.1 Учебная 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B7107" w:rsidRDefault="004B7107" w:rsidP="002B7B64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2.Учебно-методическая документация                                                     </w:t>
      </w:r>
    </w:p>
    <w:p w:rsidR="004B7107" w:rsidRDefault="004B7107" w:rsidP="009E4FDA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 Конспект лекций                                                                                   </w:t>
      </w:r>
    </w:p>
    <w:p w:rsidR="004B7107" w:rsidRDefault="004B7107" w:rsidP="009E4FDA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 Тематика и планы практических занятий                                           </w:t>
      </w:r>
    </w:p>
    <w:p w:rsidR="004B7107" w:rsidRDefault="004B7107" w:rsidP="009E4FDA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 Лабораторные занятия                                                                          </w:t>
      </w:r>
    </w:p>
    <w:p w:rsidR="004B7107" w:rsidRDefault="004B7107" w:rsidP="002B7B64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 Тематика курсовых работ                                                                     </w:t>
      </w:r>
    </w:p>
    <w:p w:rsidR="004B7107" w:rsidRDefault="004B7107" w:rsidP="002B7B64">
      <w:pPr>
        <w:keepNext/>
        <w:spacing w:line="240" w:lineRule="auto"/>
        <w:ind w:right="-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5058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для контроля знаний студентов </w:t>
      </w:r>
    </w:p>
    <w:p w:rsidR="004B7107" w:rsidRPr="00107553" w:rsidRDefault="004B7107" w:rsidP="00107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553">
        <w:rPr>
          <w:rFonts w:ascii="Times New Roman" w:hAnsi="Times New Roman"/>
          <w:sz w:val="28"/>
          <w:szCs w:val="28"/>
        </w:rPr>
        <w:t>3.1 Примерный перечень вопросов к экзаменам</w:t>
      </w:r>
    </w:p>
    <w:p w:rsidR="004B7107" w:rsidRPr="00107553" w:rsidRDefault="004B7107" w:rsidP="001075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7553">
        <w:rPr>
          <w:rFonts w:ascii="Times New Roman" w:hAnsi="Times New Roman"/>
          <w:sz w:val="28"/>
          <w:szCs w:val="28"/>
          <w:lang w:eastAsia="ru-RU"/>
        </w:rPr>
        <w:t>3.2 Тесты</w:t>
      </w:r>
    </w:p>
    <w:p w:rsidR="004B7107" w:rsidRPr="00107553" w:rsidRDefault="004B7107" w:rsidP="00107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553">
        <w:rPr>
          <w:rFonts w:ascii="Times New Roman" w:hAnsi="Times New Roman"/>
          <w:sz w:val="28"/>
          <w:szCs w:val="28"/>
          <w:lang w:eastAsia="ru-RU"/>
        </w:rPr>
        <w:t>3.3 Контрольные работы</w:t>
      </w:r>
    </w:p>
    <w:p w:rsidR="004B7107" w:rsidRDefault="004B7107" w:rsidP="002B7B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 Вспомогательные материалы   </w:t>
      </w:r>
    </w:p>
    <w:p w:rsidR="004B7107" w:rsidRPr="00107553" w:rsidRDefault="004B7107" w:rsidP="001075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7553">
        <w:rPr>
          <w:rFonts w:ascii="Times New Roman" w:hAnsi="Times New Roman"/>
          <w:sz w:val="28"/>
          <w:szCs w:val="28"/>
        </w:rPr>
        <w:t>4.1 Методические рекомендации по изучению дисциплины и отдельных ее  тем</w:t>
      </w:r>
    </w:p>
    <w:p w:rsidR="004B7107" w:rsidRPr="00107553" w:rsidRDefault="004B7107" w:rsidP="0010755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107553">
        <w:rPr>
          <w:rFonts w:ascii="Times New Roman" w:hAnsi="Times New Roman"/>
          <w:sz w:val="28"/>
          <w:szCs w:val="28"/>
        </w:rPr>
        <w:t>4.2 Методические рекомендации по проведению практических и лабораторных занятий</w:t>
      </w:r>
    </w:p>
    <w:p w:rsidR="004B7107" w:rsidRPr="00107553" w:rsidRDefault="004B7107" w:rsidP="001075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7553">
        <w:rPr>
          <w:rFonts w:ascii="Times New Roman" w:hAnsi="Times New Roman"/>
          <w:sz w:val="28"/>
          <w:szCs w:val="28"/>
        </w:rPr>
        <w:t>4.3 Методические рекомендации по выполнению курсовых работ</w:t>
      </w:r>
    </w:p>
    <w:p w:rsidR="004B7107" w:rsidRPr="00107553" w:rsidRDefault="004B7107" w:rsidP="001075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755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07553">
        <w:rPr>
          <w:rFonts w:ascii="Times New Roman" w:hAnsi="Times New Roman"/>
          <w:sz w:val="28"/>
          <w:szCs w:val="28"/>
        </w:rPr>
        <w:t xml:space="preserve"> Список рекомендуемой литературы</w:t>
      </w:r>
    </w:p>
    <w:p w:rsidR="004B7107" w:rsidRPr="00107553" w:rsidRDefault="004B7107" w:rsidP="002B7B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755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07553">
        <w:rPr>
          <w:rFonts w:ascii="Times New Roman" w:hAnsi="Times New Roman"/>
          <w:sz w:val="28"/>
          <w:szCs w:val="28"/>
        </w:rPr>
        <w:t xml:space="preserve"> Справочные и информационные материалы</w:t>
      </w:r>
    </w:p>
    <w:p w:rsidR="004B7107" w:rsidRPr="00E5058C" w:rsidRDefault="004B7107" w:rsidP="00D300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E50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107" w:rsidRPr="00E5058C" w:rsidRDefault="004B7107" w:rsidP="007D73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7107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7107" w:rsidRPr="00E5058C" w:rsidRDefault="004B7107" w:rsidP="00E5058C">
      <w:pPr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058C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4B7107" w:rsidRDefault="004B7107" w:rsidP="00F160A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107" w:rsidRPr="00F160A0" w:rsidRDefault="004B7107" w:rsidP="00F160A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0A0">
        <w:rPr>
          <w:rFonts w:ascii="Times New Roman" w:hAnsi="Times New Roman"/>
          <w:sz w:val="28"/>
          <w:szCs w:val="28"/>
          <w:lang w:eastAsia="ru-RU"/>
        </w:rPr>
        <w:t xml:space="preserve">В условиях рынка и постоянно возрастающей конкуренции продажи товаров не мыслимы без рекламы. В связи с этим все производители продукции и услуг, а также торговые организации большое внимание уделяют рекламированию своей продукции, укрепляют собственные службы рекламы, которые становятся важнейшими подразделениями любой организации. Кроме этого увеличивается количество специализированных организаций по оказанию рекламных услуг. В стране формируется индустрия рекламы. Рекламная деятельность является одним из видов экономической деятельности, включенных </w:t>
      </w:r>
      <w:proofErr w:type="gramStart"/>
      <w:r w:rsidRPr="00F160A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160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60A0">
        <w:rPr>
          <w:rFonts w:ascii="Times New Roman" w:hAnsi="Times New Roman"/>
          <w:sz w:val="28"/>
          <w:szCs w:val="28"/>
          <w:lang w:eastAsia="ru-RU"/>
        </w:rPr>
        <w:t>общегосударственный</w:t>
      </w:r>
      <w:proofErr w:type="gramEnd"/>
      <w:r w:rsidRPr="00F160A0">
        <w:rPr>
          <w:rFonts w:ascii="Times New Roman" w:hAnsi="Times New Roman"/>
          <w:sz w:val="28"/>
          <w:szCs w:val="28"/>
          <w:lang w:eastAsia="ru-RU"/>
        </w:rPr>
        <w:t xml:space="preserve"> классификатор видов экономической деятельности. В производстве рекламной продукции участвуют и представители других видов экономической деятельности. В Беларуси </w:t>
      </w:r>
      <w:r>
        <w:rPr>
          <w:rFonts w:ascii="Times New Roman" w:hAnsi="Times New Roman"/>
          <w:sz w:val="28"/>
          <w:szCs w:val="28"/>
          <w:lang w:eastAsia="ru-RU"/>
        </w:rPr>
        <w:t>по мере развития рыночных отношений</w:t>
      </w:r>
      <w:r w:rsidRPr="00F160A0">
        <w:rPr>
          <w:rFonts w:ascii="Times New Roman" w:hAnsi="Times New Roman"/>
          <w:sz w:val="28"/>
          <w:szCs w:val="28"/>
          <w:lang w:eastAsia="ru-RU"/>
        </w:rPr>
        <w:t xml:space="preserve"> развивается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160A0">
        <w:rPr>
          <w:rFonts w:ascii="Times New Roman" w:hAnsi="Times New Roman"/>
          <w:sz w:val="28"/>
          <w:szCs w:val="28"/>
          <w:lang w:eastAsia="ru-RU"/>
        </w:rPr>
        <w:t xml:space="preserve"> рынок рекламных услуг. Все это вызывает необходимость подготовки и переподготовки высококвалифицированных кадров в области рекламной деятельности, в которой особую роль играют менеджеры.</w:t>
      </w:r>
    </w:p>
    <w:p w:rsidR="004B7107" w:rsidRDefault="004B7107" w:rsidP="00F160A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0A0">
        <w:rPr>
          <w:rFonts w:ascii="Times New Roman" w:hAnsi="Times New Roman"/>
          <w:sz w:val="28"/>
          <w:szCs w:val="28"/>
          <w:lang w:eastAsia="ru-RU"/>
        </w:rPr>
        <w:t>Анализ научной и учебной литературы по управлению рекламой  показывает, что в большинстве изданий вопросам собственно управления не уделяется должного внимания. В большинстве случаев упор делается на рассмотрение содержания рекламы, ее видов, средств распространения. В то же время реклама, как вид экономической деятельности, предполагает наличие кадров управления, которые владеют знаниями основ рекламной индустрии и способны учитывать специфику процессов управления в этой сфере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D4FD1" w:rsidRDefault="004B7107" w:rsidP="00BF383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58C">
        <w:rPr>
          <w:rFonts w:ascii="Times New Roman" w:hAnsi="Times New Roman"/>
          <w:sz w:val="28"/>
          <w:szCs w:val="28"/>
          <w:lang w:eastAsia="ru-RU"/>
        </w:rPr>
        <w:t>Данн</w:t>
      </w:r>
      <w:r w:rsidR="00C81365">
        <w:rPr>
          <w:rFonts w:ascii="Times New Roman" w:hAnsi="Times New Roman"/>
          <w:sz w:val="28"/>
          <w:szCs w:val="28"/>
          <w:lang w:eastAsia="ru-RU"/>
        </w:rPr>
        <w:t>ый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365">
        <w:rPr>
          <w:rFonts w:ascii="Times New Roman" w:hAnsi="Times New Roman"/>
          <w:sz w:val="28"/>
          <w:szCs w:val="28"/>
          <w:lang w:eastAsia="ru-RU"/>
        </w:rPr>
        <w:t>учебно-методическ</w:t>
      </w:r>
      <w:r w:rsidR="00C81365">
        <w:rPr>
          <w:rFonts w:ascii="Times New Roman" w:hAnsi="Times New Roman"/>
          <w:sz w:val="28"/>
          <w:szCs w:val="28"/>
          <w:lang w:eastAsia="ru-RU"/>
        </w:rPr>
        <w:t>ий</w:t>
      </w:r>
      <w:r w:rsidRPr="00C81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365">
        <w:rPr>
          <w:rFonts w:ascii="Times New Roman" w:hAnsi="Times New Roman"/>
          <w:sz w:val="28"/>
          <w:szCs w:val="28"/>
          <w:lang w:eastAsia="ru-RU"/>
        </w:rPr>
        <w:t>комплекс</w:t>
      </w:r>
      <w:r w:rsidRPr="00670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365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ЭУМК)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365">
        <w:rPr>
          <w:rFonts w:ascii="Times New Roman" w:hAnsi="Times New Roman"/>
          <w:sz w:val="28"/>
          <w:szCs w:val="28"/>
          <w:lang w:eastAsia="ru-RU"/>
        </w:rPr>
        <w:t xml:space="preserve"> восполняет указанный пробел, 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 </w:t>
      </w:r>
      <w:r w:rsidR="00C81365">
        <w:rPr>
          <w:rFonts w:ascii="Times New Roman" w:hAnsi="Times New Roman"/>
          <w:sz w:val="28"/>
          <w:szCs w:val="28"/>
          <w:lang w:eastAsia="ru-RU"/>
        </w:rPr>
        <w:t>у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чебной программой «Управление </w:t>
      </w:r>
      <w:r>
        <w:rPr>
          <w:rFonts w:ascii="Times New Roman" w:hAnsi="Times New Roman"/>
          <w:sz w:val="28"/>
          <w:szCs w:val="28"/>
          <w:lang w:eastAsia="ru-RU"/>
        </w:rPr>
        <w:t>рекламой</w:t>
      </w:r>
      <w:r w:rsidRPr="00E5058C">
        <w:rPr>
          <w:rFonts w:ascii="Times New Roman" w:hAnsi="Times New Roman"/>
          <w:sz w:val="28"/>
          <w:szCs w:val="28"/>
          <w:lang w:eastAsia="ru-RU"/>
        </w:rPr>
        <w:t>» для специальности «Маркетинг»</w:t>
      </w:r>
      <w:r>
        <w:rPr>
          <w:rFonts w:ascii="Times New Roman" w:hAnsi="Times New Roman"/>
          <w:sz w:val="28"/>
          <w:szCs w:val="28"/>
          <w:lang w:eastAsia="ru-RU"/>
        </w:rPr>
        <w:t xml:space="preserve">, специализация «Рекламная деятельность» 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 (регистрационный № УД </w:t>
      </w:r>
      <w:r w:rsidRPr="00273D8F">
        <w:rPr>
          <w:rFonts w:ascii="Times New Roman" w:hAnsi="Times New Roman"/>
          <w:sz w:val="28"/>
          <w:szCs w:val="28"/>
          <w:lang w:eastAsia="ru-RU"/>
        </w:rPr>
        <w:t>225</w:t>
      </w:r>
      <w:r>
        <w:rPr>
          <w:rFonts w:ascii="Times New Roman" w:hAnsi="Times New Roman"/>
          <w:sz w:val="28"/>
          <w:szCs w:val="28"/>
          <w:lang w:eastAsia="ru-RU"/>
        </w:rPr>
        <w:t>5-1</w:t>
      </w:r>
      <w:r w:rsidRPr="00273D8F">
        <w:rPr>
          <w:rFonts w:ascii="Times New Roman" w:hAnsi="Times New Roman"/>
          <w:sz w:val="28"/>
          <w:szCs w:val="28"/>
          <w:lang w:eastAsia="ru-RU"/>
        </w:rPr>
        <w:t>6/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3D8F">
        <w:rPr>
          <w:rFonts w:ascii="Times New Roman" w:hAnsi="Times New Roman"/>
          <w:sz w:val="28"/>
          <w:szCs w:val="28"/>
          <w:lang w:eastAsia="ru-RU"/>
        </w:rPr>
        <w:t>).</w:t>
      </w:r>
      <w:r w:rsidRPr="00E5058C">
        <w:rPr>
          <w:rFonts w:ascii="Times New Roman" w:hAnsi="Times New Roman"/>
          <w:sz w:val="28"/>
          <w:szCs w:val="28"/>
          <w:lang w:eastAsia="ru-RU"/>
        </w:rPr>
        <w:t xml:space="preserve"> Структура и содержание </w:t>
      </w:r>
      <w:r w:rsidR="00C81365">
        <w:rPr>
          <w:rFonts w:ascii="Times New Roman" w:hAnsi="Times New Roman"/>
          <w:sz w:val="28"/>
          <w:szCs w:val="28"/>
          <w:lang w:eastAsia="ru-RU"/>
        </w:rPr>
        <w:t xml:space="preserve">УМК (ЭУМК) </w:t>
      </w:r>
      <w:r w:rsidR="00BA65DF">
        <w:rPr>
          <w:rFonts w:ascii="Times New Roman" w:hAnsi="Times New Roman"/>
          <w:sz w:val="28"/>
          <w:szCs w:val="28"/>
          <w:lang w:eastAsia="ru-RU"/>
        </w:rPr>
        <w:t>построены таким образом, что охватывают</w:t>
      </w:r>
      <w:r w:rsidR="00C81365">
        <w:rPr>
          <w:rFonts w:ascii="Times New Roman" w:hAnsi="Times New Roman"/>
          <w:sz w:val="28"/>
          <w:szCs w:val="28"/>
          <w:lang w:eastAsia="ru-RU"/>
        </w:rPr>
        <w:t xml:space="preserve"> все вопросы управления рекламной </w:t>
      </w:r>
      <w:r w:rsidR="008B5D33">
        <w:rPr>
          <w:rFonts w:ascii="Times New Roman" w:hAnsi="Times New Roman"/>
          <w:sz w:val="28"/>
          <w:szCs w:val="28"/>
          <w:lang w:eastAsia="ru-RU"/>
        </w:rPr>
        <w:t>деятельностью,</w:t>
      </w:r>
      <w:r w:rsidR="00BA65DF">
        <w:rPr>
          <w:rFonts w:ascii="Times New Roman" w:hAnsi="Times New Roman"/>
          <w:sz w:val="28"/>
          <w:szCs w:val="28"/>
          <w:lang w:eastAsia="ru-RU"/>
        </w:rPr>
        <w:t xml:space="preserve"> как рекламодателями, так и специализированными рекламными организациями, которые осуществляют разработку рекламной продукции, ее производство и распространение. </w:t>
      </w:r>
      <w:r w:rsidR="00FD733F">
        <w:rPr>
          <w:rFonts w:ascii="Times New Roman" w:hAnsi="Times New Roman"/>
          <w:sz w:val="28"/>
          <w:szCs w:val="28"/>
          <w:lang w:eastAsia="ru-RU"/>
        </w:rPr>
        <w:t>Научно-методической основой комплекса является учебное пособие с грифом Министерства образования Республики Беларусь «Управление рекламной деятельностью», подготовленное автором и изданное БГЭУ в 2014 году.</w:t>
      </w:r>
      <w:r w:rsidR="00BA65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7107" w:rsidRPr="00BF3838" w:rsidRDefault="0074457B" w:rsidP="00BF3838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УМК </w:t>
      </w:r>
      <w:r w:rsidR="00BA65DF">
        <w:rPr>
          <w:rFonts w:ascii="Times New Roman" w:hAnsi="Times New Roman"/>
          <w:sz w:val="28"/>
          <w:szCs w:val="28"/>
          <w:lang w:eastAsia="ru-RU"/>
        </w:rPr>
        <w:t>(ЭУМК) по дисциплине «Управление рекламой»</w:t>
      </w:r>
      <w:r w:rsidR="00C81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65DF">
        <w:rPr>
          <w:rFonts w:ascii="Times New Roman" w:hAnsi="Times New Roman"/>
          <w:sz w:val="28"/>
          <w:szCs w:val="28"/>
          <w:lang w:eastAsia="ru-RU"/>
        </w:rPr>
        <w:t>предназначен для студентов</w:t>
      </w:r>
      <w:r w:rsidR="008B5D33">
        <w:rPr>
          <w:rFonts w:ascii="Times New Roman" w:hAnsi="Times New Roman"/>
          <w:sz w:val="28"/>
          <w:szCs w:val="28"/>
          <w:lang w:eastAsia="ru-RU"/>
        </w:rPr>
        <w:t>, изучающих данную дисциплину, а также</w:t>
      </w:r>
      <w:r w:rsidR="00BA65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BA65DF">
        <w:rPr>
          <w:rFonts w:ascii="Times New Roman" w:hAnsi="Times New Roman"/>
          <w:sz w:val="28"/>
          <w:szCs w:val="28"/>
          <w:lang w:eastAsia="ru-RU"/>
        </w:rPr>
        <w:t>преподавателей</w:t>
      </w:r>
      <w:r w:rsidR="008B5D33">
        <w:rPr>
          <w:rFonts w:ascii="Times New Roman" w:hAnsi="Times New Roman"/>
          <w:sz w:val="28"/>
          <w:szCs w:val="28"/>
          <w:lang w:eastAsia="ru-RU"/>
        </w:rPr>
        <w:t xml:space="preserve"> и обеспечивает единый подход к рассмотрению вопросов, предусмотренных учебной программой.</w:t>
      </w:r>
    </w:p>
    <w:sectPr w:rsidR="004B7107" w:rsidRPr="00BF3838" w:rsidSect="004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E7E"/>
    <w:rsid w:val="000B5D7C"/>
    <w:rsid w:val="000D4FD1"/>
    <w:rsid w:val="00107553"/>
    <w:rsid w:val="00113B1A"/>
    <w:rsid w:val="00165722"/>
    <w:rsid w:val="001733FB"/>
    <w:rsid w:val="00185195"/>
    <w:rsid w:val="00196022"/>
    <w:rsid w:val="00252161"/>
    <w:rsid w:val="00273D8F"/>
    <w:rsid w:val="002B7B64"/>
    <w:rsid w:val="00310384"/>
    <w:rsid w:val="0031126A"/>
    <w:rsid w:val="0034513B"/>
    <w:rsid w:val="00354A8F"/>
    <w:rsid w:val="003855A8"/>
    <w:rsid w:val="003E3A16"/>
    <w:rsid w:val="00402F26"/>
    <w:rsid w:val="00431858"/>
    <w:rsid w:val="00435697"/>
    <w:rsid w:val="00475CD6"/>
    <w:rsid w:val="0048465C"/>
    <w:rsid w:val="004A723E"/>
    <w:rsid w:val="004B4CDC"/>
    <w:rsid w:val="004B7107"/>
    <w:rsid w:val="004D08F3"/>
    <w:rsid w:val="00510468"/>
    <w:rsid w:val="005200F2"/>
    <w:rsid w:val="005618D0"/>
    <w:rsid w:val="0058083B"/>
    <w:rsid w:val="005E5523"/>
    <w:rsid w:val="00604DC8"/>
    <w:rsid w:val="00627A08"/>
    <w:rsid w:val="00670167"/>
    <w:rsid w:val="0067046A"/>
    <w:rsid w:val="00680E7E"/>
    <w:rsid w:val="0068110D"/>
    <w:rsid w:val="006B1A02"/>
    <w:rsid w:val="006F0A69"/>
    <w:rsid w:val="0074457B"/>
    <w:rsid w:val="00761717"/>
    <w:rsid w:val="00770E65"/>
    <w:rsid w:val="007A5CAC"/>
    <w:rsid w:val="007B4043"/>
    <w:rsid w:val="007D73E3"/>
    <w:rsid w:val="008703F7"/>
    <w:rsid w:val="008A04B7"/>
    <w:rsid w:val="008B5D33"/>
    <w:rsid w:val="008B64EA"/>
    <w:rsid w:val="008B6652"/>
    <w:rsid w:val="008E3BBF"/>
    <w:rsid w:val="008E597B"/>
    <w:rsid w:val="009447A7"/>
    <w:rsid w:val="009A3A1F"/>
    <w:rsid w:val="009B2CC2"/>
    <w:rsid w:val="009C2253"/>
    <w:rsid w:val="009E4FDA"/>
    <w:rsid w:val="00A14053"/>
    <w:rsid w:val="00A14D92"/>
    <w:rsid w:val="00A17C5E"/>
    <w:rsid w:val="00A32F21"/>
    <w:rsid w:val="00A5145D"/>
    <w:rsid w:val="00A92530"/>
    <w:rsid w:val="00AA33FB"/>
    <w:rsid w:val="00AE60C1"/>
    <w:rsid w:val="00B117E6"/>
    <w:rsid w:val="00B25C3E"/>
    <w:rsid w:val="00B54D4E"/>
    <w:rsid w:val="00B76C2F"/>
    <w:rsid w:val="00B96060"/>
    <w:rsid w:val="00BA65DF"/>
    <w:rsid w:val="00BB5D14"/>
    <w:rsid w:val="00BC7703"/>
    <w:rsid w:val="00BF3838"/>
    <w:rsid w:val="00C403AF"/>
    <w:rsid w:val="00C739B9"/>
    <w:rsid w:val="00C81365"/>
    <w:rsid w:val="00CA73AB"/>
    <w:rsid w:val="00CC2D3E"/>
    <w:rsid w:val="00D24506"/>
    <w:rsid w:val="00D30049"/>
    <w:rsid w:val="00D32958"/>
    <w:rsid w:val="00D44F26"/>
    <w:rsid w:val="00D76BE0"/>
    <w:rsid w:val="00DC6026"/>
    <w:rsid w:val="00E10AD3"/>
    <w:rsid w:val="00E5058C"/>
    <w:rsid w:val="00EA0945"/>
    <w:rsid w:val="00F149F5"/>
    <w:rsid w:val="00F160A0"/>
    <w:rsid w:val="00F357EA"/>
    <w:rsid w:val="00F56DF3"/>
    <w:rsid w:val="00F81B42"/>
    <w:rsid w:val="00F8768A"/>
    <w:rsid w:val="00FD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5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4010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kpmk</cp:lastModifiedBy>
  <cp:revision>5</cp:revision>
  <cp:lastPrinted>2016-06-02T14:53:00Z</cp:lastPrinted>
  <dcterms:created xsi:type="dcterms:W3CDTF">2016-11-15T05:34:00Z</dcterms:created>
  <dcterms:modified xsi:type="dcterms:W3CDTF">2017-02-08T10:15:00Z</dcterms:modified>
</cp:coreProperties>
</file>