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4F" w:rsidRPr="00847D4B" w:rsidRDefault="00847D4B" w:rsidP="00BE614F">
      <w:pPr>
        <w:pStyle w:val="4"/>
        <w:spacing w:before="0"/>
        <w:jc w:val="center"/>
        <w:rPr>
          <w:rFonts w:ascii="Times New Roman" w:eastAsia="Times New Roman" w:hAnsi="Times New Roman" w:cs="Times New Roman"/>
          <w:bCs w:val="0"/>
          <w:i w:val="0"/>
          <w:color w:val="auto"/>
          <w:sz w:val="28"/>
          <w:szCs w:val="28"/>
          <w:lang w:val="en-US"/>
        </w:rPr>
      </w:pPr>
      <w:r w:rsidRPr="00847D4B">
        <w:rPr>
          <w:rFonts w:ascii="Times New Roman" w:eastAsia="Times New Roman" w:hAnsi="Times New Roman" w:cs="Times New Roman"/>
          <w:bCs w:val="0"/>
          <w:i w:val="0"/>
          <w:color w:val="auto"/>
          <w:sz w:val="28"/>
          <w:szCs w:val="28"/>
          <w:lang w:val="en-US"/>
        </w:rPr>
        <w:t>SEMINAR TOPICS</w:t>
      </w:r>
    </w:p>
    <w:p w:rsidR="00BE614F" w:rsidRPr="00847D4B" w:rsidRDefault="00BE614F" w:rsidP="00BE614F">
      <w:pPr>
        <w:rPr>
          <w:lang w:val="en-US"/>
        </w:rPr>
      </w:pPr>
    </w:p>
    <w:p w:rsidR="00BE614F" w:rsidRPr="00847D4B" w:rsidRDefault="00847D4B" w:rsidP="00BE614F">
      <w:pPr>
        <w:pStyle w:val="4"/>
        <w:spacing w:before="0"/>
        <w:jc w:val="center"/>
        <w:rPr>
          <w:rFonts w:ascii="Times New Roman" w:eastAsia="Times New Roman" w:hAnsi="Times New Roman" w:cs="Times New Roman"/>
          <w:bCs w:val="0"/>
          <w:i w:val="0"/>
          <w:color w:val="auto"/>
          <w:sz w:val="28"/>
          <w:szCs w:val="28"/>
          <w:lang w:val="en-US"/>
        </w:rPr>
      </w:pPr>
      <w:r w:rsidRPr="00847D4B">
        <w:rPr>
          <w:rFonts w:ascii="Times New Roman" w:eastAsia="Times New Roman" w:hAnsi="Times New Roman" w:cs="Times New Roman"/>
          <w:bCs w:val="0"/>
          <w:i w:val="0"/>
          <w:color w:val="auto"/>
          <w:sz w:val="28"/>
          <w:szCs w:val="28"/>
          <w:lang w:val="en-US"/>
        </w:rPr>
        <w:t>FOR THE COURSE</w:t>
      </w:r>
    </w:p>
    <w:p w:rsidR="00BE614F" w:rsidRPr="00847D4B" w:rsidRDefault="00BE614F" w:rsidP="00BE614F">
      <w:pPr>
        <w:rPr>
          <w:lang w:val="en-US"/>
        </w:rPr>
      </w:pPr>
    </w:p>
    <w:p w:rsidR="00BE614F" w:rsidRPr="00847D4B" w:rsidRDefault="00BE614F" w:rsidP="00BE614F">
      <w:pPr>
        <w:pStyle w:val="4"/>
        <w:spacing w:before="0"/>
        <w:jc w:val="center"/>
        <w:rPr>
          <w:rFonts w:ascii="Times New Roman" w:eastAsia="Times New Roman" w:hAnsi="Times New Roman" w:cs="Times New Roman"/>
          <w:bCs w:val="0"/>
          <w:i w:val="0"/>
          <w:color w:val="auto"/>
          <w:sz w:val="28"/>
          <w:szCs w:val="28"/>
          <w:lang w:val="en-US"/>
        </w:rPr>
      </w:pPr>
      <w:r w:rsidRPr="00847D4B">
        <w:rPr>
          <w:rFonts w:ascii="Times New Roman" w:eastAsia="Times New Roman" w:hAnsi="Times New Roman" w:cs="Times New Roman"/>
          <w:bCs w:val="0"/>
          <w:i w:val="0"/>
          <w:color w:val="auto"/>
          <w:sz w:val="28"/>
          <w:szCs w:val="28"/>
          <w:lang w:val="en-US"/>
        </w:rPr>
        <w:t>«</w:t>
      </w:r>
      <w:r w:rsidR="00847D4B" w:rsidRPr="00847D4B">
        <w:rPr>
          <w:rFonts w:ascii="Times New Roman" w:eastAsia="Times New Roman" w:hAnsi="Times New Roman" w:cs="Times New Roman"/>
          <w:bCs w:val="0"/>
          <w:i w:val="0"/>
          <w:color w:val="auto"/>
          <w:sz w:val="28"/>
          <w:szCs w:val="28"/>
          <w:lang w:val="en-US"/>
        </w:rPr>
        <w:t>INNOVATIVE RESEARCH IN POLITICAL SCIENCE IN THE REPUBLIC OF BELARUS</w:t>
      </w:r>
      <w:r w:rsidRPr="00847D4B">
        <w:rPr>
          <w:rFonts w:ascii="Times New Roman" w:eastAsia="Times New Roman" w:hAnsi="Times New Roman" w:cs="Times New Roman"/>
          <w:bCs w:val="0"/>
          <w:i w:val="0"/>
          <w:color w:val="auto"/>
          <w:sz w:val="28"/>
          <w:szCs w:val="28"/>
          <w:lang w:val="en-US"/>
        </w:rPr>
        <w:t>»</w:t>
      </w:r>
    </w:p>
    <w:p w:rsidR="00BE614F" w:rsidRPr="00847D4B" w:rsidRDefault="00BE614F" w:rsidP="00BE614F">
      <w:pPr>
        <w:rPr>
          <w:lang w:val="en-US"/>
        </w:rPr>
      </w:pPr>
    </w:p>
    <w:p w:rsidR="00BE614F" w:rsidRPr="00847D4B" w:rsidRDefault="00BE614F" w:rsidP="00BE614F">
      <w:pPr>
        <w:rPr>
          <w:lang w:val="en-US"/>
        </w:rPr>
      </w:pPr>
    </w:p>
    <w:p w:rsidR="00BE614F" w:rsidRPr="00847D4B" w:rsidRDefault="00BE614F" w:rsidP="00BE614F">
      <w:pPr>
        <w:jc w:val="center"/>
        <w:rPr>
          <w:sz w:val="28"/>
          <w:szCs w:val="28"/>
          <w:lang w:val="en-US"/>
        </w:rPr>
      </w:pPr>
    </w:p>
    <w:p w:rsidR="00BE614F" w:rsidRPr="00847D4B" w:rsidRDefault="00847D4B" w:rsidP="00BE614F">
      <w:pPr>
        <w:pStyle w:val="3"/>
        <w:rPr>
          <w:sz w:val="28"/>
          <w:szCs w:val="28"/>
          <w:lang w:val="en-US"/>
        </w:rPr>
      </w:pPr>
      <w:r w:rsidRPr="00847D4B">
        <w:rPr>
          <w:b/>
          <w:sz w:val="28"/>
          <w:szCs w:val="28"/>
          <w:lang w:val="en-US"/>
        </w:rPr>
        <w:t>Topic 1. Political Science as Theory and Applied Research</w:t>
      </w:r>
    </w:p>
    <w:p w:rsidR="00BE614F" w:rsidRPr="00847D4B" w:rsidRDefault="00847D4B" w:rsidP="00BE614F">
      <w:pPr>
        <w:jc w:val="both"/>
        <w:rPr>
          <w:sz w:val="28"/>
          <w:szCs w:val="28"/>
          <w:lang w:val="en-US"/>
        </w:rPr>
      </w:pPr>
      <w:r w:rsidRPr="002B79A8">
        <w:rPr>
          <w:sz w:val="28"/>
          <w:szCs w:val="28"/>
          <w:lang w:val="en-US"/>
        </w:rPr>
        <w:t xml:space="preserve">1. </w:t>
      </w:r>
      <w:r w:rsidRPr="00847D4B">
        <w:rPr>
          <w:sz w:val="28"/>
          <w:szCs w:val="28"/>
          <w:lang w:val="en-US"/>
        </w:rPr>
        <w:t>The Structure of Political Science</w:t>
      </w:r>
    </w:p>
    <w:p w:rsidR="00BE614F" w:rsidRPr="00847D4B" w:rsidRDefault="00BE614F" w:rsidP="00BE614F">
      <w:pPr>
        <w:pStyle w:val="a3"/>
        <w:jc w:val="both"/>
        <w:rPr>
          <w:lang w:val="en-US"/>
        </w:rPr>
      </w:pPr>
      <w:r w:rsidRPr="00847D4B">
        <w:rPr>
          <w:lang w:val="en-US"/>
        </w:rPr>
        <w:t xml:space="preserve">2. </w:t>
      </w:r>
      <w:r w:rsidR="00847D4B" w:rsidRPr="00847D4B">
        <w:rPr>
          <w:lang w:val="en-US"/>
        </w:rPr>
        <w:t>Research paradigms: theological, naturalistic, social and rational-critical</w:t>
      </w:r>
      <w:r w:rsidRPr="00847D4B">
        <w:rPr>
          <w:lang w:val="en-US"/>
        </w:rPr>
        <w:t xml:space="preserve">. </w:t>
      </w:r>
    </w:p>
    <w:p w:rsidR="00BE614F" w:rsidRPr="00847D4B" w:rsidRDefault="00847D4B" w:rsidP="00BE614F">
      <w:pPr>
        <w:pStyle w:val="a3"/>
        <w:jc w:val="both"/>
        <w:rPr>
          <w:lang w:val="en-US"/>
        </w:rPr>
      </w:pPr>
      <w:r w:rsidRPr="00847D4B">
        <w:rPr>
          <w:lang w:val="en-US"/>
        </w:rPr>
        <w:t>3. General Methods in Political Science</w:t>
      </w:r>
      <w:r w:rsidR="00BE614F" w:rsidRPr="00847D4B">
        <w:rPr>
          <w:lang w:val="en-US"/>
        </w:rPr>
        <w:t xml:space="preserve">. </w:t>
      </w:r>
    </w:p>
    <w:p w:rsidR="00BE614F" w:rsidRPr="00847D4B" w:rsidRDefault="00847D4B" w:rsidP="00BE614F">
      <w:pPr>
        <w:pStyle w:val="a3"/>
        <w:jc w:val="both"/>
        <w:rPr>
          <w:lang w:val="en-US"/>
        </w:rPr>
      </w:pPr>
      <w:r w:rsidRPr="00847D4B">
        <w:rPr>
          <w:lang w:val="en-US"/>
        </w:rPr>
        <w:t>4. Subjects and scope of applied political science</w:t>
      </w:r>
      <w:r w:rsidR="00BE614F" w:rsidRPr="00847D4B">
        <w:rPr>
          <w:lang w:val="en-US"/>
        </w:rPr>
        <w:t>.</w:t>
      </w:r>
    </w:p>
    <w:p w:rsidR="00BE614F" w:rsidRPr="00847D4B" w:rsidRDefault="00BE614F" w:rsidP="00BE614F">
      <w:pPr>
        <w:jc w:val="both"/>
        <w:rPr>
          <w:sz w:val="28"/>
          <w:szCs w:val="28"/>
          <w:lang w:val="en-US"/>
        </w:rPr>
      </w:pPr>
    </w:p>
    <w:p w:rsidR="00BE614F" w:rsidRPr="0035684D" w:rsidRDefault="00847D4B" w:rsidP="00BE614F">
      <w:pPr>
        <w:jc w:val="both"/>
        <w:rPr>
          <w:b/>
          <w:sz w:val="28"/>
          <w:szCs w:val="28"/>
          <w:lang w:val="en-US"/>
        </w:rPr>
      </w:pPr>
      <w:r w:rsidRPr="0035684D">
        <w:rPr>
          <w:b/>
          <w:sz w:val="28"/>
          <w:szCs w:val="28"/>
          <w:lang w:val="en-US"/>
        </w:rPr>
        <w:t>Bibliography</w:t>
      </w:r>
    </w:p>
    <w:p w:rsidR="00BE614F" w:rsidRPr="0035684D" w:rsidRDefault="00BE614F" w:rsidP="00BE614F">
      <w:pPr>
        <w:jc w:val="both"/>
        <w:rPr>
          <w:sz w:val="28"/>
          <w:szCs w:val="28"/>
          <w:highlight w:val="red"/>
          <w:lang w:val="en-US"/>
        </w:rPr>
      </w:pPr>
    </w:p>
    <w:p w:rsidR="00BE614F" w:rsidRPr="0035684D" w:rsidRDefault="0035684D" w:rsidP="00BE614F">
      <w:pPr>
        <w:jc w:val="both"/>
        <w:rPr>
          <w:sz w:val="28"/>
          <w:szCs w:val="28"/>
          <w:lang w:val="en-US"/>
        </w:rPr>
      </w:pPr>
      <w:r w:rsidRPr="0035684D">
        <w:rPr>
          <w:rFonts w:eastAsiaTheme="minorHAnsi"/>
          <w:sz w:val="28"/>
          <w:szCs w:val="28"/>
          <w:lang w:val="en-US" w:eastAsia="en-US"/>
        </w:rPr>
        <w:t>1. Klingemann, H.-D. A Comparative Analysis of the Development of Political Science in Western Europe / H.-D. Klingemann // Polis. – 2008. – No. 3. – pp. 97–117.</w:t>
      </w:r>
      <w:r w:rsidRPr="0035684D">
        <w:rPr>
          <w:rFonts w:eastAsiaTheme="minorHAnsi"/>
          <w:sz w:val="28"/>
          <w:szCs w:val="28"/>
          <w:lang w:val="en-US" w:eastAsia="en-US"/>
        </w:rPr>
        <w:cr/>
        <w:t xml:space="preserve">2. Mannheim, J. B. Political Science. Research Methods / J. Mannheim, R. Rich. – Moscow: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Ves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Mir Publishing House, 1997. – 544 pp.</w:t>
      </w:r>
      <w:r w:rsidRPr="0035684D">
        <w:rPr>
          <w:rFonts w:eastAsiaTheme="minorHAnsi"/>
          <w:sz w:val="28"/>
          <w:szCs w:val="28"/>
          <w:lang w:val="en-US" w:eastAsia="en-US"/>
        </w:rPr>
        <w:cr/>
        <w:t xml:space="preserve">3. Methodological Approaches to Political Science Research and Meta-Theoretical Foundations of Political Theory: Annotated Introduction: Collection of Articles / Edited by: N.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Konegen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K. Schubert. – Moscow: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Rosspen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2004. – 220 pp. 4. Public Policy: A Study Guide for Students of Higher Education Institutions / [S. V.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Reshetnikov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et al. – Minsk: Republican Institute of Higher Education, 2013. – 192 pp. 5. Political Science: New Directions / Translated from the English by M. M.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Gurvits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A. L.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Demchuk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</w:t>
      </w:r>
      <w:proofErr w:type="gramStart"/>
      <w:r w:rsidRPr="0035684D">
        <w:rPr>
          <w:rFonts w:eastAsiaTheme="minorHAnsi"/>
          <w:sz w:val="28"/>
          <w:szCs w:val="28"/>
          <w:lang w:val="en-US" w:eastAsia="en-US"/>
        </w:rPr>
        <w:t>T</w:t>
      </w:r>
      <w:proofErr w:type="gramEnd"/>
      <w:r w:rsidRPr="0035684D">
        <w:rPr>
          <w:rFonts w:eastAsiaTheme="minorHAnsi"/>
          <w:sz w:val="28"/>
          <w:szCs w:val="28"/>
          <w:lang w:val="en-US" w:eastAsia="en-US"/>
        </w:rPr>
        <w:t xml:space="preserve">. V.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Yakusheva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; Scientific editor of the Russian edition: E. B.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Shestopal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. – Moscow: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Veche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>, 1999. – 816 pp.</w:t>
      </w:r>
      <w:r w:rsidRPr="0035684D">
        <w:rPr>
          <w:rFonts w:eastAsiaTheme="minorHAnsi"/>
          <w:sz w:val="28"/>
          <w:szCs w:val="28"/>
          <w:lang w:val="en-US" w:eastAsia="en-US"/>
        </w:rPr>
        <w:cr/>
      </w:r>
    </w:p>
    <w:p w:rsidR="00BE614F" w:rsidRPr="0035684D" w:rsidRDefault="00BE614F" w:rsidP="00BE614F">
      <w:pPr>
        <w:jc w:val="both"/>
        <w:rPr>
          <w:sz w:val="28"/>
          <w:szCs w:val="28"/>
          <w:lang w:val="en-US"/>
        </w:rPr>
      </w:pPr>
    </w:p>
    <w:p w:rsidR="00BE614F" w:rsidRPr="00847D4B" w:rsidRDefault="00847D4B" w:rsidP="00BE614F">
      <w:pPr>
        <w:pStyle w:val="3"/>
        <w:rPr>
          <w:b/>
          <w:sz w:val="28"/>
          <w:szCs w:val="28"/>
          <w:lang w:val="en-US"/>
        </w:rPr>
      </w:pPr>
      <w:r w:rsidRPr="00847D4B">
        <w:rPr>
          <w:b/>
          <w:sz w:val="28"/>
          <w:szCs w:val="28"/>
          <w:lang w:val="en-US"/>
        </w:rPr>
        <w:t>Topic 2. Methodological approaches in contemporary political science</w:t>
      </w:r>
    </w:p>
    <w:p w:rsidR="00BE614F" w:rsidRPr="00847D4B" w:rsidRDefault="00847D4B" w:rsidP="00BE614F">
      <w:pPr>
        <w:jc w:val="both"/>
        <w:rPr>
          <w:sz w:val="28"/>
          <w:szCs w:val="28"/>
          <w:lang w:val="en-US"/>
        </w:rPr>
      </w:pPr>
      <w:r w:rsidRPr="00847D4B">
        <w:rPr>
          <w:sz w:val="28"/>
          <w:szCs w:val="28"/>
          <w:lang w:val="en-US"/>
        </w:rPr>
        <w:t>1. Contemporary methodological approaches in political science</w:t>
      </w:r>
    </w:p>
    <w:p w:rsidR="00BE614F" w:rsidRPr="00847D4B" w:rsidRDefault="00847D4B" w:rsidP="00BE614F">
      <w:pPr>
        <w:jc w:val="both"/>
        <w:rPr>
          <w:sz w:val="28"/>
          <w:szCs w:val="28"/>
          <w:lang w:val="en-US"/>
        </w:rPr>
      </w:pPr>
      <w:r w:rsidRPr="00847D4B">
        <w:rPr>
          <w:sz w:val="28"/>
          <w:szCs w:val="28"/>
          <w:lang w:val="en-US"/>
        </w:rPr>
        <w:t>2. Rational choice theory. Theory of justice</w:t>
      </w:r>
      <w:r w:rsidR="00BE614F" w:rsidRPr="00847D4B">
        <w:rPr>
          <w:sz w:val="28"/>
          <w:szCs w:val="28"/>
          <w:lang w:val="en-US"/>
        </w:rPr>
        <w:t>.</w:t>
      </w:r>
    </w:p>
    <w:p w:rsidR="00BE614F" w:rsidRPr="00847D4B" w:rsidRDefault="00BE614F" w:rsidP="00BE614F">
      <w:pPr>
        <w:jc w:val="both"/>
        <w:rPr>
          <w:sz w:val="28"/>
          <w:szCs w:val="28"/>
          <w:lang w:val="en-US"/>
        </w:rPr>
      </w:pPr>
      <w:r w:rsidRPr="00847D4B">
        <w:rPr>
          <w:sz w:val="28"/>
          <w:szCs w:val="28"/>
          <w:lang w:val="en-US"/>
        </w:rPr>
        <w:t xml:space="preserve">3. </w:t>
      </w:r>
      <w:r w:rsidR="00847D4B" w:rsidRPr="00847D4B">
        <w:rPr>
          <w:sz w:val="28"/>
          <w:szCs w:val="28"/>
          <w:lang w:val="en-US"/>
        </w:rPr>
        <w:t xml:space="preserve">Institutionalism, </w:t>
      </w:r>
      <w:r w:rsidR="00C22ACD">
        <w:rPr>
          <w:sz w:val="28"/>
          <w:szCs w:val="28"/>
          <w:lang w:val="en-US"/>
        </w:rPr>
        <w:t>«</w:t>
      </w:r>
      <w:r w:rsidR="00847D4B" w:rsidRPr="00847D4B">
        <w:rPr>
          <w:sz w:val="28"/>
          <w:szCs w:val="28"/>
          <w:lang w:val="en-US"/>
        </w:rPr>
        <w:t>new institutionalism</w:t>
      </w:r>
      <w:r w:rsidR="00C22ACD">
        <w:rPr>
          <w:sz w:val="28"/>
          <w:szCs w:val="28"/>
          <w:lang w:val="en-US"/>
        </w:rPr>
        <w:t>»</w:t>
      </w:r>
      <w:r w:rsidR="00847D4B" w:rsidRPr="00847D4B">
        <w:rPr>
          <w:sz w:val="28"/>
          <w:szCs w:val="28"/>
          <w:lang w:val="en-US"/>
        </w:rPr>
        <w:t>, normative institutionalism, historical institutionalism</w:t>
      </w:r>
      <w:r w:rsidRPr="00847D4B">
        <w:rPr>
          <w:sz w:val="28"/>
          <w:szCs w:val="28"/>
          <w:lang w:val="en-US"/>
        </w:rPr>
        <w:t>.</w:t>
      </w:r>
    </w:p>
    <w:p w:rsidR="00BE614F" w:rsidRPr="0035684D" w:rsidRDefault="00847D4B" w:rsidP="00BE614F">
      <w:pPr>
        <w:jc w:val="both"/>
        <w:rPr>
          <w:sz w:val="28"/>
          <w:szCs w:val="28"/>
          <w:lang w:val="en-US"/>
        </w:rPr>
      </w:pPr>
      <w:r w:rsidRPr="0035684D">
        <w:rPr>
          <w:sz w:val="28"/>
          <w:szCs w:val="28"/>
          <w:lang w:val="en-US"/>
        </w:rPr>
        <w:t>4.</w:t>
      </w:r>
      <w:r w:rsidR="00BE614F" w:rsidRPr="0035684D">
        <w:rPr>
          <w:sz w:val="28"/>
          <w:szCs w:val="28"/>
          <w:lang w:val="en-US"/>
        </w:rPr>
        <w:t xml:space="preserve"> </w:t>
      </w:r>
      <w:r w:rsidRPr="0035684D">
        <w:rPr>
          <w:sz w:val="28"/>
          <w:szCs w:val="28"/>
          <w:lang w:val="en-US"/>
        </w:rPr>
        <w:t xml:space="preserve">Comparative and </w:t>
      </w:r>
      <w:proofErr w:type="spellStart"/>
      <w:r w:rsidRPr="0035684D">
        <w:rPr>
          <w:sz w:val="28"/>
          <w:szCs w:val="28"/>
          <w:lang w:val="en-US"/>
        </w:rPr>
        <w:t>behavioural</w:t>
      </w:r>
      <w:proofErr w:type="spellEnd"/>
      <w:r w:rsidRPr="0035684D">
        <w:rPr>
          <w:sz w:val="28"/>
          <w:szCs w:val="28"/>
          <w:lang w:val="en-US"/>
        </w:rPr>
        <w:t xml:space="preserve"> approaches</w:t>
      </w:r>
      <w:r w:rsidR="00BE614F" w:rsidRPr="0035684D">
        <w:rPr>
          <w:sz w:val="28"/>
          <w:szCs w:val="28"/>
          <w:lang w:val="en-US"/>
        </w:rPr>
        <w:t>.</w:t>
      </w:r>
    </w:p>
    <w:p w:rsidR="00BE614F" w:rsidRPr="0035684D" w:rsidRDefault="00BE614F" w:rsidP="00BE614F">
      <w:pPr>
        <w:jc w:val="both"/>
        <w:rPr>
          <w:sz w:val="28"/>
          <w:szCs w:val="28"/>
          <w:lang w:val="en-US"/>
        </w:rPr>
      </w:pPr>
    </w:p>
    <w:p w:rsidR="00BE614F" w:rsidRPr="0035684D" w:rsidRDefault="00847D4B" w:rsidP="00BE614F">
      <w:pPr>
        <w:jc w:val="both"/>
        <w:rPr>
          <w:b/>
          <w:sz w:val="28"/>
          <w:szCs w:val="28"/>
          <w:lang w:val="en-US"/>
        </w:rPr>
      </w:pPr>
      <w:r w:rsidRPr="0035684D">
        <w:rPr>
          <w:b/>
          <w:sz w:val="28"/>
          <w:szCs w:val="28"/>
          <w:lang w:val="en-US"/>
        </w:rPr>
        <w:t>Bibliography</w:t>
      </w:r>
    </w:p>
    <w:p w:rsidR="00BE614F" w:rsidRPr="0035684D" w:rsidRDefault="0035684D" w:rsidP="00BE614F">
      <w:pPr>
        <w:jc w:val="both"/>
        <w:rPr>
          <w:b/>
          <w:sz w:val="28"/>
          <w:szCs w:val="28"/>
          <w:lang w:val="en-US"/>
        </w:rPr>
      </w:pPr>
      <w:r w:rsidRPr="0035684D">
        <w:rPr>
          <w:rFonts w:eastAsiaTheme="minorHAnsi"/>
          <w:sz w:val="28"/>
          <w:szCs w:val="28"/>
          <w:lang w:val="en-US" w:eastAsia="en-US"/>
        </w:rPr>
        <w:t>1. Almond, G. Comparative Politics Today: A Global Survey / G. Almond, J. Powell, K. Strom, R. Dalton. – Moscow: Aspect Press, 2002. – 537 pp.</w:t>
      </w:r>
      <w:r w:rsidRPr="0035684D">
        <w:rPr>
          <w:rFonts w:eastAsiaTheme="minorHAnsi"/>
          <w:sz w:val="28"/>
          <w:szCs w:val="28"/>
          <w:lang w:val="en-US" w:eastAsia="en-US"/>
        </w:rPr>
        <w:cr/>
        <w:t>2. Easton, D. A New Revolution in Political Science / D. Easton // Social and Political Journal. – 1993. – No. 8</w:t>
      </w:r>
      <w:proofErr w:type="gramStart"/>
      <w:r w:rsidRPr="0035684D">
        <w:rPr>
          <w:rFonts w:eastAsiaTheme="minorHAnsi"/>
          <w:sz w:val="28"/>
          <w:szCs w:val="28"/>
          <w:lang w:val="en-US" w:eastAsia="en-US"/>
        </w:rPr>
        <w:t>.–</w:t>
      </w:r>
      <w:proofErr w:type="gramEnd"/>
      <w:r w:rsidRPr="0035684D">
        <w:rPr>
          <w:rFonts w:eastAsiaTheme="minorHAnsi"/>
          <w:sz w:val="28"/>
          <w:szCs w:val="28"/>
          <w:lang w:val="en-US" w:eastAsia="en-US"/>
        </w:rPr>
        <w:t xml:space="preserve"> pp. 115–128. 3.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Kabachenko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A. P. History of World Politics: A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Systematisation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of Political Theories and Doctrines / A. P.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Kabachenko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. – Moscow: Moscow University Press, 2010. – 250 pp. </w:t>
      </w:r>
      <w:r w:rsidRPr="0035684D">
        <w:rPr>
          <w:rFonts w:eastAsiaTheme="minorHAnsi"/>
          <w:sz w:val="28"/>
          <w:szCs w:val="28"/>
          <w:lang w:val="en-US" w:eastAsia="en-US"/>
        </w:rPr>
        <w:cr/>
      </w:r>
      <w:r w:rsidRPr="0035684D">
        <w:rPr>
          <w:rFonts w:eastAsiaTheme="minorHAnsi"/>
          <w:sz w:val="28"/>
          <w:szCs w:val="28"/>
          <w:lang w:val="en-US" w:eastAsia="en-US"/>
        </w:rPr>
        <w:lastRenderedPageBreak/>
        <w:t xml:space="preserve">4.  Klingemann, H.-D. A Comparative Analysis of the Development of Political Science in Western Europe / H.-D. Klingemann // Polis. – 2008. – No. 3. – pp. 97–117. 5. Methodological Approaches to Political Science Research and the Meta-Theoretical Foundations of Political Theory: An Annotated Introduction: A Collection of Articles / Edited by N.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Konegen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K. Schubert. – Moscow: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Rosspen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>, 2004. – 220 pp.</w:t>
      </w:r>
      <w:r w:rsidRPr="0035684D">
        <w:rPr>
          <w:rFonts w:eastAsiaTheme="minorHAnsi"/>
          <w:sz w:val="28"/>
          <w:szCs w:val="28"/>
          <w:lang w:val="en-US" w:eastAsia="en-US"/>
        </w:rPr>
        <w:cr/>
      </w:r>
    </w:p>
    <w:p w:rsidR="00BE614F" w:rsidRPr="00847D4B" w:rsidRDefault="00847D4B" w:rsidP="00BE614F">
      <w:pPr>
        <w:jc w:val="both"/>
        <w:rPr>
          <w:b/>
          <w:sz w:val="28"/>
          <w:szCs w:val="28"/>
          <w:lang w:val="en-US"/>
        </w:rPr>
      </w:pPr>
      <w:r w:rsidRPr="00847D4B">
        <w:rPr>
          <w:b/>
          <w:sz w:val="28"/>
          <w:szCs w:val="28"/>
          <w:lang w:val="en-US"/>
        </w:rPr>
        <w:t>Topic 3. Public policy: a field of theoretical analysis and social practice</w:t>
      </w:r>
    </w:p>
    <w:p w:rsidR="00BE614F" w:rsidRPr="00847D4B" w:rsidRDefault="00BE614F" w:rsidP="00BE614F">
      <w:pPr>
        <w:jc w:val="both"/>
        <w:rPr>
          <w:sz w:val="28"/>
          <w:szCs w:val="28"/>
          <w:lang w:val="en-US"/>
        </w:rPr>
      </w:pPr>
    </w:p>
    <w:p w:rsidR="00BE614F" w:rsidRPr="00847D4B" w:rsidRDefault="00BE614F" w:rsidP="00BE614F">
      <w:pPr>
        <w:pStyle w:val="a3"/>
        <w:jc w:val="both"/>
        <w:rPr>
          <w:lang w:val="en-US"/>
        </w:rPr>
      </w:pPr>
      <w:r w:rsidRPr="00847D4B">
        <w:rPr>
          <w:lang w:val="en-US"/>
        </w:rPr>
        <w:t xml:space="preserve">1. </w:t>
      </w:r>
      <w:bookmarkStart w:id="0" w:name="_GoBack"/>
      <w:r w:rsidR="00847D4B" w:rsidRPr="00847D4B">
        <w:rPr>
          <w:lang w:val="en-US"/>
        </w:rPr>
        <w:t>The political decision-making process</w:t>
      </w:r>
      <w:bookmarkEnd w:id="0"/>
      <w:r w:rsidR="00847D4B" w:rsidRPr="00847D4B">
        <w:rPr>
          <w:lang w:val="en-US"/>
        </w:rPr>
        <w:t>: a functional approach methodology</w:t>
      </w:r>
      <w:r w:rsidRPr="00847D4B">
        <w:rPr>
          <w:lang w:val="en-US"/>
        </w:rPr>
        <w:t>.</w:t>
      </w:r>
    </w:p>
    <w:p w:rsidR="00BE614F" w:rsidRPr="00847D4B" w:rsidRDefault="00BE614F" w:rsidP="00BE614F">
      <w:pPr>
        <w:pStyle w:val="a3"/>
        <w:jc w:val="both"/>
        <w:rPr>
          <w:lang w:val="en-US"/>
        </w:rPr>
      </w:pPr>
      <w:r w:rsidRPr="00847D4B">
        <w:rPr>
          <w:lang w:val="en-US"/>
        </w:rPr>
        <w:t xml:space="preserve">2. </w:t>
      </w:r>
      <w:r w:rsidR="00847D4B" w:rsidRPr="00847D4B">
        <w:rPr>
          <w:lang w:val="en-US"/>
        </w:rPr>
        <w:t>A functional analysis of public policy</w:t>
      </w:r>
      <w:r w:rsidRPr="00847D4B">
        <w:rPr>
          <w:lang w:val="en-US"/>
        </w:rPr>
        <w:t>.</w:t>
      </w:r>
    </w:p>
    <w:p w:rsidR="00BE614F" w:rsidRPr="00847D4B" w:rsidRDefault="00BE614F" w:rsidP="00BE614F">
      <w:pPr>
        <w:pStyle w:val="a3"/>
        <w:jc w:val="both"/>
        <w:rPr>
          <w:lang w:val="en-US"/>
        </w:rPr>
      </w:pPr>
      <w:r w:rsidRPr="00847D4B">
        <w:rPr>
          <w:lang w:val="en-US"/>
        </w:rPr>
        <w:t xml:space="preserve">3. </w:t>
      </w:r>
      <w:r w:rsidR="00847D4B" w:rsidRPr="00847D4B">
        <w:rPr>
          <w:lang w:val="en-US"/>
        </w:rPr>
        <w:t>The structure of political decision-making</w:t>
      </w:r>
    </w:p>
    <w:p w:rsidR="00BE614F" w:rsidRPr="00847D4B" w:rsidRDefault="00BE614F" w:rsidP="00BE614F">
      <w:pPr>
        <w:pStyle w:val="a3"/>
        <w:jc w:val="both"/>
        <w:rPr>
          <w:lang w:val="en-US"/>
        </w:rPr>
      </w:pPr>
      <w:r w:rsidRPr="00847D4B">
        <w:rPr>
          <w:lang w:val="en-US"/>
        </w:rPr>
        <w:t xml:space="preserve">4. </w:t>
      </w:r>
      <w:r w:rsidR="00847D4B" w:rsidRPr="00847D4B">
        <w:rPr>
          <w:lang w:val="en-US"/>
        </w:rPr>
        <w:t>Processes for making and implementing decisions to ensure public safety</w:t>
      </w:r>
      <w:r w:rsidRPr="00847D4B">
        <w:rPr>
          <w:lang w:val="en-US"/>
        </w:rPr>
        <w:t xml:space="preserve">. </w:t>
      </w:r>
    </w:p>
    <w:p w:rsidR="00BE614F" w:rsidRPr="00847D4B" w:rsidRDefault="00BE614F" w:rsidP="00BE614F">
      <w:pPr>
        <w:pStyle w:val="3"/>
        <w:spacing w:after="0"/>
        <w:jc w:val="both"/>
        <w:rPr>
          <w:sz w:val="28"/>
          <w:szCs w:val="28"/>
          <w:lang w:val="en-US"/>
        </w:rPr>
      </w:pPr>
    </w:p>
    <w:p w:rsidR="00BE614F" w:rsidRPr="0035684D" w:rsidRDefault="00847D4B" w:rsidP="00BE614F">
      <w:pPr>
        <w:pStyle w:val="3"/>
        <w:spacing w:after="0"/>
        <w:jc w:val="both"/>
        <w:rPr>
          <w:sz w:val="28"/>
          <w:szCs w:val="28"/>
          <w:lang w:val="en-US"/>
        </w:rPr>
      </w:pPr>
      <w:r w:rsidRPr="0035684D">
        <w:rPr>
          <w:b/>
          <w:sz w:val="28"/>
          <w:szCs w:val="28"/>
          <w:lang w:val="en-US"/>
        </w:rPr>
        <w:t>Bibliography</w:t>
      </w:r>
    </w:p>
    <w:p w:rsidR="0035684D" w:rsidRDefault="0035684D" w:rsidP="00BE614F">
      <w:pPr>
        <w:pStyle w:val="3"/>
        <w:rPr>
          <w:rFonts w:eastAsiaTheme="minorHAnsi"/>
          <w:sz w:val="28"/>
          <w:szCs w:val="28"/>
          <w:lang w:val="en-US" w:eastAsia="en-US"/>
        </w:rPr>
      </w:pPr>
      <w:r w:rsidRPr="0035684D">
        <w:rPr>
          <w:rFonts w:eastAsiaTheme="minorHAnsi"/>
          <w:sz w:val="28"/>
          <w:szCs w:val="28"/>
          <w:lang w:val="en-US" w:eastAsia="en-US"/>
        </w:rPr>
        <w:t xml:space="preserve">1. Methodological Approaches to Political Science Research and the Meta-Theoretical Foundations of Political Theory: An Annotated Introduction: A Collection of Articles / Edited by N.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Konegen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and K. Schubert. – Moscow: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Rosspen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2004. – 220 pp. </w:t>
      </w:r>
    </w:p>
    <w:p w:rsidR="0035684D" w:rsidRDefault="0035684D" w:rsidP="00BE614F">
      <w:pPr>
        <w:pStyle w:val="3"/>
        <w:rPr>
          <w:rFonts w:eastAsiaTheme="minorHAnsi"/>
          <w:sz w:val="28"/>
          <w:szCs w:val="28"/>
          <w:lang w:val="en-US" w:eastAsia="en-US"/>
        </w:rPr>
      </w:pPr>
      <w:r w:rsidRPr="0035684D">
        <w:rPr>
          <w:rFonts w:eastAsiaTheme="minorHAnsi"/>
          <w:sz w:val="28"/>
          <w:szCs w:val="28"/>
          <w:lang w:val="en-US" w:eastAsia="en-US"/>
        </w:rPr>
        <w:t xml:space="preserve">2. Public Policy: A Study Guide for Students of Higher Education Institutions / [S. V.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Reshetnikov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et al. – Minsk: Republican Institute of Higher Education, 2013. – 192 pp. </w:t>
      </w:r>
    </w:p>
    <w:p w:rsidR="00BE614F" w:rsidRPr="0035684D" w:rsidRDefault="0035684D" w:rsidP="00BE614F">
      <w:pPr>
        <w:pStyle w:val="3"/>
        <w:rPr>
          <w:sz w:val="28"/>
          <w:szCs w:val="28"/>
          <w:lang w:val="en-US"/>
        </w:rPr>
      </w:pPr>
      <w:r w:rsidRPr="0035684D">
        <w:rPr>
          <w:rFonts w:eastAsiaTheme="minorHAnsi"/>
          <w:sz w:val="28"/>
          <w:szCs w:val="28"/>
          <w:lang w:val="en-US" w:eastAsia="en-US"/>
        </w:rPr>
        <w:t xml:space="preserve">3. Political Science: New Directions / Translated from the English by M. M.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Gurvits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A. L.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Demchuk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</w:t>
      </w:r>
      <w:proofErr w:type="gramStart"/>
      <w:r w:rsidRPr="0035684D">
        <w:rPr>
          <w:rFonts w:eastAsiaTheme="minorHAnsi"/>
          <w:sz w:val="28"/>
          <w:szCs w:val="28"/>
          <w:lang w:val="en-US" w:eastAsia="en-US"/>
        </w:rPr>
        <w:t>T</w:t>
      </w:r>
      <w:proofErr w:type="gramEnd"/>
      <w:r w:rsidRPr="0035684D">
        <w:rPr>
          <w:rFonts w:eastAsiaTheme="minorHAnsi"/>
          <w:sz w:val="28"/>
          <w:szCs w:val="28"/>
          <w:lang w:val="en-US" w:eastAsia="en-US"/>
        </w:rPr>
        <w:t xml:space="preserve">. V.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Yakusheva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; Scientific editor of the Russian edition: E. B.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Shestopal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. – Moscow: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Veche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>, 1999. – 816 pp.</w:t>
      </w:r>
      <w:r w:rsidRPr="0035684D">
        <w:rPr>
          <w:rFonts w:eastAsiaTheme="minorHAnsi"/>
          <w:sz w:val="28"/>
          <w:szCs w:val="28"/>
          <w:lang w:val="en-US" w:eastAsia="en-US"/>
        </w:rPr>
        <w:cr/>
        <w:t xml:space="preserve">4. The Political Decision-Making Process: A Study Guide for Undergraduate and Postgraduate Students in Higher Education Institutions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Specialising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in </w:t>
      </w:r>
      <w:r w:rsidR="00C22ACD">
        <w:rPr>
          <w:rFonts w:eastAsiaTheme="minorHAnsi"/>
          <w:sz w:val="28"/>
          <w:szCs w:val="28"/>
          <w:lang w:val="en-US" w:eastAsia="en-US"/>
        </w:rPr>
        <w:t>«</w:t>
      </w:r>
      <w:r w:rsidRPr="0035684D">
        <w:rPr>
          <w:rFonts w:eastAsiaTheme="minorHAnsi"/>
          <w:sz w:val="28"/>
          <w:szCs w:val="28"/>
          <w:lang w:val="en-US" w:eastAsia="en-US"/>
        </w:rPr>
        <w:t xml:space="preserve">Political Science (by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specialisation</w:t>
      </w:r>
      <w:proofErr w:type="spellEnd"/>
      <w:proofErr w:type="gramStart"/>
      <w:r w:rsidRPr="0035684D">
        <w:rPr>
          <w:rFonts w:eastAsiaTheme="minorHAnsi"/>
          <w:sz w:val="28"/>
          <w:szCs w:val="28"/>
          <w:lang w:val="en-US" w:eastAsia="en-US"/>
        </w:rPr>
        <w:t>)</w:t>
      </w:r>
      <w:r w:rsidR="00C22ACD">
        <w:rPr>
          <w:rFonts w:eastAsiaTheme="minorHAnsi"/>
          <w:sz w:val="28"/>
          <w:szCs w:val="28"/>
          <w:lang w:val="en-US" w:eastAsia="en-US"/>
        </w:rPr>
        <w:t>»</w:t>
      </w:r>
      <w:proofErr w:type="gramEnd"/>
      <w:r w:rsidRPr="0035684D">
        <w:rPr>
          <w:rFonts w:eastAsiaTheme="minorHAnsi"/>
          <w:sz w:val="28"/>
          <w:szCs w:val="28"/>
          <w:lang w:val="en-US" w:eastAsia="en-US"/>
        </w:rPr>
        <w:t xml:space="preserve"> / S. V.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Reshetnikov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L. E.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Krishapovich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T. S.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T</w:t>
      </w:r>
      <w:r w:rsidR="00C22ACD">
        <w:rPr>
          <w:rFonts w:eastAsiaTheme="minorHAnsi"/>
          <w:sz w:val="28"/>
          <w:szCs w:val="28"/>
          <w:lang w:val="en-US" w:eastAsia="en-US"/>
        </w:rPr>
        <w:t>yu</w:t>
      </w:r>
      <w:r w:rsidRPr="0035684D">
        <w:rPr>
          <w:rFonts w:eastAsiaTheme="minorHAnsi"/>
          <w:sz w:val="28"/>
          <w:szCs w:val="28"/>
          <w:lang w:val="en-US" w:eastAsia="en-US"/>
        </w:rPr>
        <w:t>t</w:t>
      </w:r>
      <w:r w:rsidR="00C22ACD">
        <w:rPr>
          <w:rFonts w:eastAsiaTheme="minorHAnsi"/>
          <w:sz w:val="28"/>
          <w:szCs w:val="28"/>
          <w:lang w:val="en-US" w:eastAsia="en-US"/>
        </w:rPr>
        <w:t>yu</w:t>
      </w:r>
      <w:r w:rsidRPr="0035684D">
        <w:rPr>
          <w:rFonts w:eastAsiaTheme="minorHAnsi"/>
          <w:sz w:val="28"/>
          <w:szCs w:val="28"/>
          <w:lang w:val="en-US" w:eastAsia="en-US"/>
        </w:rPr>
        <w:t>nova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. – Minsk: Republican Institute of Higher Education, 2015. – 229 pp. </w:t>
      </w:r>
      <w:r w:rsidRPr="0035684D">
        <w:rPr>
          <w:rFonts w:eastAsiaTheme="minorHAnsi"/>
          <w:sz w:val="28"/>
          <w:szCs w:val="28"/>
          <w:lang w:val="en-US" w:eastAsia="en-US"/>
        </w:rPr>
        <w:cr/>
      </w:r>
    </w:p>
    <w:p w:rsidR="00BE614F" w:rsidRPr="0035684D" w:rsidRDefault="00BE614F" w:rsidP="00BE614F">
      <w:pPr>
        <w:pStyle w:val="3"/>
        <w:rPr>
          <w:sz w:val="28"/>
          <w:szCs w:val="28"/>
          <w:lang w:val="en-US"/>
        </w:rPr>
      </w:pPr>
    </w:p>
    <w:p w:rsidR="00BE614F" w:rsidRPr="00847D4B" w:rsidRDefault="00847D4B" w:rsidP="00BE614F">
      <w:pPr>
        <w:pStyle w:val="3"/>
        <w:rPr>
          <w:sz w:val="28"/>
          <w:szCs w:val="28"/>
          <w:lang w:val="en-US"/>
        </w:rPr>
      </w:pPr>
      <w:r w:rsidRPr="00847D4B">
        <w:rPr>
          <w:b/>
          <w:sz w:val="28"/>
          <w:szCs w:val="28"/>
          <w:lang w:val="en-US"/>
        </w:rPr>
        <w:t>Topic 4. Citizenship and civil society</w:t>
      </w:r>
      <w:r w:rsidR="00BE614F" w:rsidRPr="00847D4B">
        <w:rPr>
          <w:b/>
          <w:sz w:val="28"/>
          <w:szCs w:val="28"/>
          <w:lang w:val="en-US"/>
        </w:rPr>
        <w:t>.</w:t>
      </w:r>
    </w:p>
    <w:p w:rsidR="00BE614F" w:rsidRPr="00847D4B" w:rsidRDefault="00BE614F" w:rsidP="00BE614F">
      <w:pPr>
        <w:jc w:val="both"/>
        <w:rPr>
          <w:sz w:val="28"/>
          <w:szCs w:val="28"/>
          <w:lang w:val="en-US"/>
        </w:rPr>
      </w:pPr>
      <w:r w:rsidRPr="00847D4B">
        <w:rPr>
          <w:sz w:val="28"/>
          <w:szCs w:val="28"/>
          <w:lang w:val="en-US"/>
        </w:rPr>
        <w:t xml:space="preserve">1. </w:t>
      </w:r>
      <w:r w:rsidR="00847D4B" w:rsidRPr="00847D4B">
        <w:rPr>
          <w:sz w:val="28"/>
          <w:szCs w:val="28"/>
          <w:lang w:val="en-US"/>
        </w:rPr>
        <w:t>Theory and methodology of research into civil society and citizenship</w:t>
      </w:r>
      <w:r w:rsidRPr="00847D4B">
        <w:rPr>
          <w:sz w:val="28"/>
          <w:szCs w:val="28"/>
          <w:lang w:val="en-US"/>
        </w:rPr>
        <w:t xml:space="preserve">. </w:t>
      </w:r>
    </w:p>
    <w:p w:rsidR="00BE614F" w:rsidRPr="00847D4B" w:rsidRDefault="00BE614F" w:rsidP="00BE614F">
      <w:pPr>
        <w:jc w:val="both"/>
        <w:rPr>
          <w:sz w:val="28"/>
          <w:szCs w:val="28"/>
          <w:lang w:val="en-US"/>
        </w:rPr>
      </w:pPr>
      <w:r w:rsidRPr="00847D4B">
        <w:rPr>
          <w:sz w:val="28"/>
          <w:szCs w:val="28"/>
          <w:lang w:val="en-US"/>
        </w:rPr>
        <w:t xml:space="preserve">2. </w:t>
      </w:r>
      <w:r w:rsidR="00847D4B" w:rsidRPr="00847D4B">
        <w:rPr>
          <w:sz w:val="28"/>
          <w:szCs w:val="28"/>
          <w:lang w:val="en-US"/>
        </w:rPr>
        <w:t>Social self-</w:t>
      </w:r>
      <w:proofErr w:type="spellStart"/>
      <w:r w:rsidR="00847D4B" w:rsidRPr="00847D4B">
        <w:rPr>
          <w:sz w:val="28"/>
          <w:szCs w:val="28"/>
          <w:lang w:val="en-US"/>
        </w:rPr>
        <w:t>organisation</w:t>
      </w:r>
      <w:proofErr w:type="spellEnd"/>
      <w:r w:rsidR="00847D4B" w:rsidRPr="00847D4B">
        <w:rPr>
          <w:sz w:val="28"/>
          <w:szCs w:val="28"/>
          <w:lang w:val="en-US"/>
        </w:rPr>
        <w:t xml:space="preserve"> as a means of </w:t>
      </w:r>
      <w:proofErr w:type="spellStart"/>
      <w:r w:rsidR="00847D4B" w:rsidRPr="00847D4B">
        <w:rPr>
          <w:sz w:val="28"/>
          <w:szCs w:val="28"/>
          <w:lang w:val="en-US"/>
        </w:rPr>
        <w:t>realising</w:t>
      </w:r>
      <w:proofErr w:type="spellEnd"/>
      <w:r w:rsidR="00847D4B" w:rsidRPr="00847D4B">
        <w:rPr>
          <w:sz w:val="28"/>
          <w:szCs w:val="28"/>
          <w:lang w:val="en-US"/>
        </w:rPr>
        <w:t xml:space="preserve"> </w:t>
      </w:r>
      <w:proofErr w:type="spellStart"/>
      <w:r w:rsidR="00847D4B" w:rsidRPr="00847D4B">
        <w:rPr>
          <w:sz w:val="28"/>
          <w:szCs w:val="28"/>
          <w:lang w:val="en-US"/>
        </w:rPr>
        <w:t>society</w:t>
      </w:r>
      <w:r w:rsidR="00C22ACD">
        <w:rPr>
          <w:sz w:val="28"/>
          <w:szCs w:val="28"/>
          <w:lang w:val="en-US"/>
        </w:rPr>
        <w:t>»</w:t>
      </w:r>
      <w:r w:rsidR="00847D4B" w:rsidRPr="00847D4B">
        <w:rPr>
          <w:sz w:val="28"/>
          <w:szCs w:val="28"/>
          <w:lang w:val="en-US"/>
        </w:rPr>
        <w:t>s</w:t>
      </w:r>
      <w:proofErr w:type="spellEnd"/>
      <w:r w:rsidR="00847D4B" w:rsidRPr="00847D4B">
        <w:rPr>
          <w:sz w:val="28"/>
          <w:szCs w:val="28"/>
          <w:lang w:val="en-US"/>
        </w:rPr>
        <w:t xml:space="preserve"> agency</w:t>
      </w:r>
      <w:r w:rsidRPr="00847D4B">
        <w:rPr>
          <w:sz w:val="28"/>
          <w:szCs w:val="28"/>
          <w:lang w:val="en-US"/>
        </w:rPr>
        <w:t xml:space="preserve">. </w:t>
      </w:r>
    </w:p>
    <w:p w:rsidR="00BE614F" w:rsidRPr="00847D4B" w:rsidRDefault="00BE614F" w:rsidP="00BE614F">
      <w:pPr>
        <w:jc w:val="both"/>
        <w:rPr>
          <w:sz w:val="28"/>
          <w:szCs w:val="28"/>
          <w:lang w:val="en-US"/>
        </w:rPr>
      </w:pPr>
      <w:r w:rsidRPr="00847D4B">
        <w:rPr>
          <w:sz w:val="28"/>
          <w:szCs w:val="28"/>
          <w:lang w:val="en-US"/>
        </w:rPr>
        <w:t xml:space="preserve">3. </w:t>
      </w:r>
      <w:r w:rsidR="00847D4B" w:rsidRPr="00847D4B">
        <w:rPr>
          <w:sz w:val="28"/>
          <w:szCs w:val="28"/>
          <w:lang w:val="en-US"/>
        </w:rPr>
        <w:t>Civil society as a resource for governance in Western societies</w:t>
      </w:r>
      <w:r w:rsidRPr="00847D4B">
        <w:rPr>
          <w:sz w:val="28"/>
          <w:szCs w:val="28"/>
          <w:lang w:val="en-US"/>
        </w:rPr>
        <w:t xml:space="preserve">. </w:t>
      </w:r>
    </w:p>
    <w:p w:rsidR="00BE614F" w:rsidRPr="00847D4B" w:rsidRDefault="00BE614F" w:rsidP="00BE614F">
      <w:pPr>
        <w:jc w:val="both"/>
        <w:rPr>
          <w:sz w:val="28"/>
          <w:szCs w:val="28"/>
          <w:lang w:val="en-US"/>
        </w:rPr>
      </w:pPr>
      <w:r w:rsidRPr="00847D4B">
        <w:rPr>
          <w:sz w:val="28"/>
          <w:szCs w:val="28"/>
          <w:lang w:val="en-US"/>
        </w:rPr>
        <w:t xml:space="preserve">4. </w:t>
      </w:r>
      <w:r w:rsidR="00847D4B" w:rsidRPr="00847D4B">
        <w:rPr>
          <w:sz w:val="28"/>
          <w:szCs w:val="28"/>
          <w:lang w:val="en-US"/>
        </w:rPr>
        <w:t xml:space="preserve">Civic-mindedness as a form of interaction between society and the authorities in East Slavic </w:t>
      </w:r>
      <w:proofErr w:type="spellStart"/>
      <w:r w:rsidR="00847D4B" w:rsidRPr="00847D4B">
        <w:rPr>
          <w:sz w:val="28"/>
          <w:szCs w:val="28"/>
          <w:lang w:val="en-US"/>
        </w:rPr>
        <w:t>civilisation</w:t>
      </w:r>
      <w:proofErr w:type="spellEnd"/>
      <w:r w:rsidRPr="00847D4B">
        <w:rPr>
          <w:sz w:val="28"/>
          <w:szCs w:val="28"/>
          <w:lang w:val="en-US"/>
        </w:rPr>
        <w:t xml:space="preserve">. </w:t>
      </w:r>
    </w:p>
    <w:p w:rsidR="00BE614F" w:rsidRPr="00847D4B" w:rsidRDefault="00BE614F" w:rsidP="00BE614F">
      <w:pPr>
        <w:jc w:val="both"/>
        <w:rPr>
          <w:sz w:val="28"/>
          <w:szCs w:val="28"/>
          <w:highlight w:val="red"/>
          <w:lang w:val="en-US"/>
        </w:rPr>
      </w:pPr>
    </w:p>
    <w:p w:rsidR="00BE614F" w:rsidRPr="0035684D" w:rsidRDefault="00847D4B" w:rsidP="00BE614F">
      <w:pPr>
        <w:jc w:val="both"/>
        <w:rPr>
          <w:sz w:val="28"/>
          <w:szCs w:val="28"/>
          <w:highlight w:val="red"/>
          <w:lang w:val="en-US"/>
        </w:rPr>
      </w:pPr>
      <w:r w:rsidRPr="0035684D">
        <w:rPr>
          <w:b/>
          <w:sz w:val="28"/>
          <w:szCs w:val="28"/>
          <w:lang w:val="en-US"/>
        </w:rPr>
        <w:t>Bibliography</w:t>
      </w:r>
    </w:p>
    <w:p w:rsidR="0035684D" w:rsidRDefault="0035684D" w:rsidP="00BE614F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35684D">
        <w:rPr>
          <w:rFonts w:eastAsiaTheme="minorHAnsi"/>
          <w:sz w:val="28"/>
          <w:szCs w:val="28"/>
          <w:lang w:val="en-US" w:eastAsia="en-US"/>
        </w:rPr>
        <w:t>1. Citizenship and Civil Society: Self-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Organisation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and Social Order / V. E. Smirnov. – Minsk: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Belaruskaya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Nauka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2013. - 238, [2] pp. </w:t>
      </w:r>
      <w:r w:rsidRPr="0035684D">
        <w:rPr>
          <w:rFonts w:eastAsiaTheme="minorHAnsi"/>
          <w:sz w:val="28"/>
          <w:szCs w:val="28"/>
          <w:lang w:val="en-US" w:eastAsia="en-US"/>
        </w:rPr>
        <w:cr/>
        <w:t xml:space="preserve">2. Innovative Strategies of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Globalisation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/ </w:t>
      </w:r>
      <w:r w:rsidR="00C22ACD">
        <w:rPr>
          <w:rFonts w:eastAsiaTheme="minorHAnsi"/>
          <w:sz w:val="28"/>
          <w:szCs w:val="28"/>
          <w:lang w:val="en-US" w:eastAsia="en-US"/>
        </w:rPr>
        <w:t>Y</w:t>
      </w:r>
      <w:r w:rsidRPr="0035684D">
        <w:rPr>
          <w:rFonts w:eastAsiaTheme="minorHAnsi"/>
          <w:sz w:val="28"/>
          <w:szCs w:val="28"/>
          <w:lang w:val="en-US" w:eastAsia="en-US"/>
        </w:rPr>
        <w:t xml:space="preserve">. I. Malevich, I. A. Malevich. - Minsk: Republican Institute of Higher Education, 2016. - 406 pp. </w:t>
      </w:r>
      <w:r w:rsidRPr="0035684D">
        <w:rPr>
          <w:rFonts w:eastAsiaTheme="minorHAnsi"/>
          <w:sz w:val="28"/>
          <w:szCs w:val="28"/>
          <w:lang w:val="en-US" w:eastAsia="en-US"/>
        </w:rPr>
        <w:cr/>
      </w:r>
      <w:r w:rsidRPr="0035684D">
        <w:rPr>
          <w:rFonts w:eastAsiaTheme="minorHAnsi"/>
          <w:sz w:val="28"/>
          <w:szCs w:val="28"/>
          <w:lang w:val="en-US" w:eastAsia="en-US"/>
        </w:rPr>
        <w:lastRenderedPageBreak/>
        <w:t xml:space="preserve">3. Mannheim, J. B. Political Science. Research Methods / J. Mannheim, R. Rich. – Moscow: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Ves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Mir Publishing House, 1997. – 544 pp. </w:t>
      </w:r>
    </w:p>
    <w:p w:rsidR="0035684D" w:rsidRDefault="0035684D" w:rsidP="00BE614F">
      <w:pPr>
        <w:jc w:val="both"/>
        <w:rPr>
          <w:rFonts w:eastAsiaTheme="minorHAnsi"/>
          <w:sz w:val="28"/>
          <w:szCs w:val="28"/>
          <w:lang w:val="en-US" w:eastAsia="en-US"/>
        </w:rPr>
      </w:pPr>
      <w:r w:rsidRPr="0035684D">
        <w:rPr>
          <w:rFonts w:eastAsiaTheme="minorHAnsi"/>
          <w:sz w:val="28"/>
          <w:szCs w:val="28"/>
          <w:lang w:val="en-US" w:eastAsia="en-US"/>
        </w:rPr>
        <w:t xml:space="preserve">4. Sirota, N. M. Ideology and Ideological Trends: Classical Heritage and Modernity: A Study Guide / N. M. Sirota. – St Petersburg: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Znanie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Society, 2009. – 187 pp. </w:t>
      </w:r>
    </w:p>
    <w:p w:rsidR="00BE614F" w:rsidRPr="0035684D" w:rsidRDefault="0035684D" w:rsidP="00BE614F">
      <w:pPr>
        <w:jc w:val="both"/>
        <w:rPr>
          <w:sz w:val="28"/>
          <w:szCs w:val="28"/>
          <w:lang w:val="en-US"/>
        </w:rPr>
      </w:pPr>
      <w:r w:rsidRPr="0035684D">
        <w:rPr>
          <w:rFonts w:eastAsiaTheme="minorHAnsi"/>
          <w:sz w:val="28"/>
          <w:szCs w:val="28"/>
          <w:lang w:val="en-US" w:eastAsia="en-US"/>
        </w:rPr>
        <w:t xml:space="preserve">5.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Habermas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J. Structural Transformation of the Public Sphere: An Inquiry into the Category of Bourgeois Society / trans. from German; J.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Habermas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. – Moscow: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Ves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Mir, 2017. – 342 pp. </w:t>
      </w:r>
      <w:r w:rsidRPr="0035684D">
        <w:rPr>
          <w:rFonts w:eastAsiaTheme="minorHAnsi"/>
          <w:sz w:val="28"/>
          <w:szCs w:val="28"/>
          <w:lang w:val="en-US" w:eastAsia="en-US"/>
        </w:rPr>
        <w:cr/>
      </w:r>
    </w:p>
    <w:p w:rsidR="00BE614F" w:rsidRPr="00847D4B" w:rsidRDefault="00847D4B" w:rsidP="00BE614F">
      <w:pPr>
        <w:pStyle w:val="3"/>
        <w:rPr>
          <w:sz w:val="28"/>
          <w:szCs w:val="28"/>
          <w:lang w:val="en-US"/>
        </w:rPr>
      </w:pPr>
      <w:r w:rsidRPr="00847D4B">
        <w:rPr>
          <w:b/>
          <w:sz w:val="28"/>
          <w:szCs w:val="28"/>
          <w:lang w:val="en-US"/>
        </w:rPr>
        <w:t>Topic 5. Modern Democracy</w:t>
      </w:r>
    </w:p>
    <w:p w:rsidR="00BE614F" w:rsidRPr="00847D4B" w:rsidRDefault="00BE614F" w:rsidP="00BE614F">
      <w:pPr>
        <w:pStyle w:val="a5"/>
        <w:spacing w:line="240" w:lineRule="auto"/>
        <w:jc w:val="both"/>
        <w:rPr>
          <w:szCs w:val="28"/>
          <w:lang w:val="en-US"/>
        </w:rPr>
      </w:pPr>
      <w:r w:rsidRPr="00847D4B">
        <w:rPr>
          <w:szCs w:val="28"/>
          <w:lang w:val="en-US"/>
        </w:rPr>
        <w:t xml:space="preserve">1. </w:t>
      </w:r>
      <w:r w:rsidR="00847D4B" w:rsidRPr="00847D4B">
        <w:rPr>
          <w:szCs w:val="28"/>
          <w:lang w:val="en-US"/>
        </w:rPr>
        <w:t>Key concepts of democracy</w:t>
      </w:r>
    </w:p>
    <w:p w:rsidR="00BE614F" w:rsidRPr="00847D4B" w:rsidRDefault="00847D4B" w:rsidP="00BE614F">
      <w:pPr>
        <w:pStyle w:val="a5"/>
        <w:spacing w:line="240" w:lineRule="auto"/>
        <w:jc w:val="both"/>
        <w:rPr>
          <w:szCs w:val="28"/>
          <w:lang w:val="en-US"/>
        </w:rPr>
      </w:pPr>
      <w:r w:rsidRPr="00847D4B">
        <w:rPr>
          <w:szCs w:val="28"/>
          <w:lang w:val="en-US"/>
        </w:rPr>
        <w:t>2. Rational and utilitarian justifications for democracy</w:t>
      </w:r>
      <w:r w:rsidR="00BE614F" w:rsidRPr="00847D4B">
        <w:rPr>
          <w:szCs w:val="28"/>
          <w:lang w:val="en-US"/>
        </w:rPr>
        <w:t xml:space="preserve">. </w:t>
      </w:r>
    </w:p>
    <w:p w:rsidR="00BE614F" w:rsidRPr="00847D4B" w:rsidRDefault="00BE614F" w:rsidP="00BE614F">
      <w:pPr>
        <w:pStyle w:val="a5"/>
        <w:spacing w:line="240" w:lineRule="auto"/>
        <w:jc w:val="both"/>
        <w:rPr>
          <w:szCs w:val="28"/>
          <w:lang w:val="en-US"/>
        </w:rPr>
      </w:pPr>
      <w:r w:rsidRPr="00847D4B">
        <w:rPr>
          <w:szCs w:val="28"/>
          <w:lang w:val="en-US"/>
        </w:rPr>
        <w:t xml:space="preserve">3. </w:t>
      </w:r>
      <w:r w:rsidR="00847D4B" w:rsidRPr="00847D4B">
        <w:rPr>
          <w:szCs w:val="28"/>
          <w:lang w:val="en-US"/>
        </w:rPr>
        <w:t>Systemic justifications for democracy</w:t>
      </w:r>
      <w:r w:rsidRPr="00847D4B">
        <w:rPr>
          <w:szCs w:val="28"/>
          <w:lang w:val="en-US"/>
        </w:rPr>
        <w:t xml:space="preserve">. </w:t>
      </w:r>
    </w:p>
    <w:p w:rsidR="00BE614F" w:rsidRPr="00847D4B" w:rsidRDefault="00BE614F" w:rsidP="00BE614F">
      <w:pPr>
        <w:pStyle w:val="a5"/>
        <w:spacing w:line="240" w:lineRule="auto"/>
        <w:jc w:val="both"/>
        <w:rPr>
          <w:szCs w:val="28"/>
          <w:lang w:val="en-US"/>
        </w:rPr>
      </w:pPr>
      <w:r w:rsidRPr="00847D4B">
        <w:rPr>
          <w:szCs w:val="28"/>
          <w:lang w:val="en-US"/>
        </w:rPr>
        <w:t xml:space="preserve">4. </w:t>
      </w:r>
      <w:r w:rsidR="00847D4B" w:rsidRPr="00847D4B">
        <w:rPr>
          <w:szCs w:val="28"/>
          <w:lang w:val="en-US"/>
        </w:rPr>
        <w:t>The Chinese model of reform</w:t>
      </w:r>
      <w:r w:rsidRPr="00847D4B">
        <w:rPr>
          <w:szCs w:val="28"/>
          <w:lang w:val="en-US"/>
        </w:rPr>
        <w:t>.</w:t>
      </w:r>
    </w:p>
    <w:p w:rsidR="00BE614F" w:rsidRPr="00847D4B" w:rsidRDefault="00BE614F" w:rsidP="00BE614F">
      <w:pPr>
        <w:jc w:val="both"/>
        <w:rPr>
          <w:sz w:val="28"/>
          <w:szCs w:val="28"/>
          <w:highlight w:val="red"/>
          <w:lang w:val="en-US"/>
        </w:rPr>
      </w:pPr>
    </w:p>
    <w:p w:rsidR="00BE614F" w:rsidRPr="00847D4B" w:rsidRDefault="00847D4B" w:rsidP="00BE614F">
      <w:pPr>
        <w:jc w:val="both"/>
        <w:rPr>
          <w:sz w:val="28"/>
          <w:szCs w:val="28"/>
          <w:lang w:val="en-US"/>
        </w:rPr>
      </w:pPr>
      <w:r w:rsidRPr="0035684D">
        <w:rPr>
          <w:b/>
          <w:sz w:val="28"/>
          <w:szCs w:val="28"/>
          <w:lang w:val="en-US"/>
        </w:rPr>
        <w:t>Bibliography</w:t>
      </w:r>
    </w:p>
    <w:p w:rsidR="00BE614F" w:rsidRPr="00847D4B" w:rsidRDefault="00BE614F" w:rsidP="00BE614F">
      <w:pPr>
        <w:jc w:val="both"/>
        <w:rPr>
          <w:rFonts w:eastAsiaTheme="minorHAnsi"/>
          <w:sz w:val="28"/>
          <w:szCs w:val="28"/>
          <w:lang w:val="en-US" w:eastAsia="en-US"/>
        </w:rPr>
      </w:pPr>
    </w:p>
    <w:p w:rsidR="00BE614F" w:rsidRPr="0035684D" w:rsidRDefault="0035684D" w:rsidP="00BE614F">
      <w:pPr>
        <w:pStyle w:val="3"/>
        <w:rPr>
          <w:b/>
          <w:sz w:val="28"/>
          <w:szCs w:val="28"/>
          <w:lang w:val="en-US"/>
        </w:rPr>
      </w:pPr>
      <w:r w:rsidRPr="0035684D">
        <w:rPr>
          <w:rFonts w:eastAsiaTheme="minorHAnsi"/>
          <w:sz w:val="28"/>
          <w:szCs w:val="28"/>
          <w:lang w:val="en-US" w:eastAsia="en-US"/>
        </w:rPr>
        <w:t>1. Almond, G. Comparative Politics Today: A Global Survey / G. Almond, J. Powell, K. Strom, R. Dalton. – Moscow: Aspect Press, 2002. – 537 pp.</w:t>
      </w:r>
      <w:r w:rsidRPr="0035684D">
        <w:rPr>
          <w:rFonts w:eastAsiaTheme="minorHAnsi"/>
          <w:sz w:val="28"/>
          <w:szCs w:val="28"/>
          <w:lang w:val="en-US" w:eastAsia="en-US"/>
        </w:rPr>
        <w:cr/>
        <w:t>2. Easton, D. A New Revolution in Political Science / D. Easton // Social and Political Journal. – 1993. – No. 8</w:t>
      </w:r>
      <w:proofErr w:type="gramStart"/>
      <w:r w:rsidRPr="0035684D">
        <w:rPr>
          <w:rFonts w:eastAsiaTheme="minorHAnsi"/>
          <w:sz w:val="28"/>
          <w:szCs w:val="28"/>
          <w:lang w:val="en-US" w:eastAsia="en-US"/>
        </w:rPr>
        <w:t>.–</w:t>
      </w:r>
      <w:proofErr w:type="gramEnd"/>
      <w:r w:rsidRPr="0035684D">
        <w:rPr>
          <w:rFonts w:eastAsiaTheme="minorHAnsi"/>
          <w:sz w:val="28"/>
          <w:szCs w:val="28"/>
          <w:lang w:val="en-US" w:eastAsia="en-US"/>
        </w:rPr>
        <w:t xml:space="preserve"> pp. 115–128. 3.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Kabachenko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, A. P. History of World Politics: A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Systematisation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 of Political Theories and Doctrines / A. P. </w:t>
      </w:r>
      <w:proofErr w:type="spellStart"/>
      <w:r w:rsidRPr="0035684D">
        <w:rPr>
          <w:rFonts w:eastAsiaTheme="minorHAnsi"/>
          <w:sz w:val="28"/>
          <w:szCs w:val="28"/>
          <w:lang w:val="en-US" w:eastAsia="en-US"/>
        </w:rPr>
        <w:t>Kabachenko</w:t>
      </w:r>
      <w:proofErr w:type="spellEnd"/>
      <w:r w:rsidRPr="0035684D">
        <w:rPr>
          <w:rFonts w:eastAsiaTheme="minorHAnsi"/>
          <w:sz w:val="28"/>
          <w:szCs w:val="28"/>
          <w:lang w:val="en-US" w:eastAsia="en-US"/>
        </w:rPr>
        <w:t xml:space="preserve">. – Moscow: Moscow University Press, 2010. – 250 pp. </w:t>
      </w:r>
      <w:r w:rsidRPr="0035684D">
        <w:rPr>
          <w:rFonts w:eastAsiaTheme="minorHAnsi"/>
          <w:sz w:val="28"/>
          <w:szCs w:val="28"/>
          <w:lang w:val="en-US" w:eastAsia="en-US"/>
        </w:rPr>
        <w:cr/>
        <w:t>4. Klingemann, H.-D. A Comparative Analysis of the Development of Political Science in Western Europe / H.-D. Klingemann // Polis. – 2008. – No. 3. – pp. 97–117.</w:t>
      </w:r>
      <w:r w:rsidRPr="0035684D">
        <w:rPr>
          <w:rFonts w:eastAsiaTheme="minorHAnsi"/>
          <w:sz w:val="28"/>
          <w:szCs w:val="28"/>
          <w:lang w:val="en-US" w:eastAsia="en-US"/>
        </w:rPr>
        <w:cr/>
      </w:r>
    </w:p>
    <w:p w:rsidR="00BE614F" w:rsidRPr="00847D4B" w:rsidRDefault="00847D4B" w:rsidP="00BE614F">
      <w:pPr>
        <w:pStyle w:val="3"/>
        <w:rPr>
          <w:b/>
          <w:sz w:val="28"/>
          <w:szCs w:val="28"/>
          <w:lang w:val="en-US"/>
        </w:rPr>
      </w:pPr>
      <w:r w:rsidRPr="00847D4B">
        <w:rPr>
          <w:b/>
          <w:sz w:val="28"/>
          <w:szCs w:val="28"/>
          <w:lang w:val="en-US"/>
        </w:rPr>
        <w:t>Topic 6. Information and Communication Technologies in Contemporary Politics (2 hours)</w:t>
      </w:r>
      <w:r w:rsidR="00BE614F" w:rsidRPr="00847D4B">
        <w:rPr>
          <w:b/>
          <w:sz w:val="28"/>
          <w:szCs w:val="28"/>
          <w:lang w:val="en-US"/>
        </w:rPr>
        <w:t>.</w:t>
      </w:r>
    </w:p>
    <w:p w:rsidR="00BE614F" w:rsidRPr="00847D4B" w:rsidRDefault="00BE614F" w:rsidP="00BE614F">
      <w:pPr>
        <w:jc w:val="center"/>
        <w:rPr>
          <w:sz w:val="28"/>
          <w:szCs w:val="28"/>
          <w:lang w:val="en-US"/>
        </w:rPr>
      </w:pPr>
    </w:p>
    <w:p w:rsidR="00BE614F" w:rsidRPr="00847D4B" w:rsidRDefault="00BE614F" w:rsidP="00BE614F">
      <w:pPr>
        <w:pStyle w:val="a5"/>
        <w:spacing w:line="240" w:lineRule="auto"/>
        <w:ind w:firstLine="709"/>
        <w:jc w:val="both"/>
        <w:rPr>
          <w:szCs w:val="28"/>
          <w:lang w:val="en-US"/>
        </w:rPr>
      </w:pPr>
      <w:r w:rsidRPr="00847D4B">
        <w:rPr>
          <w:szCs w:val="28"/>
          <w:lang w:val="en-US"/>
        </w:rPr>
        <w:t xml:space="preserve">1. </w:t>
      </w:r>
      <w:r w:rsidR="00847D4B" w:rsidRPr="00847D4B">
        <w:rPr>
          <w:szCs w:val="28"/>
          <w:lang w:val="en-US"/>
        </w:rPr>
        <w:t>The role of communication in politics. The development of political communication channels</w:t>
      </w:r>
      <w:r w:rsidRPr="00847D4B">
        <w:rPr>
          <w:szCs w:val="28"/>
          <w:lang w:val="en-US"/>
        </w:rPr>
        <w:t xml:space="preserve">. </w:t>
      </w:r>
    </w:p>
    <w:p w:rsidR="00BE614F" w:rsidRPr="00847D4B" w:rsidRDefault="00BE614F" w:rsidP="00BE614F">
      <w:pPr>
        <w:pStyle w:val="a5"/>
        <w:spacing w:line="240" w:lineRule="auto"/>
        <w:ind w:firstLine="709"/>
        <w:jc w:val="both"/>
        <w:rPr>
          <w:szCs w:val="28"/>
          <w:lang w:val="en-US"/>
        </w:rPr>
      </w:pPr>
      <w:r w:rsidRPr="00847D4B">
        <w:rPr>
          <w:szCs w:val="28"/>
          <w:lang w:val="en-US"/>
        </w:rPr>
        <w:t xml:space="preserve">2. </w:t>
      </w:r>
      <w:r w:rsidR="00847D4B" w:rsidRPr="00847D4B">
        <w:rPr>
          <w:szCs w:val="28"/>
          <w:lang w:val="en-US"/>
        </w:rPr>
        <w:t>Political manipulation and ways to curb it. Social myths as a basis for manipulation</w:t>
      </w:r>
      <w:r w:rsidRPr="00847D4B">
        <w:rPr>
          <w:szCs w:val="28"/>
          <w:lang w:val="en-US"/>
        </w:rPr>
        <w:t xml:space="preserve">. </w:t>
      </w:r>
    </w:p>
    <w:p w:rsidR="00BE614F" w:rsidRPr="00847D4B" w:rsidRDefault="00BE614F" w:rsidP="00BE614F">
      <w:pPr>
        <w:pStyle w:val="a5"/>
        <w:spacing w:line="240" w:lineRule="auto"/>
        <w:ind w:firstLine="709"/>
        <w:jc w:val="both"/>
        <w:rPr>
          <w:szCs w:val="28"/>
          <w:lang w:val="en-US"/>
        </w:rPr>
      </w:pPr>
      <w:r w:rsidRPr="00847D4B">
        <w:rPr>
          <w:szCs w:val="28"/>
          <w:lang w:val="en-US"/>
        </w:rPr>
        <w:t xml:space="preserve">3. </w:t>
      </w:r>
      <w:r w:rsidR="00847D4B" w:rsidRPr="00847D4B">
        <w:rPr>
          <w:szCs w:val="28"/>
          <w:lang w:val="en-US"/>
        </w:rPr>
        <w:t>Methods of manipulation. Information and social technologies</w:t>
      </w:r>
      <w:r w:rsidRPr="00847D4B">
        <w:rPr>
          <w:szCs w:val="28"/>
          <w:lang w:val="en-US"/>
        </w:rPr>
        <w:t>.</w:t>
      </w:r>
    </w:p>
    <w:p w:rsidR="00BE614F" w:rsidRPr="00847D4B" w:rsidRDefault="00BE614F" w:rsidP="00BE614F">
      <w:pPr>
        <w:pStyle w:val="a5"/>
        <w:spacing w:line="240" w:lineRule="auto"/>
        <w:ind w:firstLine="709"/>
        <w:jc w:val="both"/>
        <w:rPr>
          <w:szCs w:val="28"/>
          <w:lang w:val="en-US"/>
        </w:rPr>
      </w:pPr>
      <w:r w:rsidRPr="00847D4B">
        <w:rPr>
          <w:szCs w:val="28"/>
          <w:lang w:val="en-US"/>
        </w:rPr>
        <w:t>4.</w:t>
      </w:r>
      <w:r w:rsidR="00847D4B" w:rsidRPr="00847D4B">
        <w:rPr>
          <w:lang w:val="en-US"/>
        </w:rPr>
        <w:t xml:space="preserve"> </w:t>
      </w:r>
      <w:r w:rsidR="00847D4B" w:rsidRPr="00847D4B">
        <w:rPr>
          <w:szCs w:val="28"/>
          <w:lang w:val="en-US"/>
        </w:rPr>
        <w:t>The informational and psychological tools of modern geopolitical rivalry</w:t>
      </w:r>
      <w:r w:rsidRPr="00847D4B">
        <w:rPr>
          <w:szCs w:val="28"/>
          <w:lang w:val="en-US"/>
        </w:rPr>
        <w:t>.</w:t>
      </w:r>
    </w:p>
    <w:p w:rsidR="00BE614F" w:rsidRPr="00847D4B" w:rsidRDefault="00BE614F" w:rsidP="00BE614F">
      <w:pPr>
        <w:pStyle w:val="a5"/>
        <w:spacing w:line="360" w:lineRule="atLeast"/>
        <w:rPr>
          <w:szCs w:val="28"/>
          <w:highlight w:val="red"/>
          <w:lang w:val="en-US"/>
        </w:rPr>
      </w:pPr>
    </w:p>
    <w:p w:rsidR="00BE614F" w:rsidRPr="0035684D" w:rsidRDefault="00847D4B" w:rsidP="00BE614F">
      <w:pPr>
        <w:rPr>
          <w:color w:val="2A2A2A"/>
          <w:sz w:val="28"/>
          <w:szCs w:val="28"/>
          <w:highlight w:val="red"/>
          <w:shd w:val="clear" w:color="auto" w:fill="FAFCFF"/>
          <w:lang w:val="en-US"/>
        </w:rPr>
      </w:pPr>
      <w:r w:rsidRPr="0035684D">
        <w:rPr>
          <w:b/>
          <w:color w:val="2A2A2A"/>
          <w:sz w:val="28"/>
          <w:szCs w:val="28"/>
          <w:shd w:val="clear" w:color="auto" w:fill="FAFCFF"/>
          <w:lang w:val="en-US"/>
        </w:rPr>
        <w:t>Bibliography</w:t>
      </w:r>
    </w:p>
    <w:p w:rsidR="0035684D" w:rsidRDefault="0035684D" w:rsidP="00BE614F">
      <w:pPr>
        <w:pStyle w:val="a3"/>
        <w:jc w:val="both"/>
        <w:rPr>
          <w:rFonts w:eastAsiaTheme="minorHAnsi"/>
          <w:lang w:val="en-US" w:eastAsia="en-US"/>
        </w:rPr>
      </w:pPr>
      <w:r w:rsidRPr="0035684D">
        <w:rPr>
          <w:rFonts w:eastAsiaTheme="minorHAnsi"/>
          <w:lang w:val="en-US" w:eastAsia="en-US"/>
        </w:rPr>
        <w:t xml:space="preserve">1. Innovative Strategies for </w:t>
      </w:r>
      <w:proofErr w:type="spellStart"/>
      <w:r w:rsidRPr="0035684D">
        <w:rPr>
          <w:rFonts w:eastAsiaTheme="minorHAnsi"/>
          <w:lang w:val="en-US" w:eastAsia="en-US"/>
        </w:rPr>
        <w:t>Globalisation</w:t>
      </w:r>
      <w:proofErr w:type="spellEnd"/>
      <w:r w:rsidRPr="0035684D">
        <w:rPr>
          <w:rFonts w:eastAsiaTheme="minorHAnsi"/>
          <w:lang w:val="en-US" w:eastAsia="en-US"/>
        </w:rPr>
        <w:t xml:space="preserve"> / </w:t>
      </w:r>
      <w:r w:rsidR="00C22ACD">
        <w:rPr>
          <w:rFonts w:eastAsiaTheme="minorHAnsi"/>
          <w:lang w:val="en-US" w:eastAsia="en-US"/>
        </w:rPr>
        <w:t>Y</w:t>
      </w:r>
      <w:r w:rsidRPr="0035684D">
        <w:rPr>
          <w:rFonts w:eastAsiaTheme="minorHAnsi"/>
          <w:lang w:val="en-US" w:eastAsia="en-US"/>
        </w:rPr>
        <w:t>. I. Malevich, I. A. Malevich. – Minsk: Republican Institute of Higher Education, 2016. – 406 pp.</w:t>
      </w:r>
      <w:r w:rsidRPr="0035684D">
        <w:rPr>
          <w:rFonts w:eastAsiaTheme="minorHAnsi"/>
          <w:lang w:val="en-US" w:eastAsia="en-US"/>
        </w:rPr>
        <w:cr/>
        <w:t xml:space="preserve">2. Mannheim, J. B. Political Science: Research Methods / J. Mannheim, R. Rich. – Moscow: </w:t>
      </w:r>
      <w:proofErr w:type="spellStart"/>
      <w:r w:rsidRPr="0035684D">
        <w:rPr>
          <w:rFonts w:eastAsiaTheme="minorHAnsi"/>
          <w:lang w:val="en-US" w:eastAsia="en-US"/>
        </w:rPr>
        <w:t>Ves</w:t>
      </w:r>
      <w:proofErr w:type="spellEnd"/>
      <w:r w:rsidRPr="0035684D">
        <w:rPr>
          <w:rFonts w:eastAsiaTheme="minorHAnsi"/>
          <w:lang w:val="en-US" w:eastAsia="en-US"/>
        </w:rPr>
        <w:t xml:space="preserve"> Mir Publishing House, 1997. – 544 pp.</w:t>
      </w:r>
      <w:r w:rsidRPr="0035684D">
        <w:rPr>
          <w:rFonts w:eastAsiaTheme="minorHAnsi"/>
          <w:lang w:val="en-US" w:eastAsia="en-US"/>
        </w:rPr>
        <w:cr/>
        <w:t xml:space="preserve">3. Public Policy: A Study Guide for Students of Higher Education Institutions / [S. V. </w:t>
      </w:r>
      <w:proofErr w:type="spellStart"/>
      <w:r w:rsidRPr="0035684D">
        <w:rPr>
          <w:rFonts w:eastAsiaTheme="minorHAnsi"/>
          <w:lang w:val="en-US" w:eastAsia="en-US"/>
        </w:rPr>
        <w:t>Reshetnikov</w:t>
      </w:r>
      <w:proofErr w:type="spellEnd"/>
      <w:r w:rsidRPr="0035684D">
        <w:rPr>
          <w:rFonts w:eastAsiaTheme="minorHAnsi"/>
          <w:lang w:val="en-US" w:eastAsia="en-US"/>
        </w:rPr>
        <w:t xml:space="preserve"> et al. - Minsk: Republican Institute of Higher Education, 2013. – 192 pp. </w:t>
      </w:r>
    </w:p>
    <w:p w:rsidR="00BE614F" w:rsidRPr="0035684D" w:rsidRDefault="0035684D" w:rsidP="00BE614F">
      <w:pPr>
        <w:pStyle w:val="a3"/>
        <w:jc w:val="both"/>
        <w:rPr>
          <w:lang w:val="en-US"/>
        </w:rPr>
      </w:pPr>
      <w:r w:rsidRPr="0035684D">
        <w:rPr>
          <w:rFonts w:eastAsiaTheme="minorHAnsi"/>
          <w:lang w:val="en-US" w:eastAsia="en-US"/>
        </w:rPr>
        <w:t xml:space="preserve">4. Political Science: New Directions / Translated from the English by M. M. </w:t>
      </w:r>
      <w:proofErr w:type="spellStart"/>
      <w:r w:rsidRPr="0035684D">
        <w:rPr>
          <w:rFonts w:eastAsiaTheme="minorHAnsi"/>
          <w:lang w:val="en-US" w:eastAsia="en-US"/>
        </w:rPr>
        <w:t>Gurvits</w:t>
      </w:r>
      <w:proofErr w:type="spellEnd"/>
      <w:r w:rsidRPr="0035684D">
        <w:rPr>
          <w:rFonts w:eastAsiaTheme="minorHAnsi"/>
          <w:lang w:val="en-US" w:eastAsia="en-US"/>
        </w:rPr>
        <w:t xml:space="preserve">, </w:t>
      </w:r>
      <w:r w:rsidRPr="0035684D">
        <w:rPr>
          <w:rFonts w:eastAsiaTheme="minorHAnsi"/>
          <w:lang w:val="en-US" w:eastAsia="en-US"/>
        </w:rPr>
        <w:lastRenderedPageBreak/>
        <w:t xml:space="preserve">A. L. </w:t>
      </w:r>
      <w:proofErr w:type="spellStart"/>
      <w:r w:rsidRPr="0035684D">
        <w:rPr>
          <w:rFonts w:eastAsiaTheme="minorHAnsi"/>
          <w:lang w:val="en-US" w:eastAsia="en-US"/>
        </w:rPr>
        <w:t>Demchuk</w:t>
      </w:r>
      <w:proofErr w:type="spellEnd"/>
      <w:r w:rsidRPr="0035684D">
        <w:rPr>
          <w:rFonts w:eastAsiaTheme="minorHAnsi"/>
          <w:lang w:val="en-US" w:eastAsia="en-US"/>
        </w:rPr>
        <w:t xml:space="preserve">, </w:t>
      </w:r>
      <w:proofErr w:type="gramStart"/>
      <w:r w:rsidRPr="0035684D">
        <w:rPr>
          <w:rFonts w:eastAsiaTheme="minorHAnsi"/>
          <w:lang w:val="en-US" w:eastAsia="en-US"/>
        </w:rPr>
        <w:t>T</w:t>
      </w:r>
      <w:proofErr w:type="gramEnd"/>
      <w:r w:rsidRPr="0035684D">
        <w:rPr>
          <w:rFonts w:eastAsiaTheme="minorHAnsi"/>
          <w:lang w:val="en-US" w:eastAsia="en-US"/>
        </w:rPr>
        <w:t xml:space="preserve">. V. </w:t>
      </w:r>
      <w:proofErr w:type="spellStart"/>
      <w:r w:rsidRPr="0035684D">
        <w:rPr>
          <w:rFonts w:eastAsiaTheme="minorHAnsi"/>
          <w:lang w:val="en-US" w:eastAsia="en-US"/>
        </w:rPr>
        <w:t>Yakusheva</w:t>
      </w:r>
      <w:proofErr w:type="spellEnd"/>
      <w:r w:rsidRPr="0035684D">
        <w:rPr>
          <w:rFonts w:eastAsiaTheme="minorHAnsi"/>
          <w:lang w:val="en-US" w:eastAsia="en-US"/>
        </w:rPr>
        <w:t xml:space="preserve">; Scientific editor of the Russian edition: E. B. </w:t>
      </w:r>
      <w:proofErr w:type="spellStart"/>
      <w:r w:rsidRPr="0035684D">
        <w:rPr>
          <w:rFonts w:eastAsiaTheme="minorHAnsi"/>
          <w:lang w:val="en-US" w:eastAsia="en-US"/>
        </w:rPr>
        <w:t>Shestopal</w:t>
      </w:r>
      <w:proofErr w:type="spellEnd"/>
      <w:r w:rsidRPr="0035684D">
        <w:rPr>
          <w:rFonts w:eastAsiaTheme="minorHAnsi"/>
          <w:lang w:val="en-US" w:eastAsia="en-US"/>
        </w:rPr>
        <w:t xml:space="preserve">. – Moscow: </w:t>
      </w:r>
      <w:proofErr w:type="spellStart"/>
      <w:r w:rsidRPr="0035684D">
        <w:rPr>
          <w:rFonts w:eastAsiaTheme="minorHAnsi"/>
          <w:lang w:val="en-US" w:eastAsia="en-US"/>
        </w:rPr>
        <w:t>Veche</w:t>
      </w:r>
      <w:proofErr w:type="spellEnd"/>
      <w:r w:rsidRPr="0035684D">
        <w:rPr>
          <w:rFonts w:eastAsiaTheme="minorHAnsi"/>
          <w:lang w:val="en-US" w:eastAsia="en-US"/>
        </w:rPr>
        <w:t>, 1999. – 816 pp.</w:t>
      </w:r>
      <w:r w:rsidRPr="0035684D">
        <w:rPr>
          <w:rFonts w:eastAsiaTheme="minorHAnsi"/>
          <w:lang w:val="en-US" w:eastAsia="en-US"/>
        </w:rPr>
        <w:cr/>
        <w:t xml:space="preserve">5. The Political Decision-Making Process: A Study Guide for Undergraduate and Postgraduate Students in Higher Education Institutions </w:t>
      </w:r>
      <w:proofErr w:type="spellStart"/>
      <w:r w:rsidRPr="0035684D">
        <w:rPr>
          <w:rFonts w:eastAsiaTheme="minorHAnsi"/>
          <w:lang w:val="en-US" w:eastAsia="en-US"/>
        </w:rPr>
        <w:t>Specialising</w:t>
      </w:r>
      <w:proofErr w:type="spellEnd"/>
      <w:r w:rsidRPr="0035684D">
        <w:rPr>
          <w:rFonts w:eastAsiaTheme="minorHAnsi"/>
          <w:lang w:val="en-US" w:eastAsia="en-US"/>
        </w:rPr>
        <w:t xml:space="preserve"> in </w:t>
      </w:r>
      <w:r w:rsidR="00C22ACD">
        <w:rPr>
          <w:rFonts w:eastAsiaTheme="minorHAnsi"/>
          <w:lang w:val="en-US" w:eastAsia="en-US"/>
        </w:rPr>
        <w:t>«</w:t>
      </w:r>
      <w:r w:rsidRPr="0035684D">
        <w:rPr>
          <w:rFonts w:eastAsiaTheme="minorHAnsi"/>
          <w:lang w:val="en-US" w:eastAsia="en-US"/>
        </w:rPr>
        <w:t xml:space="preserve">Political Science (by </w:t>
      </w:r>
      <w:proofErr w:type="spellStart"/>
      <w:r w:rsidRPr="0035684D">
        <w:rPr>
          <w:rFonts w:eastAsiaTheme="minorHAnsi"/>
          <w:lang w:val="en-US" w:eastAsia="en-US"/>
        </w:rPr>
        <w:t>specialisation</w:t>
      </w:r>
      <w:proofErr w:type="spellEnd"/>
      <w:proofErr w:type="gramStart"/>
      <w:r w:rsidRPr="0035684D">
        <w:rPr>
          <w:rFonts w:eastAsiaTheme="minorHAnsi"/>
          <w:lang w:val="en-US" w:eastAsia="en-US"/>
        </w:rPr>
        <w:t>)</w:t>
      </w:r>
      <w:r w:rsidR="00C22ACD">
        <w:rPr>
          <w:rFonts w:eastAsiaTheme="minorHAnsi"/>
          <w:lang w:val="en-US" w:eastAsia="en-US"/>
        </w:rPr>
        <w:t>»</w:t>
      </w:r>
      <w:proofErr w:type="gramEnd"/>
      <w:r w:rsidRPr="0035684D">
        <w:rPr>
          <w:rFonts w:eastAsiaTheme="minorHAnsi"/>
          <w:lang w:val="en-US" w:eastAsia="en-US"/>
        </w:rPr>
        <w:t xml:space="preserve"> / S. V. </w:t>
      </w:r>
      <w:proofErr w:type="spellStart"/>
      <w:r w:rsidRPr="0035684D">
        <w:rPr>
          <w:rFonts w:eastAsiaTheme="minorHAnsi"/>
          <w:lang w:val="en-US" w:eastAsia="en-US"/>
        </w:rPr>
        <w:t>Reshetnikov</w:t>
      </w:r>
      <w:proofErr w:type="spellEnd"/>
      <w:r w:rsidRPr="0035684D">
        <w:rPr>
          <w:rFonts w:eastAsiaTheme="minorHAnsi"/>
          <w:lang w:val="en-US" w:eastAsia="en-US"/>
        </w:rPr>
        <w:t xml:space="preserve">, L. E. </w:t>
      </w:r>
      <w:proofErr w:type="spellStart"/>
      <w:r w:rsidRPr="0035684D">
        <w:rPr>
          <w:rFonts w:eastAsiaTheme="minorHAnsi"/>
          <w:lang w:val="en-US" w:eastAsia="en-US"/>
        </w:rPr>
        <w:t>Krishtapovich</w:t>
      </w:r>
      <w:proofErr w:type="spellEnd"/>
      <w:r w:rsidRPr="0035684D">
        <w:rPr>
          <w:rFonts w:eastAsiaTheme="minorHAnsi"/>
          <w:lang w:val="en-US" w:eastAsia="en-US"/>
        </w:rPr>
        <w:t xml:space="preserve">, T. S. </w:t>
      </w:r>
      <w:proofErr w:type="spellStart"/>
      <w:r w:rsidRPr="0035684D">
        <w:rPr>
          <w:rFonts w:eastAsiaTheme="minorHAnsi"/>
          <w:lang w:val="en-US" w:eastAsia="en-US"/>
        </w:rPr>
        <w:t>T</w:t>
      </w:r>
      <w:r w:rsidR="00C22ACD">
        <w:rPr>
          <w:rFonts w:eastAsiaTheme="minorHAnsi"/>
          <w:lang w:val="en-US" w:eastAsia="en-US"/>
        </w:rPr>
        <w:t>yutyu</w:t>
      </w:r>
      <w:r w:rsidRPr="0035684D">
        <w:rPr>
          <w:rFonts w:eastAsiaTheme="minorHAnsi"/>
          <w:lang w:val="en-US" w:eastAsia="en-US"/>
        </w:rPr>
        <w:t>nova</w:t>
      </w:r>
      <w:proofErr w:type="spellEnd"/>
      <w:r w:rsidRPr="0035684D">
        <w:rPr>
          <w:rFonts w:eastAsiaTheme="minorHAnsi"/>
          <w:lang w:val="en-US" w:eastAsia="en-US"/>
        </w:rPr>
        <w:t xml:space="preserve">. – Minsk: Republican Institute of Higher Education, 2015. – 229 pp. </w:t>
      </w:r>
      <w:r w:rsidRPr="0035684D">
        <w:rPr>
          <w:rFonts w:eastAsiaTheme="minorHAnsi"/>
          <w:lang w:val="en-US" w:eastAsia="en-US"/>
        </w:rPr>
        <w:cr/>
      </w:r>
    </w:p>
    <w:p w:rsidR="00BE614F" w:rsidRPr="0035684D" w:rsidRDefault="002B79A8" w:rsidP="00BE614F">
      <w:pPr>
        <w:pStyle w:val="3"/>
        <w:spacing w:after="0"/>
        <w:rPr>
          <w:sz w:val="28"/>
          <w:szCs w:val="28"/>
          <w:lang w:val="en-US"/>
        </w:rPr>
      </w:pPr>
      <w:r w:rsidRPr="0035684D">
        <w:rPr>
          <w:b/>
          <w:sz w:val="28"/>
          <w:szCs w:val="28"/>
          <w:lang w:val="en-US"/>
        </w:rPr>
        <w:t>Topic 7. Political elites</w:t>
      </w:r>
    </w:p>
    <w:p w:rsidR="00BE614F" w:rsidRPr="0035684D" w:rsidRDefault="00BE614F" w:rsidP="00BE614F">
      <w:pPr>
        <w:pStyle w:val="3"/>
        <w:spacing w:after="0"/>
        <w:rPr>
          <w:sz w:val="28"/>
          <w:szCs w:val="28"/>
          <w:lang w:val="en-US"/>
        </w:rPr>
      </w:pPr>
    </w:p>
    <w:p w:rsidR="00BE614F" w:rsidRPr="002B79A8" w:rsidRDefault="00BE614F" w:rsidP="00BE614F">
      <w:pPr>
        <w:pStyle w:val="3"/>
        <w:spacing w:after="0"/>
        <w:rPr>
          <w:sz w:val="28"/>
          <w:szCs w:val="28"/>
          <w:lang w:val="en-US"/>
        </w:rPr>
      </w:pPr>
      <w:r w:rsidRPr="002B79A8">
        <w:rPr>
          <w:sz w:val="28"/>
          <w:szCs w:val="28"/>
          <w:lang w:val="en-US"/>
        </w:rPr>
        <w:t xml:space="preserve">1. </w:t>
      </w:r>
      <w:r w:rsidR="002B79A8" w:rsidRPr="002B79A8">
        <w:rPr>
          <w:sz w:val="28"/>
          <w:szCs w:val="28"/>
          <w:lang w:val="en-US"/>
        </w:rPr>
        <w:t>The main strands of contemporary elite theory</w:t>
      </w:r>
      <w:r w:rsidRPr="002B79A8">
        <w:rPr>
          <w:sz w:val="28"/>
          <w:szCs w:val="28"/>
          <w:lang w:val="en-US"/>
        </w:rPr>
        <w:t xml:space="preserve">. </w:t>
      </w:r>
    </w:p>
    <w:p w:rsidR="00BE614F" w:rsidRPr="002B79A8" w:rsidRDefault="00BE614F" w:rsidP="00BE614F">
      <w:pPr>
        <w:pStyle w:val="3"/>
        <w:spacing w:after="0"/>
        <w:rPr>
          <w:sz w:val="28"/>
          <w:szCs w:val="28"/>
          <w:lang w:val="en-US"/>
        </w:rPr>
      </w:pPr>
      <w:r w:rsidRPr="002B79A8">
        <w:rPr>
          <w:sz w:val="28"/>
          <w:szCs w:val="28"/>
          <w:lang w:val="en-US"/>
        </w:rPr>
        <w:t xml:space="preserve">2. </w:t>
      </w:r>
      <w:r w:rsidR="002B79A8" w:rsidRPr="002B79A8">
        <w:rPr>
          <w:sz w:val="28"/>
          <w:szCs w:val="28"/>
          <w:lang w:val="en-US"/>
        </w:rPr>
        <w:t>Theories of democratic elitism. Concepts of elite pluralism</w:t>
      </w:r>
      <w:r w:rsidRPr="002B79A8">
        <w:rPr>
          <w:sz w:val="28"/>
          <w:szCs w:val="28"/>
          <w:lang w:val="en-US"/>
        </w:rPr>
        <w:t xml:space="preserve">. </w:t>
      </w:r>
    </w:p>
    <w:p w:rsidR="00BE614F" w:rsidRPr="002B79A8" w:rsidRDefault="00BE614F" w:rsidP="00BE614F">
      <w:pPr>
        <w:pStyle w:val="3"/>
        <w:spacing w:after="0"/>
        <w:rPr>
          <w:sz w:val="28"/>
          <w:szCs w:val="28"/>
          <w:lang w:val="en-US"/>
        </w:rPr>
      </w:pPr>
      <w:r w:rsidRPr="002B79A8">
        <w:rPr>
          <w:sz w:val="28"/>
          <w:szCs w:val="28"/>
          <w:lang w:val="en-US"/>
        </w:rPr>
        <w:t xml:space="preserve">3. </w:t>
      </w:r>
      <w:r w:rsidR="002B79A8" w:rsidRPr="002B79A8">
        <w:rPr>
          <w:sz w:val="28"/>
          <w:szCs w:val="28"/>
          <w:lang w:val="en-US"/>
        </w:rPr>
        <w:t>Elite recruitment systems</w:t>
      </w:r>
      <w:r w:rsidRPr="002B79A8">
        <w:rPr>
          <w:sz w:val="28"/>
          <w:szCs w:val="28"/>
          <w:lang w:val="en-US"/>
        </w:rPr>
        <w:t xml:space="preserve">. </w:t>
      </w:r>
    </w:p>
    <w:p w:rsidR="00BE614F" w:rsidRPr="002B79A8" w:rsidRDefault="00BE614F" w:rsidP="00BE614F">
      <w:pPr>
        <w:pStyle w:val="3"/>
        <w:spacing w:after="0"/>
        <w:rPr>
          <w:sz w:val="28"/>
          <w:szCs w:val="28"/>
          <w:lang w:val="en-US"/>
        </w:rPr>
      </w:pPr>
      <w:r w:rsidRPr="002B79A8">
        <w:rPr>
          <w:sz w:val="28"/>
          <w:szCs w:val="28"/>
          <w:lang w:val="en-US"/>
        </w:rPr>
        <w:t xml:space="preserve">4. </w:t>
      </w:r>
      <w:r w:rsidR="002B79A8" w:rsidRPr="002B79A8">
        <w:rPr>
          <w:sz w:val="28"/>
          <w:szCs w:val="28"/>
          <w:lang w:val="en-US"/>
        </w:rPr>
        <w:t>Characteristics of the Belarusian political elite.</w:t>
      </w:r>
    </w:p>
    <w:p w:rsidR="00BE614F" w:rsidRPr="002B79A8" w:rsidRDefault="00BE614F" w:rsidP="00BE614F">
      <w:pPr>
        <w:pStyle w:val="3"/>
        <w:spacing w:after="0"/>
        <w:rPr>
          <w:sz w:val="28"/>
          <w:szCs w:val="28"/>
          <w:lang w:val="en-US"/>
        </w:rPr>
      </w:pPr>
    </w:p>
    <w:p w:rsidR="00BE614F" w:rsidRPr="0035684D" w:rsidRDefault="002B79A8" w:rsidP="00BE614F">
      <w:pPr>
        <w:rPr>
          <w:color w:val="2A2A2A"/>
          <w:sz w:val="28"/>
          <w:szCs w:val="28"/>
          <w:shd w:val="clear" w:color="auto" w:fill="FAFCFF"/>
          <w:lang w:val="en-US"/>
        </w:rPr>
      </w:pPr>
      <w:r w:rsidRPr="0035684D">
        <w:rPr>
          <w:b/>
          <w:color w:val="2A2A2A"/>
          <w:sz w:val="28"/>
          <w:szCs w:val="28"/>
          <w:shd w:val="clear" w:color="auto" w:fill="FAFCFF"/>
          <w:lang w:val="en-US"/>
        </w:rPr>
        <w:t>Bibliography</w:t>
      </w:r>
    </w:p>
    <w:p w:rsidR="00BE614F" w:rsidRPr="0035684D" w:rsidRDefault="0035684D" w:rsidP="00BE614F">
      <w:pPr>
        <w:pStyle w:val="3"/>
        <w:spacing w:after="0"/>
        <w:rPr>
          <w:sz w:val="28"/>
          <w:szCs w:val="28"/>
          <w:lang w:val="en-US"/>
        </w:rPr>
      </w:pPr>
      <w:r w:rsidRPr="0035684D">
        <w:rPr>
          <w:rFonts w:eastAsiaTheme="minorHAnsi"/>
          <w:sz w:val="28"/>
          <w:szCs w:val="28"/>
          <w:lang w:val="be-BY" w:eastAsia="en-US"/>
        </w:rPr>
        <w:t xml:space="preserve">1. Russian Political Science: Ideas, Concepts, Methods / ed. by L. V. Smorgunov. – Moscow: Aspekt Press, 2015. – 374 pp.  </w:t>
      </w:r>
      <w:r w:rsidRPr="0035684D">
        <w:rPr>
          <w:rFonts w:eastAsiaTheme="minorHAnsi"/>
          <w:sz w:val="28"/>
          <w:szCs w:val="28"/>
          <w:lang w:val="be-BY" w:eastAsia="en-US"/>
        </w:rPr>
        <w:cr/>
        <w:t>2. Sirota, N. M. Ideology and Ideological Trends: Classical Heritage and the Modern Age: A Study Guide / N. M. Sirota. – St Petersburg: Znanie Society, 2009. – 187 pp.</w:t>
      </w:r>
      <w:r w:rsidRPr="0035684D">
        <w:rPr>
          <w:rFonts w:eastAsiaTheme="minorHAnsi"/>
          <w:sz w:val="28"/>
          <w:szCs w:val="28"/>
          <w:lang w:val="be-BY" w:eastAsia="en-US"/>
        </w:rPr>
        <w:cr/>
        <w:t>3. Habermas, J. Structural Transformation of the Public Sphere: An Inquiry into the Category of Bourgeois Society / trans. from German; J. Habermas. – Moscow: Ves Mir, 2017. – 342 pp.</w:t>
      </w:r>
      <w:r w:rsidRPr="0035684D">
        <w:rPr>
          <w:rFonts w:eastAsiaTheme="minorHAnsi"/>
          <w:sz w:val="28"/>
          <w:szCs w:val="28"/>
          <w:lang w:val="be-BY" w:eastAsia="en-US"/>
        </w:rPr>
        <w:cr/>
      </w:r>
    </w:p>
    <w:p w:rsidR="00BE614F" w:rsidRPr="0035684D" w:rsidRDefault="00BE614F" w:rsidP="00BE614F">
      <w:pPr>
        <w:pStyle w:val="3"/>
        <w:spacing w:after="0"/>
        <w:rPr>
          <w:sz w:val="28"/>
          <w:szCs w:val="28"/>
          <w:lang w:val="en-US"/>
        </w:rPr>
      </w:pPr>
    </w:p>
    <w:p w:rsidR="00BE614F" w:rsidRPr="002B79A8" w:rsidRDefault="002B79A8" w:rsidP="00BE614F">
      <w:pPr>
        <w:pStyle w:val="3"/>
        <w:spacing w:after="0"/>
        <w:rPr>
          <w:sz w:val="28"/>
          <w:szCs w:val="28"/>
          <w:lang w:val="en-US"/>
        </w:rPr>
      </w:pPr>
      <w:r w:rsidRPr="002B79A8">
        <w:rPr>
          <w:b/>
          <w:sz w:val="28"/>
          <w:szCs w:val="28"/>
          <w:lang w:val="en-US"/>
        </w:rPr>
        <w:t xml:space="preserve">Topic 8. Innovative Strategies for </w:t>
      </w:r>
      <w:proofErr w:type="spellStart"/>
      <w:r w:rsidRPr="002B79A8">
        <w:rPr>
          <w:b/>
          <w:sz w:val="28"/>
          <w:szCs w:val="28"/>
          <w:lang w:val="en-US"/>
        </w:rPr>
        <w:t>Globalisation</w:t>
      </w:r>
      <w:proofErr w:type="spellEnd"/>
    </w:p>
    <w:p w:rsidR="00BE614F" w:rsidRPr="002B79A8" w:rsidRDefault="00BE614F" w:rsidP="00BE614F">
      <w:pPr>
        <w:pStyle w:val="3"/>
        <w:spacing w:after="0"/>
        <w:rPr>
          <w:sz w:val="28"/>
          <w:szCs w:val="28"/>
          <w:lang w:val="en-US"/>
        </w:rPr>
      </w:pPr>
    </w:p>
    <w:p w:rsidR="00BE614F" w:rsidRPr="002B79A8" w:rsidRDefault="00BE614F" w:rsidP="00BE614F">
      <w:pPr>
        <w:pStyle w:val="a5"/>
        <w:spacing w:line="240" w:lineRule="auto"/>
        <w:ind w:firstLine="708"/>
        <w:jc w:val="both"/>
        <w:rPr>
          <w:szCs w:val="28"/>
          <w:lang w:val="en-US"/>
        </w:rPr>
      </w:pPr>
      <w:r w:rsidRPr="002B79A8">
        <w:rPr>
          <w:szCs w:val="28"/>
          <w:lang w:val="en-US"/>
        </w:rPr>
        <w:t xml:space="preserve">1. </w:t>
      </w:r>
      <w:r w:rsidR="002B79A8" w:rsidRPr="002B79A8">
        <w:rPr>
          <w:szCs w:val="28"/>
          <w:lang w:val="en-US"/>
        </w:rPr>
        <w:t xml:space="preserve">A strategy for ensuring national competitiveness in the context of </w:t>
      </w:r>
      <w:proofErr w:type="spellStart"/>
      <w:r w:rsidR="002B79A8" w:rsidRPr="002B79A8">
        <w:rPr>
          <w:szCs w:val="28"/>
          <w:lang w:val="en-US"/>
        </w:rPr>
        <w:t>globalisation</w:t>
      </w:r>
      <w:proofErr w:type="spellEnd"/>
      <w:r w:rsidRPr="002B79A8">
        <w:rPr>
          <w:szCs w:val="28"/>
          <w:lang w:val="en-US"/>
        </w:rPr>
        <w:t xml:space="preserve">. </w:t>
      </w:r>
    </w:p>
    <w:p w:rsidR="00BE614F" w:rsidRPr="002B79A8" w:rsidRDefault="00BE614F" w:rsidP="00BE614F">
      <w:pPr>
        <w:pStyle w:val="a5"/>
        <w:spacing w:line="240" w:lineRule="auto"/>
        <w:ind w:firstLine="708"/>
        <w:jc w:val="both"/>
        <w:rPr>
          <w:szCs w:val="28"/>
          <w:lang w:val="en-US"/>
        </w:rPr>
      </w:pPr>
      <w:r w:rsidRPr="002B79A8">
        <w:rPr>
          <w:szCs w:val="28"/>
          <w:lang w:val="en-US"/>
        </w:rPr>
        <w:t xml:space="preserve">2. </w:t>
      </w:r>
      <w:r w:rsidR="002B79A8" w:rsidRPr="002B79A8">
        <w:rPr>
          <w:szCs w:val="28"/>
          <w:lang w:val="en-US"/>
        </w:rPr>
        <w:t xml:space="preserve">Methodology for innovative development in </w:t>
      </w:r>
      <w:proofErr w:type="spellStart"/>
      <w:r w:rsidR="002B79A8" w:rsidRPr="002B79A8">
        <w:rPr>
          <w:szCs w:val="28"/>
          <w:lang w:val="en-US"/>
        </w:rPr>
        <w:t>globalisation</w:t>
      </w:r>
      <w:proofErr w:type="spellEnd"/>
      <w:r w:rsidR="002B79A8" w:rsidRPr="002B79A8">
        <w:rPr>
          <w:szCs w:val="28"/>
          <w:lang w:val="en-US"/>
        </w:rPr>
        <w:t xml:space="preserve"> strategies</w:t>
      </w:r>
      <w:r w:rsidRPr="002B79A8">
        <w:rPr>
          <w:szCs w:val="28"/>
          <w:lang w:val="en-US"/>
        </w:rPr>
        <w:t xml:space="preserve">. </w:t>
      </w:r>
    </w:p>
    <w:p w:rsidR="00BE614F" w:rsidRPr="002B79A8" w:rsidRDefault="00BE614F" w:rsidP="00BE614F">
      <w:pPr>
        <w:pStyle w:val="a5"/>
        <w:spacing w:line="240" w:lineRule="auto"/>
        <w:ind w:firstLine="708"/>
        <w:jc w:val="both"/>
        <w:rPr>
          <w:szCs w:val="28"/>
          <w:lang w:val="en-US"/>
        </w:rPr>
      </w:pPr>
      <w:r w:rsidRPr="002B79A8">
        <w:rPr>
          <w:szCs w:val="28"/>
          <w:lang w:val="en-US"/>
        </w:rPr>
        <w:t xml:space="preserve">3. </w:t>
      </w:r>
      <w:r w:rsidR="002B79A8" w:rsidRPr="002B79A8">
        <w:rPr>
          <w:szCs w:val="28"/>
          <w:lang w:val="en-US"/>
        </w:rPr>
        <w:t>Strategic planning – the foundation of innovative growth. The structure of the strategic planning framework</w:t>
      </w:r>
      <w:r w:rsidRPr="002B79A8">
        <w:rPr>
          <w:szCs w:val="28"/>
          <w:lang w:val="en-US"/>
        </w:rPr>
        <w:t xml:space="preserve">. </w:t>
      </w:r>
    </w:p>
    <w:p w:rsidR="00BE614F" w:rsidRPr="002B79A8" w:rsidRDefault="00BE614F" w:rsidP="00BE614F">
      <w:pPr>
        <w:pStyle w:val="a5"/>
        <w:spacing w:line="240" w:lineRule="auto"/>
        <w:ind w:firstLine="708"/>
        <w:jc w:val="both"/>
        <w:rPr>
          <w:szCs w:val="28"/>
          <w:lang w:val="en-US"/>
        </w:rPr>
      </w:pPr>
      <w:r w:rsidRPr="002B79A8">
        <w:rPr>
          <w:szCs w:val="28"/>
          <w:lang w:val="en-US"/>
        </w:rPr>
        <w:t xml:space="preserve">4. </w:t>
      </w:r>
      <w:r w:rsidR="002B79A8" w:rsidRPr="002B79A8">
        <w:rPr>
          <w:szCs w:val="28"/>
          <w:lang w:val="en-US"/>
        </w:rPr>
        <w:t xml:space="preserve">Economic </w:t>
      </w:r>
      <w:proofErr w:type="spellStart"/>
      <w:r w:rsidR="002B79A8" w:rsidRPr="002B79A8">
        <w:rPr>
          <w:szCs w:val="28"/>
          <w:lang w:val="en-US"/>
        </w:rPr>
        <w:t>globalisation</w:t>
      </w:r>
      <w:proofErr w:type="spellEnd"/>
      <w:r w:rsidR="002B79A8" w:rsidRPr="002B79A8">
        <w:rPr>
          <w:szCs w:val="28"/>
          <w:lang w:val="en-US"/>
        </w:rPr>
        <w:t xml:space="preserve"> – opportunities and challenges for national development strategies</w:t>
      </w:r>
      <w:r w:rsidRPr="002B79A8">
        <w:rPr>
          <w:szCs w:val="28"/>
          <w:lang w:val="en-US"/>
        </w:rPr>
        <w:t xml:space="preserve">. </w:t>
      </w:r>
    </w:p>
    <w:p w:rsidR="00BE614F" w:rsidRPr="002B79A8" w:rsidRDefault="00BE614F" w:rsidP="00BE614F">
      <w:pPr>
        <w:pStyle w:val="3"/>
        <w:spacing w:after="0"/>
        <w:rPr>
          <w:sz w:val="28"/>
          <w:szCs w:val="28"/>
          <w:lang w:val="en-US"/>
        </w:rPr>
      </w:pPr>
    </w:p>
    <w:p w:rsidR="00BE614F" w:rsidRPr="0035684D" w:rsidRDefault="002B79A8" w:rsidP="00BE614F">
      <w:pPr>
        <w:rPr>
          <w:color w:val="2A2A2A"/>
          <w:sz w:val="28"/>
          <w:szCs w:val="28"/>
          <w:highlight w:val="red"/>
          <w:shd w:val="clear" w:color="auto" w:fill="FAFCFF"/>
          <w:lang w:val="en-US"/>
        </w:rPr>
      </w:pPr>
      <w:r w:rsidRPr="0035684D">
        <w:rPr>
          <w:b/>
          <w:color w:val="2A2A2A"/>
          <w:sz w:val="28"/>
          <w:szCs w:val="28"/>
          <w:shd w:val="clear" w:color="auto" w:fill="FAFCFF"/>
          <w:lang w:val="en-US"/>
        </w:rPr>
        <w:t>Bibliography</w:t>
      </w:r>
    </w:p>
    <w:p w:rsidR="0035684D" w:rsidRDefault="0035684D" w:rsidP="0035684D">
      <w:pPr>
        <w:jc w:val="both"/>
        <w:rPr>
          <w:sz w:val="28"/>
          <w:szCs w:val="28"/>
          <w:lang w:val="en-US"/>
        </w:rPr>
      </w:pPr>
      <w:r w:rsidRPr="0035684D">
        <w:rPr>
          <w:sz w:val="28"/>
          <w:szCs w:val="28"/>
          <w:lang w:val="en-US"/>
        </w:rPr>
        <w:t xml:space="preserve">1. Innovative Strategies for </w:t>
      </w:r>
      <w:proofErr w:type="spellStart"/>
      <w:r w:rsidRPr="0035684D">
        <w:rPr>
          <w:sz w:val="28"/>
          <w:szCs w:val="28"/>
          <w:lang w:val="en-US"/>
        </w:rPr>
        <w:t>Globalisation</w:t>
      </w:r>
      <w:proofErr w:type="spellEnd"/>
      <w:r w:rsidRPr="0035684D">
        <w:rPr>
          <w:sz w:val="28"/>
          <w:szCs w:val="28"/>
          <w:lang w:val="en-US"/>
        </w:rPr>
        <w:t xml:space="preserve"> / </w:t>
      </w:r>
      <w:r w:rsidR="00C22ACD">
        <w:rPr>
          <w:sz w:val="28"/>
          <w:szCs w:val="28"/>
          <w:lang w:val="en-US"/>
        </w:rPr>
        <w:t>Y</w:t>
      </w:r>
      <w:r w:rsidRPr="0035684D">
        <w:rPr>
          <w:sz w:val="28"/>
          <w:szCs w:val="28"/>
          <w:lang w:val="en-US"/>
        </w:rPr>
        <w:t>. I. Malevich, I. A. Malevich. – Minsk: Republican Institute of Higher Education, 2016. – 406 pp.</w:t>
      </w:r>
      <w:r w:rsidRPr="0035684D">
        <w:rPr>
          <w:sz w:val="28"/>
          <w:szCs w:val="28"/>
          <w:lang w:val="en-US"/>
        </w:rPr>
        <w:cr/>
        <w:t xml:space="preserve">2. Mannheim, J. B. Political Science: Research Methods / J. Mannheim, R. Rich. – Moscow: </w:t>
      </w:r>
      <w:proofErr w:type="spellStart"/>
      <w:r w:rsidRPr="0035684D">
        <w:rPr>
          <w:sz w:val="28"/>
          <w:szCs w:val="28"/>
          <w:lang w:val="en-US"/>
        </w:rPr>
        <w:t>Ves</w:t>
      </w:r>
      <w:proofErr w:type="spellEnd"/>
      <w:r w:rsidRPr="0035684D">
        <w:rPr>
          <w:sz w:val="28"/>
          <w:szCs w:val="28"/>
          <w:lang w:val="en-US"/>
        </w:rPr>
        <w:t xml:space="preserve"> Mir Publishing House, 1997. – 544 pp.</w:t>
      </w:r>
      <w:r w:rsidRPr="0035684D">
        <w:rPr>
          <w:sz w:val="28"/>
          <w:szCs w:val="28"/>
          <w:lang w:val="en-US"/>
        </w:rPr>
        <w:cr/>
        <w:t xml:space="preserve">3. Public Policy: A Study Guide for Students of Higher Education Institutions / [S. V. </w:t>
      </w:r>
      <w:proofErr w:type="spellStart"/>
      <w:r w:rsidRPr="0035684D">
        <w:rPr>
          <w:sz w:val="28"/>
          <w:szCs w:val="28"/>
          <w:lang w:val="en-US"/>
        </w:rPr>
        <w:t>Reshetnikov</w:t>
      </w:r>
      <w:proofErr w:type="spellEnd"/>
      <w:r w:rsidRPr="0035684D">
        <w:rPr>
          <w:sz w:val="28"/>
          <w:szCs w:val="28"/>
          <w:lang w:val="en-US"/>
        </w:rPr>
        <w:t xml:space="preserve"> et al. - Minsk: Republican Institute of Higher Education, 2013. – 192 pp. </w:t>
      </w:r>
    </w:p>
    <w:p w:rsidR="004A3F0B" w:rsidRPr="0035684D" w:rsidRDefault="0035684D" w:rsidP="0035684D">
      <w:pPr>
        <w:jc w:val="both"/>
        <w:rPr>
          <w:sz w:val="28"/>
          <w:szCs w:val="28"/>
          <w:lang w:val="en-US"/>
        </w:rPr>
      </w:pPr>
      <w:r w:rsidRPr="0035684D">
        <w:rPr>
          <w:sz w:val="28"/>
          <w:szCs w:val="28"/>
          <w:lang w:val="en-US"/>
        </w:rPr>
        <w:t xml:space="preserve">4. Political Science: New Directions / Translated from the English by M. M. </w:t>
      </w:r>
      <w:proofErr w:type="spellStart"/>
      <w:r w:rsidRPr="0035684D">
        <w:rPr>
          <w:sz w:val="28"/>
          <w:szCs w:val="28"/>
          <w:lang w:val="en-US"/>
        </w:rPr>
        <w:t>Gurvits</w:t>
      </w:r>
      <w:proofErr w:type="spellEnd"/>
      <w:r w:rsidRPr="0035684D">
        <w:rPr>
          <w:sz w:val="28"/>
          <w:szCs w:val="28"/>
          <w:lang w:val="en-US"/>
        </w:rPr>
        <w:t xml:space="preserve">, A. L. </w:t>
      </w:r>
      <w:proofErr w:type="spellStart"/>
      <w:r w:rsidRPr="0035684D">
        <w:rPr>
          <w:sz w:val="28"/>
          <w:szCs w:val="28"/>
          <w:lang w:val="en-US"/>
        </w:rPr>
        <w:t>Demchuk</w:t>
      </w:r>
      <w:proofErr w:type="spellEnd"/>
      <w:r w:rsidRPr="0035684D">
        <w:rPr>
          <w:sz w:val="28"/>
          <w:szCs w:val="28"/>
          <w:lang w:val="en-US"/>
        </w:rPr>
        <w:t xml:space="preserve">, </w:t>
      </w:r>
      <w:proofErr w:type="gramStart"/>
      <w:r w:rsidRPr="0035684D">
        <w:rPr>
          <w:sz w:val="28"/>
          <w:szCs w:val="28"/>
          <w:lang w:val="en-US"/>
        </w:rPr>
        <w:t>T</w:t>
      </w:r>
      <w:proofErr w:type="gramEnd"/>
      <w:r w:rsidRPr="0035684D">
        <w:rPr>
          <w:sz w:val="28"/>
          <w:szCs w:val="28"/>
          <w:lang w:val="en-US"/>
        </w:rPr>
        <w:t xml:space="preserve">. V. </w:t>
      </w:r>
      <w:proofErr w:type="spellStart"/>
      <w:r w:rsidRPr="0035684D">
        <w:rPr>
          <w:sz w:val="28"/>
          <w:szCs w:val="28"/>
          <w:lang w:val="en-US"/>
        </w:rPr>
        <w:t>Yakusheva</w:t>
      </w:r>
      <w:proofErr w:type="spellEnd"/>
      <w:r w:rsidRPr="0035684D">
        <w:rPr>
          <w:sz w:val="28"/>
          <w:szCs w:val="28"/>
          <w:lang w:val="en-US"/>
        </w:rPr>
        <w:t xml:space="preserve">; Scientific editor of the Russian edition: E. B. </w:t>
      </w:r>
      <w:proofErr w:type="spellStart"/>
      <w:r w:rsidRPr="0035684D">
        <w:rPr>
          <w:sz w:val="28"/>
          <w:szCs w:val="28"/>
          <w:lang w:val="en-US"/>
        </w:rPr>
        <w:t>Shestopal</w:t>
      </w:r>
      <w:proofErr w:type="spellEnd"/>
      <w:r w:rsidRPr="0035684D">
        <w:rPr>
          <w:sz w:val="28"/>
          <w:szCs w:val="28"/>
          <w:lang w:val="en-US"/>
        </w:rPr>
        <w:t xml:space="preserve">. – Moscow: </w:t>
      </w:r>
      <w:proofErr w:type="spellStart"/>
      <w:r w:rsidRPr="0035684D">
        <w:rPr>
          <w:sz w:val="28"/>
          <w:szCs w:val="28"/>
          <w:lang w:val="en-US"/>
        </w:rPr>
        <w:t>Veche</w:t>
      </w:r>
      <w:proofErr w:type="spellEnd"/>
      <w:r w:rsidRPr="0035684D">
        <w:rPr>
          <w:sz w:val="28"/>
          <w:szCs w:val="28"/>
          <w:lang w:val="en-US"/>
        </w:rPr>
        <w:t>, 1999. – 816 pp.</w:t>
      </w:r>
      <w:r w:rsidRPr="0035684D">
        <w:rPr>
          <w:sz w:val="28"/>
          <w:szCs w:val="28"/>
          <w:lang w:val="en-US"/>
        </w:rPr>
        <w:cr/>
        <w:t xml:space="preserve">5. The Political Decision-Making Process: A Study Guide for Undergraduate and </w:t>
      </w:r>
      <w:r w:rsidRPr="0035684D">
        <w:rPr>
          <w:sz w:val="28"/>
          <w:szCs w:val="28"/>
          <w:lang w:val="en-US"/>
        </w:rPr>
        <w:lastRenderedPageBreak/>
        <w:t xml:space="preserve">Postgraduate Students in Higher Education Institutions </w:t>
      </w:r>
      <w:proofErr w:type="spellStart"/>
      <w:r w:rsidRPr="0035684D">
        <w:rPr>
          <w:sz w:val="28"/>
          <w:szCs w:val="28"/>
          <w:lang w:val="en-US"/>
        </w:rPr>
        <w:t>Specialising</w:t>
      </w:r>
      <w:proofErr w:type="spellEnd"/>
      <w:r w:rsidRPr="0035684D">
        <w:rPr>
          <w:sz w:val="28"/>
          <w:szCs w:val="28"/>
          <w:lang w:val="en-US"/>
        </w:rPr>
        <w:t xml:space="preserve"> in </w:t>
      </w:r>
      <w:r w:rsidR="00C22ACD">
        <w:rPr>
          <w:sz w:val="28"/>
          <w:szCs w:val="28"/>
          <w:lang w:val="en-US"/>
        </w:rPr>
        <w:t>«</w:t>
      </w:r>
      <w:r w:rsidRPr="0035684D">
        <w:rPr>
          <w:sz w:val="28"/>
          <w:szCs w:val="28"/>
          <w:lang w:val="en-US"/>
        </w:rPr>
        <w:t xml:space="preserve">Political Science (by </w:t>
      </w:r>
      <w:proofErr w:type="spellStart"/>
      <w:r w:rsidRPr="0035684D">
        <w:rPr>
          <w:sz w:val="28"/>
          <w:szCs w:val="28"/>
          <w:lang w:val="en-US"/>
        </w:rPr>
        <w:t>specialisation</w:t>
      </w:r>
      <w:proofErr w:type="spellEnd"/>
      <w:proofErr w:type="gramStart"/>
      <w:r w:rsidRPr="0035684D">
        <w:rPr>
          <w:sz w:val="28"/>
          <w:szCs w:val="28"/>
          <w:lang w:val="en-US"/>
        </w:rPr>
        <w:t>)</w:t>
      </w:r>
      <w:r w:rsidR="00C22ACD">
        <w:rPr>
          <w:sz w:val="28"/>
          <w:szCs w:val="28"/>
          <w:lang w:val="en-US"/>
        </w:rPr>
        <w:t>»</w:t>
      </w:r>
      <w:proofErr w:type="gramEnd"/>
      <w:r w:rsidRPr="0035684D">
        <w:rPr>
          <w:sz w:val="28"/>
          <w:szCs w:val="28"/>
          <w:lang w:val="en-US"/>
        </w:rPr>
        <w:t xml:space="preserve"> / S. V. </w:t>
      </w:r>
      <w:proofErr w:type="spellStart"/>
      <w:r w:rsidRPr="0035684D">
        <w:rPr>
          <w:sz w:val="28"/>
          <w:szCs w:val="28"/>
          <w:lang w:val="en-US"/>
        </w:rPr>
        <w:t>Reshetnikov</w:t>
      </w:r>
      <w:proofErr w:type="spellEnd"/>
      <w:r w:rsidRPr="0035684D">
        <w:rPr>
          <w:sz w:val="28"/>
          <w:szCs w:val="28"/>
          <w:lang w:val="en-US"/>
        </w:rPr>
        <w:t xml:space="preserve">, L. E. </w:t>
      </w:r>
      <w:proofErr w:type="spellStart"/>
      <w:r w:rsidRPr="0035684D">
        <w:rPr>
          <w:sz w:val="28"/>
          <w:szCs w:val="28"/>
          <w:lang w:val="en-US"/>
        </w:rPr>
        <w:t>Krishtapovich</w:t>
      </w:r>
      <w:proofErr w:type="spellEnd"/>
      <w:r w:rsidRPr="0035684D">
        <w:rPr>
          <w:sz w:val="28"/>
          <w:szCs w:val="28"/>
          <w:lang w:val="en-US"/>
        </w:rPr>
        <w:t xml:space="preserve">, T. S. </w:t>
      </w:r>
      <w:proofErr w:type="spellStart"/>
      <w:r w:rsidRPr="0035684D">
        <w:rPr>
          <w:sz w:val="28"/>
          <w:szCs w:val="28"/>
          <w:lang w:val="en-US"/>
        </w:rPr>
        <w:t>T</w:t>
      </w:r>
      <w:r w:rsidR="00C22ACD">
        <w:rPr>
          <w:sz w:val="28"/>
          <w:szCs w:val="28"/>
          <w:lang w:val="en-US"/>
        </w:rPr>
        <w:t>yu</w:t>
      </w:r>
      <w:r w:rsidRPr="0035684D">
        <w:rPr>
          <w:sz w:val="28"/>
          <w:szCs w:val="28"/>
          <w:lang w:val="en-US"/>
        </w:rPr>
        <w:t>t</w:t>
      </w:r>
      <w:r w:rsidR="00C22ACD">
        <w:rPr>
          <w:sz w:val="28"/>
          <w:szCs w:val="28"/>
          <w:lang w:val="en-US"/>
        </w:rPr>
        <w:t>yu</w:t>
      </w:r>
      <w:r w:rsidRPr="0035684D">
        <w:rPr>
          <w:sz w:val="28"/>
          <w:szCs w:val="28"/>
          <w:lang w:val="en-US"/>
        </w:rPr>
        <w:t>nova</w:t>
      </w:r>
      <w:proofErr w:type="spellEnd"/>
      <w:r w:rsidRPr="0035684D">
        <w:rPr>
          <w:sz w:val="28"/>
          <w:szCs w:val="28"/>
          <w:lang w:val="en-US"/>
        </w:rPr>
        <w:t>. – Minsk: Republican Institute of Higher Education, 2015. – 229 pp.</w:t>
      </w:r>
      <w:r w:rsidR="00BE614F" w:rsidRPr="0035684D">
        <w:rPr>
          <w:sz w:val="28"/>
          <w:szCs w:val="28"/>
          <w:lang w:val="en-US"/>
        </w:rPr>
        <w:t xml:space="preserve"> </w:t>
      </w:r>
    </w:p>
    <w:sectPr w:rsidR="004A3F0B" w:rsidRPr="0035684D" w:rsidSect="00C41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C283A"/>
    <w:multiLevelType w:val="hybridMultilevel"/>
    <w:tmpl w:val="D19E2C6E"/>
    <w:lvl w:ilvl="0" w:tplc="F2287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16EDA"/>
    <w:multiLevelType w:val="hybridMultilevel"/>
    <w:tmpl w:val="D19E2C6E"/>
    <w:lvl w:ilvl="0" w:tplc="F2287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10D3E"/>
    <w:multiLevelType w:val="hybridMultilevel"/>
    <w:tmpl w:val="D19E2C6E"/>
    <w:lvl w:ilvl="0" w:tplc="F2287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2F22"/>
    <w:multiLevelType w:val="hybridMultilevel"/>
    <w:tmpl w:val="D19E2C6E"/>
    <w:lvl w:ilvl="0" w:tplc="F2287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94501"/>
    <w:multiLevelType w:val="hybridMultilevel"/>
    <w:tmpl w:val="D19E2C6E"/>
    <w:lvl w:ilvl="0" w:tplc="F2287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E057D"/>
    <w:multiLevelType w:val="hybridMultilevel"/>
    <w:tmpl w:val="D19E2C6E"/>
    <w:lvl w:ilvl="0" w:tplc="F2287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D7602"/>
    <w:multiLevelType w:val="hybridMultilevel"/>
    <w:tmpl w:val="D19E2C6E"/>
    <w:lvl w:ilvl="0" w:tplc="F2287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A5"/>
    <w:rsid w:val="00230102"/>
    <w:rsid w:val="002B79A8"/>
    <w:rsid w:val="0035684D"/>
    <w:rsid w:val="004A3F0B"/>
    <w:rsid w:val="00847D4B"/>
    <w:rsid w:val="00A512C1"/>
    <w:rsid w:val="00B815A5"/>
    <w:rsid w:val="00BD46CF"/>
    <w:rsid w:val="00BE614F"/>
    <w:rsid w:val="00C22ACD"/>
    <w:rsid w:val="00C4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22EA6-D0F6-49D6-B22B-79507CF2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1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BE614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customStyle="1" w:styleId="a3">
    <w:name w:val="МОЙ ТЕКСТ"/>
    <w:basedOn w:val="a"/>
    <w:link w:val="a4"/>
    <w:qFormat/>
    <w:rsid w:val="00BE614F"/>
    <w:pPr>
      <w:widowControl w:val="0"/>
    </w:pPr>
    <w:rPr>
      <w:sz w:val="28"/>
      <w:szCs w:val="28"/>
    </w:rPr>
  </w:style>
  <w:style w:type="character" w:customStyle="1" w:styleId="a4">
    <w:name w:val="МОЙ ТЕКСТ Знак"/>
    <w:basedOn w:val="a0"/>
    <w:link w:val="a3"/>
    <w:rsid w:val="00BE614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rsid w:val="00BE614F"/>
    <w:pPr>
      <w:spacing w:line="288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BE61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E61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unhideWhenUsed/>
    <w:rsid w:val="00BE614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E614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Веремеев Николай Юрьевич</dc:creator>
  <cp:keywords/>
  <dc:description/>
  <cp:lastModifiedBy>Учетная запись Майкрософт</cp:lastModifiedBy>
  <cp:revision>5</cp:revision>
  <dcterms:created xsi:type="dcterms:W3CDTF">2019-09-03T13:34:00Z</dcterms:created>
  <dcterms:modified xsi:type="dcterms:W3CDTF">2026-06-08T11:29:00Z</dcterms:modified>
</cp:coreProperties>
</file>