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E1" w:rsidRDefault="00A26CE1" w:rsidP="00A26CE1">
      <w:pPr>
        <w:pageBreakBefore/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List of questions for preparation for the test </w:t>
      </w:r>
    </w:p>
    <w:p w:rsidR="00A26CE1" w:rsidRDefault="00A26CE1" w:rsidP="00A26CE1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color w:val="FF0000"/>
          <w:sz w:val="28"/>
          <w:szCs w:val="28"/>
          <w:lang w:val="en-US"/>
        </w:rPr>
      </w:pP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essence of the transformation of the economy and its ways. 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Transformational economy and forms of its manifestation.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Formation of the theory of digital (information) economy.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Theoretical and methodological approaches to the study of the digital economy.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Indicators of the development of the digital economy.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relationship between the real and digital economies.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 model for the formation of the digital economy.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Data technologies driving the transition to the digital economy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Manufacturing technologies driving the transition to the digital economy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Environmental Technologies Driving the Transition </w:t>
      </w:r>
      <w:r>
        <w:rPr>
          <w:rFonts w:ascii="Times New Roman" w:hAnsi="Times New Roman"/>
          <w:sz w:val="28"/>
          <w:szCs w:val="28"/>
          <w:lang w:val="en-US"/>
        </w:rPr>
        <w:t>to the Digital Economy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Approaches to Defining the Category of "Consumption"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Subjects and objects of consumption. Types of consumption by subject and object of consumption.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Characteristics of consumer activity.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Prerequisites for the transformation of consumption.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Spatial (endemic) features of consumption transformation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Temporal (Temporal) Features of Consumption Transformation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Global risks and their impact on consumption.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Influence of the information factor on consumption relations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Approaches to the study of consumption transformation.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Main characteristics of the new type of consumption of the information society.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Changes in the consumer field of interactions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phenomenon of informatization of consumption.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Information cascades and their impact on consumer behavior.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Collaborative filtering as </w:t>
      </w:r>
      <w:r>
        <w:rPr>
          <w:rFonts w:ascii="Times New Roman" w:hAnsi="Times New Roman"/>
          <w:sz w:val="28"/>
          <w:szCs w:val="28"/>
          <w:lang w:val="en-US"/>
        </w:rPr>
        <w:t>a special form of consumer cooperation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Qualitative characteristics of the modern consumer.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Consumer innovation.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The essence of Trading 4.0 and the basic conceptual idea.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Mobile technology and apps that create an integrated personal experience.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Internet of Things (IoT) and its opportunities in commerce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Intelligent retail equipment and its functionality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AR and VR technologies in commerce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Customer experience management systems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Personalization and customer engagement in e-commerce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Artificial Intelligence (AI), Assistants, and Chatbots in E-Commerce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Interactive Product Visualization and Its Role in Trade Service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Streamline business operations for mobile devices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Omnichannel Sales: Essence, Principles, Advantages 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Social networks as a tool of commerce.</w:t>
      </w:r>
    </w:p>
    <w:p w:rsidR="00A26CE1" w:rsidRDefault="00A26CE1" w:rsidP="00A26CE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Predictive analytics as an e-commerce tool</w:t>
      </w:r>
    </w:p>
    <w:p w:rsidR="00C011CB" w:rsidRPr="00A26CE1" w:rsidRDefault="00C011CB">
      <w:pPr>
        <w:rPr>
          <w:lang w:val="en-US"/>
        </w:rPr>
      </w:pPr>
    </w:p>
    <w:sectPr w:rsidR="00C011CB" w:rsidRPr="00A26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823"/>
    <w:multiLevelType w:val="hybridMultilevel"/>
    <w:tmpl w:val="ED30F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DB"/>
    <w:rsid w:val="003322DB"/>
    <w:rsid w:val="00600F30"/>
    <w:rsid w:val="00A26CE1"/>
    <w:rsid w:val="00C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17794-5824-4AA6-941D-B0AB7F49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E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,курсовая Витебск Знак"/>
    <w:link w:val="a4"/>
    <w:uiPriority w:val="34"/>
    <w:locked/>
    <w:rsid w:val="00A26CE1"/>
    <w:rPr>
      <w:lang w:val="ru-RU"/>
    </w:rPr>
  </w:style>
  <w:style w:type="paragraph" w:styleId="a4">
    <w:name w:val="List Paragraph"/>
    <w:aliases w:val="мой,курсовая Витебск"/>
    <w:basedOn w:val="a"/>
    <w:link w:val="a3"/>
    <w:uiPriority w:val="34"/>
    <w:qFormat/>
    <w:rsid w:val="00A26CE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Свирейко Наталья Евгеньевна</dc:creator>
  <cp:keywords/>
  <dc:description/>
  <cp:lastModifiedBy>Кафедра коммерческой деятельности и рынка недвижимости</cp:lastModifiedBy>
  <cp:revision>2</cp:revision>
  <dcterms:created xsi:type="dcterms:W3CDTF">2026-04-27T13:20:00Z</dcterms:created>
  <dcterms:modified xsi:type="dcterms:W3CDTF">2026-04-27T13:20:00Z</dcterms:modified>
</cp:coreProperties>
</file>