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65" w:rsidRDefault="00401365" w:rsidP="00401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2143B7">
        <w:rPr>
          <w:b/>
          <w:sz w:val="28"/>
          <w:szCs w:val="28"/>
        </w:rPr>
        <w:t xml:space="preserve">РЕКОМЕНДОВАННОЙ </w:t>
      </w:r>
      <w:bookmarkStart w:id="0" w:name="_GoBack"/>
      <w:bookmarkEnd w:id="0"/>
      <w:r>
        <w:rPr>
          <w:b/>
          <w:sz w:val="28"/>
          <w:szCs w:val="28"/>
        </w:rPr>
        <w:t>ЛИТЕРАТУРЫ</w:t>
      </w:r>
    </w:p>
    <w:p w:rsidR="00401365" w:rsidRDefault="00401365" w:rsidP="00401365">
      <w:pPr>
        <w:tabs>
          <w:tab w:val="left" w:pos="720"/>
        </w:tabs>
        <w:ind w:firstLine="709"/>
        <w:rPr>
          <w:bCs/>
          <w:sz w:val="28"/>
          <w:szCs w:val="28"/>
        </w:rPr>
      </w:pPr>
    </w:p>
    <w:p w:rsidR="002143B7" w:rsidRPr="002143B7" w:rsidRDefault="002143B7" w:rsidP="002143B7">
      <w:pPr>
        <w:suppressAutoHyphens/>
        <w:ind w:firstLine="708"/>
        <w:rPr>
          <w:rFonts w:eastAsiaTheme="minorHAnsi"/>
          <w:i/>
          <w:sz w:val="28"/>
          <w:szCs w:val="28"/>
        </w:rPr>
      </w:pPr>
      <w:r w:rsidRPr="002143B7">
        <w:rPr>
          <w:rFonts w:eastAsiaTheme="minorHAnsi"/>
          <w:i/>
          <w:sz w:val="28"/>
          <w:szCs w:val="28"/>
        </w:rPr>
        <w:t>Основная:</w:t>
      </w:r>
    </w:p>
    <w:p w:rsidR="002143B7" w:rsidRPr="007A6DF2" w:rsidRDefault="002143B7" w:rsidP="002143B7">
      <w:pPr>
        <w:pStyle w:val="a3"/>
        <w:numPr>
          <w:ilvl w:val="0"/>
          <w:numId w:val="1"/>
        </w:numPr>
        <w:suppressAutoHyphens/>
        <w:spacing w:after="200" w:line="238" w:lineRule="auto"/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7A6DF2">
        <w:rPr>
          <w:rFonts w:eastAsia="Calibri"/>
          <w:sz w:val="28"/>
          <w:szCs w:val="28"/>
        </w:rPr>
        <w:t>Акперов</w:t>
      </w:r>
      <w:proofErr w:type="spellEnd"/>
      <w:r w:rsidRPr="007A6DF2">
        <w:rPr>
          <w:rFonts w:eastAsia="Calibri"/>
          <w:sz w:val="28"/>
          <w:szCs w:val="28"/>
        </w:rPr>
        <w:t xml:space="preserve">, И.Г. Информационные технологии в менеджменте: учебник для вузов / И.Г. </w:t>
      </w:r>
      <w:proofErr w:type="spellStart"/>
      <w:r w:rsidRPr="007A6DF2">
        <w:rPr>
          <w:rFonts w:eastAsia="Calibri"/>
          <w:sz w:val="28"/>
          <w:szCs w:val="28"/>
        </w:rPr>
        <w:t>Акперов</w:t>
      </w:r>
      <w:proofErr w:type="spellEnd"/>
      <w:r w:rsidRPr="007A6DF2">
        <w:rPr>
          <w:rFonts w:eastAsia="Calibri"/>
          <w:sz w:val="28"/>
          <w:szCs w:val="28"/>
        </w:rPr>
        <w:t xml:space="preserve">, А.В. </w:t>
      </w:r>
      <w:proofErr w:type="spellStart"/>
      <w:r w:rsidRPr="007A6DF2">
        <w:rPr>
          <w:rFonts w:eastAsia="Calibri"/>
          <w:sz w:val="28"/>
          <w:szCs w:val="28"/>
        </w:rPr>
        <w:t>Сметанин</w:t>
      </w:r>
      <w:proofErr w:type="spellEnd"/>
      <w:r w:rsidRPr="007A6DF2">
        <w:rPr>
          <w:rFonts w:eastAsia="Calibri"/>
          <w:sz w:val="28"/>
          <w:szCs w:val="28"/>
        </w:rPr>
        <w:t>, И. А. Коноплева. – М</w:t>
      </w:r>
      <w:r>
        <w:rPr>
          <w:rFonts w:eastAsia="Calibri"/>
          <w:sz w:val="28"/>
          <w:szCs w:val="28"/>
        </w:rPr>
        <w:t>.</w:t>
      </w:r>
      <w:r w:rsidRPr="007A6DF2">
        <w:rPr>
          <w:rFonts w:eastAsia="Calibri"/>
          <w:sz w:val="28"/>
          <w:szCs w:val="28"/>
        </w:rPr>
        <w:t>: ИНФРА-М, 2019. – 399 с. – (Высшее образование).</w:t>
      </w:r>
    </w:p>
    <w:p w:rsidR="002143B7" w:rsidRPr="007A6DF2" w:rsidRDefault="002143B7" w:rsidP="002143B7">
      <w:pPr>
        <w:pStyle w:val="a3"/>
        <w:numPr>
          <w:ilvl w:val="0"/>
          <w:numId w:val="1"/>
        </w:numPr>
        <w:suppressAutoHyphens/>
        <w:spacing w:line="238" w:lineRule="auto"/>
        <w:ind w:left="0" w:firstLine="709"/>
        <w:jc w:val="both"/>
        <w:rPr>
          <w:rFonts w:eastAsia="Calibri" w:cs="Calibri"/>
          <w:sz w:val="28"/>
          <w:szCs w:val="28"/>
        </w:rPr>
      </w:pPr>
      <w:r w:rsidRPr="007A6DF2">
        <w:rPr>
          <w:rFonts w:eastAsia="Calibri" w:cs="Calibri"/>
          <w:sz w:val="28"/>
          <w:szCs w:val="28"/>
        </w:rPr>
        <w:t>Гаврилов, Л.П. Информационные технологии в коммерции: учебное пособие для вузов / Л.П. Гаврилов. – 2-е изд. – М</w:t>
      </w:r>
      <w:r>
        <w:rPr>
          <w:rFonts w:eastAsia="Calibri" w:cs="Calibri"/>
          <w:sz w:val="28"/>
          <w:szCs w:val="28"/>
        </w:rPr>
        <w:t>.</w:t>
      </w:r>
      <w:r w:rsidRPr="007A6DF2">
        <w:rPr>
          <w:rFonts w:eastAsia="Calibri" w:cs="Calibri"/>
          <w:sz w:val="28"/>
          <w:szCs w:val="28"/>
        </w:rPr>
        <w:t xml:space="preserve">: ИНФРА-М, 2022. – 369 с. </w:t>
      </w:r>
    </w:p>
    <w:p w:rsidR="002143B7" w:rsidRPr="007A6DF2" w:rsidRDefault="002143B7" w:rsidP="002143B7">
      <w:pPr>
        <w:pStyle w:val="a3"/>
        <w:numPr>
          <w:ilvl w:val="0"/>
          <w:numId w:val="1"/>
        </w:numPr>
        <w:suppressAutoHyphens/>
        <w:spacing w:line="238" w:lineRule="auto"/>
        <w:ind w:left="0" w:firstLine="709"/>
        <w:jc w:val="both"/>
        <w:rPr>
          <w:rFonts w:eastAsia="Calibri"/>
          <w:sz w:val="28"/>
          <w:szCs w:val="28"/>
        </w:rPr>
      </w:pPr>
      <w:r w:rsidRPr="007A6DF2">
        <w:rPr>
          <w:rFonts w:eastAsia="Calibri"/>
          <w:sz w:val="28"/>
          <w:szCs w:val="28"/>
        </w:rPr>
        <w:t>Гвоздева, В.А. Информатика, автоматизированные информационные технологии и системы: учебник для вузов / В.А. Гвоздева. – М</w:t>
      </w:r>
      <w:r>
        <w:rPr>
          <w:rFonts w:eastAsia="Calibri"/>
          <w:sz w:val="28"/>
          <w:szCs w:val="28"/>
        </w:rPr>
        <w:t>.</w:t>
      </w:r>
      <w:r w:rsidRPr="007A6DF2">
        <w:rPr>
          <w:rFonts w:eastAsia="Calibri"/>
          <w:sz w:val="28"/>
          <w:szCs w:val="28"/>
        </w:rPr>
        <w:t>: ФОРУМ: ИНФРА-М, 2021. – 541 с.</w:t>
      </w:r>
    </w:p>
    <w:p w:rsidR="002143B7" w:rsidRPr="003042C5" w:rsidRDefault="002143B7" w:rsidP="002143B7">
      <w:pPr>
        <w:suppressAutoHyphens/>
        <w:spacing w:line="238" w:lineRule="auto"/>
        <w:ind w:firstLine="709"/>
        <w:jc w:val="both"/>
        <w:rPr>
          <w:rFonts w:eastAsiaTheme="minorHAnsi"/>
          <w:b/>
          <w:sz w:val="28"/>
          <w:szCs w:val="28"/>
        </w:rPr>
      </w:pPr>
    </w:p>
    <w:p w:rsidR="002143B7" w:rsidRDefault="002143B7" w:rsidP="002143B7">
      <w:pPr>
        <w:tabs>
          <w:tab w:val="left" w:pos="993"/>
        </w:tabs>
        <w:suppressAutoHyphens/>
        <w:spacing w:line="238" w:lineRule="auto"/>
        <w:ind w:firstLine="709"/>
        <w:rPr>
          <w:rFonts w:eastAsiaTheme="minorHAnsi"/>
          <w:i/>
          <w:sz w:val="28"/>
          <w:szCs w:val="28"/>
        </w:rPr>
      </w:pPr>
      <w:r w:rsidRPr="002143B7">
        <w:rPr>
          <w:rFonts w:eastAsiaTheme="minorHAnsi"/>
          <w:i/>
          <w:sz w:val="28"/>
          <w:szCs w:val="28"/>
        </w:rPr>
        <w:t>Дополнительная:</w:t>
      </w:r>
    </w:p>
    <w:p w:rsidR="002143B7" w:rsidRDefault="002143B7" w:rsidP="002143B7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Гвоздева, В. А. Базовые и прикладные информационные технологии: учебник / В.А. Гвоздева. – М.: ФОРУМ: ИНФРА-М, 2021. – 383 с. </w:t>
      </w:r>
    </w:p>
    <w:p w:rsidR="002143B7" w:rsidRDefault="002143B7" w:rsidP="002143B7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</w:rPr>
        <w:t xml:space="preserve">Ковалев, А. Доступный </w:t>
      </w:r>
      <w:r>
        <w:rPr>
          <w:rFonts w:eastAsia="Calibri" w:cs="Calibri"/>
          <w:sz w:val="28"/>
          <w:szCs w:val="28"/>
          <w:lang w:val="en-US"/>
        </w:rPr>
        <w:t>ITIL</w:t>
      </w:r>
      <w:r>
        <w:rPr>
          <w:rFonts w:eastAsia="Calibri" w:cs="Calibri"/>
          <w:sz w:val="28"/>
          <w:szCs w:val="28"/>
        </w:rPr>
        <w:t xml:space="preserve"> / А. </w:t>
      </w:r>
      <w:proofErr w:type="gramStart"/>
      <w:r>
        <w:rPr>
          <w:rFonts w:eastAsia="Calibri" w:cs="Calibri"/>
          <w:sz w:val="28"/>
          <w:szCs w:val="28"/>
        </w:rPr>
        <w:t>Ковалев.-</w:t>
      </w:r>
      <w:proofErr w:type="gramEnd"/>
      <w:r>
        <w:rPr>
          <w:rFonts w:eastAsia="Calibri" w:cs="Calibri"/>
          <w:sz w:val="28"/>
          <w:szCs w:val="28"/>
        </w:rPr>
        <w:t xml:space="preserve"> М.: </w:t>
      </w:r>
      <w:proofErr w:type="spellStart"/>
      <w:r>
        <w:rPr>
          <w:rFonts w:eastAsia="Calibri" w:cs="Calibri"/>
          <w:sz w:val="28"/>
          <w:szCs w:val="28"/>
        </w:rPr>
        <w:t>Тезарус</w:t>
      </w:r>
      <w:proofErr w:type="spellEnd"/>
      <w:r>
        <w:rPr>
          <w:rFonts w:eastAsia="Calibri" w:cs="Calibri"/>
          <w:sz w:val="28"/>
          <w:szCs w:val="28"/>
        </w:rPr>
        <w:t xml:space="preserve">, 2018. - Часть 1. Эксплуатация сервисов. – 450 с. </w:t>
      </w:r>
    </w:p>
    <w:p w:rsidR="002143B7" w:rsidRDefault="002143B7" w:rsidP="002143B7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Олейник, А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И. </w:t>
      </w: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ИТ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-</w:t>
      </w: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Инфраструктура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: </w:t>
      </w:r>
      <w:proofErr w:type="spellStart"/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учебно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-</w:t>
      </w: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методическое</w:t>
      </w:r>
      <w:proofErr w:type="spellEnd"/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 пособие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/ </w:t>
      </w: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Олейник А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И., </w:t>
      </w:r>
      <w:proofErr w:type="spellStart"/>
      <w:r>
        <w:rPr>
          <w:rFonts w:eastAsiaTheme="minorHAnsi"/>
          <w:sz w:val="28"/>
          <w:szCs w:val="28"/>
          <w:shd w:val="clear" w:color="auto" w:fill="FFFFFF"/>
          <w:lang w:eastAsia="en-US"/>
        </w:rPr>
        <w:t>Сизов</w:t>
      </w:r>
      <w:proofErr w:type="spellEnd"/>
      <w:r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А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. В.- М.: Высшая школа экономики, 2012. - 134 с.</w:t>
      </w:r>
    </w:p>
    <w:p w:rsidR="002143B7" w:rsidRDefault="002143B7" w:rsidP="002143B7">
      <w:pPr>
        <w:pStyle w:val="a3"/>
        <w:numPr>
          <w:ilvl w:val="0"/>
          <w:numId w:val="3"/>
        </w:numPr>
        <w:suppressAutoHyphens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Демин, П. Управление на основе измерений / </w:t>
      </w:r>
      <w:proofErr w:type="spellStart"/>
      <w:r>
        <w:rPr>
          <w:rFonts w:eastAsiaTheme="minorHAnsi"/>
          <w:sz w:val="28"/>
          <w:szCs w:val="28"/>
          <w:lang w:eastAsia="en-US"/>
        </w:rPr>
        <w:t>П.Демин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Д. 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Исайченко</w:t>
      </w:r>
      <w:proofErr w:type="spellEnd"/>
      <w:r>
        <w:rPr>
          <w:rFonts w:eastAsiaTheme="minorHAnsi"/>
          <w:sz w:val="28"/>
          <w:szCs w:val="28"/>
          <w:lang w:eastAsia="en-US"/>
        </w:rPr>
        <w:t>.-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М., 2019. – 234 с.</w:t>
      </w:r>
    </w:p>
    <w:p w:rsidR="002143B7" w:rsidRDefault="002143B7" w:rsidP="002143B7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Исайченко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Д. </w:t>
      </w:r>
      <w:r>
        <w:rPr>
          <w:rFonts w:eastAsiaTheme="minorHAnsi"/>
          <w:sz w:val="28"/>
          <w:szCs w:val="28"/>
          <w:lang w:val="en-US" w:eastAsia="en-US"/>
        </w:rPr>
        <w:t>ITSM</w:t>
      </w:r>
      <w:r>
        <w:rPr>
          <w:rFonts w:eastAsiaTheme="minorHAnsi"/>
          <w:sz w:val="28"/>
          <w:szCs w:val="28"/>
          <w:lang w:eastAsia="en-US"/>
        </w:rPr>
        <w:t xml:space="preserve">. Руководство по измерению/ </w:t>
      </w:r>
      <w:proofErr w:type="spellStart"/>
      <w:r>
        <w:rPr>
          <w:rFonts w:eastAsiaTheme="minorHAnsi"/>
          <w:sz w:val="28"/>
          <w:szCs w:val="28"/>
          <w:lang w:eastAsia="en-US"/>
        </w:rPr>
        <w:t>Исайченко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Д., Журавлев Р.- М.: </w:t>
      </w:r>
      <w:proofErr w:type="spellStart"/>
      <w:r>
        <w:rPr>
          <w:rFonts w:eastAsiaTheme="minorHAnsi"/>
          <w:sz w:val="28"/>
          <w:szCs w:val="28"/>
          <w:lang w:eastAsia="en-US"/>
        </w:rPr>
        <w:t>ЛайвБук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>2015.-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141 с.</w:t>
      </w:r>
    </w:p>
    <w:p w:rsidR="002143B7" w:rsidRDefault="002143B7" w:rsidP="002143B7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Брукс, П. Метрики для управления ИТ-услугами / Питер </w:t>
      </w:r>
      <w:proofErr w:type="gramStart"/>
      <w:r>
        <w:rPr>
          <w:rFonts w:eastAsiaTheme="minorHAnsi"/>
          <w:sz w:val="28"/>
          <w:szCs w:val="28"/>
          <w:lang w:eastAsia="en-US"/>
        </w:rPr>
        <w:t>Брукс.-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М.: Альпина Бизнес, 2014. - 238 с.</w:t>
      </w:r>
    </w:p>
    <w:p w:rsidR="002143B7" w:rsidRDefault="002143B7" w:rsidP="002143B7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  <w:outlineLvl w:val="0"/>
        <w:rPr>
          <w:rFonts w:ascii="Verdana" w:hAnsi="Verdana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Стандарт </w:t>
      </w:r>
      <w:r>
        <w:rPr>
          <w:rFonts w:eastAsiaTheme="minorHAnsi"/>
          <w:color w:val="000000"/>
          <w:sz w:val="28"/>
          <w:szCs w:val="28"/>
          <w:lang w:val="en-US" w:eastAsia="en-US"/>
        </w:rPr>
        <w:t>ISO</w:t>
      </w:r>
      <w:r>
        <w:rPr>
          <w:rFonts w:eastAsiaTheme="minorHAnsi"/>
          <w:color w:val="000000"/>
          <w:sz w:val="28"/>
          <w:szCs w:val="28"/>
          <w:lang w:eastAsia="en-US"/>
        </w:rPr>
        <w:t>/</w:t>
      </w:r>
      <w:r>
        <w:rPr>
          <w:rFonts w:eastAsiaTheme="minorHAnsi"/>
          <w:color w:val="000000"/>
          <w:sz w:val="28"/>
          <w:szCs w:val="28"/>
          <w:lang w:val="en-US" w:eastAsia="en-US"/>
        </w:rPr>
        <w:t>IEC </w:t>
      </w:r>
      <w:r>
        <w:rPr>
          <w:rFonts w:eastAsiaTheme="minorHAnsi"/>
          <w:color w:val="000000"/>
          <w:sz w:val="28"/>
          <w:szCs w:val="28"/>
          <w:lang w:eastAsia="en-US"/>
        </w:rPr>
        <w:t>20000.</w:t>
      </w:r>
      <w:r>
        <w:rPr>
          <w:rFonts w:eastAsia="Calibri"/>
          <w:bCs/>
          <w:sz w:val="28"/>
          <w:szCs w:val="28"/>
          <w:lang w:eastAsia="en-US"/>
        </w:rPr>
        <w:t xml:space="preserve"> [Электронный ресурс]. – Режим доступа: </w:t>
      </w:r>
      <w:r>
        <w:rPr>
          <w:rFonts w:eastAsia="Calibri"/>
          <w:bCs/>
          <w:color w:val="000000" w:themeColor="text1"/>
          <w:sz w:val="28"/>
          <w:szCs w:val="28"/>
          <w:u w:val="single"/>
          <w:lang w:val="en-US" w:eastAsia="en-US"/>
        </w:rPr>
        <w:t>https</w:t>
      </w:r>
      <w:r>
        <w:rPr>
          <w:rFonts w:eastAsia="Calibri"/>
          <w:bCs/>
          <w:color w:val="000000" w:themeColor="text1"/>
          <w:sz w:val="28"/>
          <w:szCs w:val="28"/>
          <w:u w:val="single"/>
          <w:lang w:eastAsia="en-US"/>
        </w:rPr>
        <w:t>://</w:t>
      </w:r>
      <w:proofErr w:type="spellStart"/>
      <w:r>
        <w:rPr>
          <w:rFonts w:eastAsia="Calibri"/>
          <w:bCs/>
          <w:color w:val="000000" w:themeColor="text1"/>
          <w:sz w:val="28"/>
          <w:szCs w:val="28"/>
          <w:u w:val="single"/>
          <w:lang w:val="en-US" w:eastAsia="en-US"/>
        </w:rPr>
        <w:t>rusregister</w:t>
      </w:r>
      <w:proofErr w:type="spellEnd"/>
      <w:r>
        <w:rPr>
          <w:rFonts w:eastAsia="Calibri"/>
          <w:bCs/>
          <w:color w:val="000000" w:themeColor="text1"/>
          <w:sz w:val="28"/>
          <w:szCs w:val="28"/>
          <w:u w:val="single"/>
          <w:lang w:eastAsia="en-US"/>
        </w:rPr>
        <w:t>.</w:t>
      </w:r>
      <w:proofErr w:type="spellStart"/>
      <w:r>
        <w:rPr>
          <w:rFonts w:eastAsia="Calibri"/>
          <w:bCs/>
          <w:color w:val="000000" w:themeColor="text1"/>
          <w:sz w:val="28"/>
          <w:szCs w:val="28"/>
          <w:u w:val="single"/>
          <w:lang w:val="en-US" w:eastAsia="en-US"/>
        </w:rPr>
        <w:t>ru</w:t>
      </w:r>
      <w:proofErr w:type="spellEnd"/>
      <w:r>
        <w:rPr>
          <w:rFonts w:eastAsia="Calibri"/>
          <w:bCs/>
          <w:color w:val="000000" w:themeColor="text1"/>
          <w:sz w:val="28"/>
          <w:szCs w:val="28"/>
          <w:u w:val="single"/>
          <w:lang w:eastAsia="en-US"/>
        </w:rPr>
        <w:t>/</w:t>
      </w:r>
      <w:r>
        <w:rPr>
          <w:rFonts w:eastAsia="Calibri"/>
          <w:bCs/>
          <w:color w:val="000000" w:themeColor="text1"/>
          <w:sz w:val="28"/>
          <w:szCs w:val="28"/>
          <w:u w:val="single"/>
          <w:lang w:val="en-US" w:eastAsia="en-US"/>
        </w:rPr>
        <w:t>standards</w:t>
      </w:r>
      <w:r>
        <w:rPr>
          <w:rFonts w:eastAsia="Calibri"/>
          <w:bCs/>
          <w:color w:val="000000" w:themeColor="text1"/>
          <w:sz w:val="28"/>
          <w:szCs w:val="28"/>
          <w:u w:val="single"/>
          <w:lang w:eastAsia="en-US"/>
        </w:rPr>
        <w:t>/</w:t>
      </w:r>
      <w:proofErr w:type="spellStart"/>
      <w:r>
        <w:rPr>
          <w:rFonts w:eastAsia="Calibri"/>
          <w:bCs/>
          <w:color w:val="000000" w:themeColor="text1"/>
          <w:sz w:val="28"/>
          <w:szCs w:val="28"/>
          <w:u w:val="single"/>
          <w:lang w:val="en-US" w:eastAsia="en-US"/>
        </w:rPr>
        <w:t>iso</w:t>
      </w:r>
      <w:proofErr w:type="spellEnd"/>
      <w:r>
        <w:rPr>
          <w:rFonts w:eastAsia="Calibri"/>
          <w:bCs/>
          <w:color w:val="000000" w:themeColor="text1"/>
          <w:sz w:val="28"/>
          <w:szCs w:val="28"/>
          <w:u w:val="single"/>
          <w:lang w:eastAsia="en-US"/>
        </w:rPr>
        <w:t>-20000/</w:t>
      </w:r>
      <w:r>
        <w:rPr>
          <w:rFonts w:eastAsia="Calibri"/>
          <w:bCs/>
          <w:sz w:val="28"/>
          <w:szCs w:val="28"/>
          <w:lang w:eastAsia="en-US"/>
        </w:rPr>
        <w:t>– Дата доступа: 01.03.2024.</w:t>
      </w:r>
    </w:p>
    <w:p w:rsidR="002143B7" w:rsidRDefault="002143B7" w:rsidP="002143B7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  <w:outlineLvl w:val="0"/>
        <w:rPr>
          <w:rFonts w:ascii="Verdana" w:hAnsi="Verdana"/>
          <w:sz w:val="28"/>
          <w:szCs w:val="28"/>
          <w:lang w:val="en-US"/>
        </w:rPr>
      </w:pPr>
      <w:r>
        <w:rPr>
          <w:rFonts w:eastAsia="Calibri"/>
          <w:bCs/>
          <w:sz w:val="28"/>
          <w:szCs w:val="28"/>
          <w:lang w:val="en-US" w:eastAsia="en-US"/>
        </w:rPr>
        <w:t xml:space="preserve">COBIT Framework [Electronic source]. – Mode of access: </w:t>
      </w:r>
      <w:r>
        <w:rPr>
          <w:rFonts w:eastAsia="Calibri"/>
          <w:bCs/>
          <w:color w:val="000000" w:themeColor="text1"/>
          <w:sz w:val="28"/>
          <w:szCs w:val="28"/>
          <w:u w:val="single"/>
          <w:lang w:val="en-US" w:eastAsia="en-US"/>
        </w:rPr>
        <w:t>https://cobitonline.isaca.org/</w:t>
      </w:r>
      <w:r>
        <w:rPr>
          <w:rFonts w:eastAsia="Calibri"/>
          <w:bCs/>
          <w:color w:val="000000" w:themeColor="text1"/>
          <w:sz w:val="28"/>
          <w:szCs w:val="28"/>
          <w:lang w:val="en-US" w:eastAsia="en-US"/>
        </w:rPr>
        <w:t xml:space="preserve">. </w:t>
      </w:r>
      <w:r>
        <w:rPr>
          <w:rFonts w:eastAsia="Calibri"/>
          <w:bCs/>
          <w:sz w:val="28"/>
          <w:szCs w:val="28"/>
          <w:lang w:val="en-US" w:eastAsia="en-US"/>
        </w:rPr>
        <w:t>– Date of access: 01.09.2022.</w:t>
      </w:r>
    </w:p>
    <w:p w:rsidR="002143B7" w:rsidRDefault="002143B7" w:rsidP="002143B7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  <w:outlineLvl w:val="0"/>
        <w:rPr>
          <w:rFonts w:ascii="Verdana" w:hAnsi="Verdana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Real</w:t>
      </w:r>
      <w:proofErr w:type="spellEnd"/>
      <w:r>
        <w:rPr>
          <w:kern w:val="2"/>
          <w:sz w:val="28"/>
          <w:szCs w:val="28"/>
        </w:rPr>
        <w:t xml:space="preserve"> ITSM: проверено временем</w:t>
      </w:r>
      <w:r>
        <w:rPr>
          <w:spacing w:val="15"/>
          <w:kern w:val="2"/>
          <w:sz w:val="28"/>
          <w:szCs w:val="28"/>
        </w:rPr>
        <w:t xml:space="preserve">. </w:t>
      </w:r>
      <w:r>
        <w:rPr>
          <w:rFonts w:eastAsia="Calibri"/>
          <w:bCs/>
          <w:sz w:val="28"/>
          <w:szCs w:val="28"/>
          <w:lang w:eastAsia="en-US"/>
        </w:rPr>
        <w:t xml:space="preserve">[Электронный ресурс]. – Режим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доступа:  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https</w:t>
      </w:r>
      <w:r>
        <w:rPr>
          <w:rFonts w:eastAsia="Calibri"/>
          <w:bCs/>
          <w:sz w:val="28"/>
          <w:szCs w:val="28"/>
          <w:u w:val="single"/>
          <w:lang w:eastAsia="en-US"/>
        </w:rPr>
        <w:t>://</w:t>
      </w:r>
      <w:proofErr w:type="spellStart"/>
      <w:r>
        <w:rPr>
          <w:rFonts w:eastAsia="Calibri"/>
          <w:bCs/>
          <w:sz w:val="28"/>
          <w:szCs w:val="28"/>
          <w:u w:val="single"/>
          <w:lang w:val="en-US" w:eastAsia="en-US"/>
        </w:rPr>
        <w:t>edu</w:t>
      </w:r>
      <w:proofErr w:type="spellEnd"/>
      <w:r>
        <w:rPr>
          <w:rFonts w:eastAsia="Calibri"/>
          <w:bCs/>
          <w:sz w:val="28"/>
          <w:szCs w:val="28"/>
          <w:u w:val="single"/>
          <w:lang w:eastAsia="en-US"/>
        </w:rPr>
        <w:t>.</w:t>
      </w:r>
      <w:proofErr w:type="spellStart"/>
      <w:r>
        <w:rPr>
          <w:rFonts w:eastAsia="Calibri"/>
          <w:bCs/>
          <w:sz w:val="28"/>
          <w:szCs w:val="28"/>
          <w:u w:val="single"/>
          <w:lang w:val="en-US" w:eastAsia="en-US"/>
        </w:rPr>
        <w:t>cleverics</w:t>
      </w:r>
      <w:proofErr w:type="spellEnd"/>
      <w:r>
        <w:rPr>
          <w:rFonts w:eastAsia="Calibri"/>
          <w:bCs/>
          <w:sz w:val="28"/>
          <w:szCs w:val="28"/>
          <w:u w:val="single"/>
          <w:lang w:eastAsia="en-US"/>
        </w:rPr>
        <w:t>.</w:t>
      </w:r>
      <w:proofErr w:type="spellStart"/>
      <w:r>
        <w:rPr>
          <w:rFonts w:eastAsia="Calibri"/>
          <w:bCs/>
          <w:sz w:val="28"/>
          <w:szCs w:val="28"/>
          <w:u w:val="single"/>
          <w:lang w:val="en-US" w:eastAsia="en-US"/>
        </w:rPr>
        <w:t>ru</w:t>
      </w:r>
      <w:proofErr w:type="spellEnd"/>
      <w:r>
        <w:rPr>
          <w:rFonts w:eastAsia="Calibri"/>
          <w:bCs/>
          <w:sz w:val="28"/>
          <w:szCs w:val="28"/>
          <w:u w:val="single"/>
          <w:lang w:eastAsia="en-US"/>
        </w:rPr>
        <w:t>/</w:t>
      </w:r>
      <w:proofErr w:type="spellStart"/>
      <w:r>
        <w:rPr>
          <w:rFonts w:eastAsia="Calibri"/>
          <w:bCs/>
          <w:sz w:val="28"/>
          <w:szCs w:val="28"/>
          <w:u w:val="single"/>
          <w:lang w:val="en-US" w:eastAsia="en-US"/>
        </w:rPr>
        <w:t>realitsm</w:t>
      </w:r>
      <w:proofErr w:type="spellEnd"/>
      <w:r>
        <w:rPr>
          <w:rFonts w:eastAsia="Calibri"/>
          <w:bCs/>
          <w:sz w:val="28"/>
          <w:szCs w:val="28"/>
          <w:u w:val="single"/>
          <w:lang w:eastAsia="en-US"/>
        </w:rPr>
        <w:t>-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book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- Дата доступа: 01.03.2024. </w:t>
      </w:r>
    </w:p>
    <w:p w:rsidR="002143B7" w:rsidRDefault="002143B7" w:rsidP="002143B7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  <w:outlineLvl w:val="0"/>
        <w:rPr>
          <w:rFonts w:ascii="Verdana" w:hAnsi="Verdana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Официальный сайт </w:t>
      </w:r>
      <w:r>
        <w:rPr>
          <w:rFonts w:eastAsia="Calibri"/>
          <w:bCs/>
          <w:sz w:val="28"/>
          <w:szCs w:val="28"/>
          <w:lang w:val="en-US" w:eastAsia="en-US"/>
        </w:rPr>
        <w:t>ITIL</w:t>
      </w:r>
      <w:r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[Электронный ресурс]. – Режим </w:t>
      </w: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доступа:  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https</w:t>
      </w:r>
      <w:r>
        <w:rPr>
          <w:rFonts w:eastAsia="Calibri"/>
          <w:bCs/>
          <w:sz w:val="28"/>
          <w:szCs w:val="28"/>
          <w:u w:val="single"/>
          <w:lang w:eastAsia="en-US"/>
        </w:rPr>
        <w:t>://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www</w:t>
      </w:r>
      <w:r>
        <w:rPr>
          <w:rFonts w:eastAsia="Calibri"/>
          <w:bCs/>
          <w:sz w:val="28"/>
          <w:szCs w:val="28"/>
          <w:u w:val="single"/>
          <w:lang w:eastAsia="en-US"/>
        </w:rPr>
        <w:t>.</w:t>
      </w:r>
      <w:proofErr w:type="spellStart"/>
      <w:r>
        <w:rPr>
          <w:rFonts w:eastAsia="Calibri"/>
          <w:bCs/>
          <w:sz w:val="28"/>
          <w:szCs w:val="28"/>
          <w:u w:val="single"/>
          <w:lang w:val="en-US" w:eastAsia="en-US"/>
        </w:rPr>
        <w:t>axelos</w:t>
      </w:r>
      <w:proofErr w:type="spellEnd"/>
      <w:r>
        <w:rPr>
          <w:rFonts w:eastAsia="Calibri"/>
          <w:bCs/>
          <w:sz w:val="28"/>
          <w:szCs w:val="28"/>
          <w:u w:val="single"/>
          <w:lang w:eastAsia="en-US"/>
        </w:rPr>
        <w:t>.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com</w:t>
      </w:r>
      <w:r>
        <w:rPr>
          <w:rFonts w:eastAsia="Calibri"/>
          <w:bCs/>
          <w:sz w:val="28"/>
          <w:szCs w:val="28"/>
          <w:u w:val="single"/>
          <w:lang w:eastAsia="en-US"/>
        </w:rPr>
        <w:t>/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best</w:t>
      </w:r>
      <w:r>
        <w:rPr>
          <w:rFonts w:eastAsia="Calibri"/>
          <w:bCs/>
          <w:sz w:val="28"/>
          <w:szCs w:val="28"/>
          <w:u w:val="single"/>
          <w:lang w:eastAsia="en-US"/>
        </w:rPr>
        <w:t>-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practice</w:t>
      </w:r>
      <w:r>
        <w:rPr>
          <w:rFonts w:eastAsia="Calibri"/>
          <w:bCs/>
          <w:sz w:val="28"/>
          <w:szCs w:val="28"/>
          <w:u w:val="single"/>
          <w:lang w:eastAsia="en-US"/>
        </w:rPr>
        <w:t>-</w:t>
      </w:r>
      <w:r>
        <w:rPr>
          <w:rFonts w:eastAsia="Calibri"/>
          <w:bCs/>
          <w:sz w:val="28"/>
          <w:szCs w:val="28"/>
          <w:u w:val="single"/>
          <w:lang w:val="en-US" w:eastAsia="en-US"/>
        </w:rPr>
        <w:t>solutions</w:t>
      </w:r>
      <w:r>
        <w:rPr>
          <w:rFonts w:eastAsia="Calibri"/>
          <w:bCs/>
          <w:sz w:val="28"/>
          <w:szCs w:val="28"/>
          <w:u w:val="single"/>
          <w:lang w:eastAsia="en-US"/>
        </w:rPr>
        <w:t>/</w:t>
      </w:r>
      <w:proofErr w:type="spellStart"/>
      <w:r>
        <w:rPr>
          <w:rFonts w:eastAsia="Calibri"/>
          <w:bCs/>
          <w:sz w:val="28"/>
          <w:szCs w:val="28"/>
          <w:u w:val="single"/>
          <w:lang w:val="en-US" w:eastAsia="en-US"/>
        </w:rPr>
        <w:t>itil</w:t>
      </w:r>
      <w:proofErr w:type="spellEnd"/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– Дата доступа: 01.03.2024.</w:t>
      </w:r>
    </w:p>
    <w:p w:rsidR="002143B7" w:rsidRDefault="002143B7" w:rsidP="002143B7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  <w:rPr>
          <w:rFonts w:ascii="Verdana" w:hAnsi="Verdan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Что такое облачные вычисления? [Электронный ресурс]. – Режим доступа: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u w:val="single"/>
          <w:lang w:eastAsia="en-US"/>
        </w:rPr>
        <w:t>https://www.atlassian.com/ru/microservices/cloud-computing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Дата доступа: 01.03.2024. </w:t>
      </w:r>
    </w:p>
    <w:p w:rsidR="002143B7" w:rsidRPr="00B2745B" w:rsidRDefault="002143B7" w:rsidP="002143B7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</w:pPr>
      <w:r w:rsidRPr="00B2745B">
        <w:rPr>
          <w:sz w:val="28"/>
          <w:szCs w:val="28"/>
        </w:rPr>
        <w:t xml:space="preserve">Грекул В. И. Аудит информационных технологий. Учебник для вузов / В. И. </w:t>
      </w:r>
      <w:proofErr w:type="gramStart"/>
      <w:r w:rsidRPr="00B2745B">
        <w:rPr>
          <w:sz w:val="28"/>
          <w:szCs w:val="28"/>
        </w:rPr>
        <w:t>Грекул.-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М. : Горячая линия - Телеком, 2015. - 154 с</w:t>
      </w:r>
      <w:r w:rsidRPr="00B2745B">
        <w:rPr>
          <w:rFonts w:ascii="Helvetica" w:hAnsi="Helvetica"/>
          <w:sz w:val="28"/>
          <w:szCs w:val="28"/>
          <w:shd w:val="clear" w:color="auto" w:fill="F7F7F7"/>
        </w:rPr>
        <w:t>.</w:t>
      </w:r>
    </w:p>
    <w:p w:rsidR="002143B7" w:rsidRPr="00B2745B" w:rsidRDefault="002143B7" w:rsidP="002143B7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</w:pPr>
      <w:proofErr w:type="spellStart"/>
      <w:r w:rsidRPr="00B2745B">
        <w:rPr>
          <w:sz w:val="28"/>
          <w:szCs w:val="28"/>
          <w:shd w:val="clear" w:color="auto" w:fill="F7F7F7"/>
        </w:rPr>
        <w:t>Темнова</w:t>
      </w:r>
      <w:proofErr w:type="spellEnd"/>
      <w:r w:rsidRPr="00B2745B">
        <w:rPr>
          <w:sz w:val="28"/>
          <w:szCs w:val="28"/>
          <w:shd w:val="clear" w:color="auto" w:fill="F7F7F7"/>
        </w:rPr>
        <w:t xml:space="preserve">, Н. К. Корпоративные информационные </w:t>
      </w:r>
      <w:proofErr w:type="gramStart"/>
      <w:r w:rsidRPr="00B2745B">
        <w:rPr>
          <w:sz w:val="28"/>
          <w:szCs w:val="28"/>
          <w:shd w:val="clear" w:color="auto" w:fill="F7F7F7"/>
        </w:rPr>
        <w:t>системы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учебное пособие / Н. К. </w:t>
      </w:r>
      <w:proofErr w:type="spellStart"/>
      <w:r w:rsidRPr="00B2745B">
        <w:rPr>
          <w:sz w:val="28"/>
          <w:szCs w:val="28"/>
          <w:shd w:val="clear" w:color="auto" w:fill="F7F7F7"/>
        </w:rPr>
        <w:t>Темнова</w:t>
      </w:r>
      <w:proofErr w:type="spellEnd"/>
      <w:r w:rsidRPr="00B2745B">
        <w:rPr>
          <w:sz w:val="28"/>
          <w:szCs w:val="28"/>
          <w:shd w:val="clear" w:color="auto" w:fill="F7F7F7"/>
        </w:rPr>
        <w:t>, Н. В. Рождественская, Т. В. Яковлев ; Российский государственный педагогический университет им. А. И. Герцена. – СПб</w:t>
      </w:r>
      <w:proofErr w:type="gramStart"/>
      <w:r w:rsidRPr="00B2745B">
        <w:rPr>
          <w:sz w:val="28"/>
          <w:szCs w:val="28"/>
          <w:shd w:val="clear" w:color="auto" w:fill="F7F7F7"/>
        </w:rPr>
        <w:t>.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Российский государственный педагогический университет им. А.И. Герцена (РГПУ), 2022. – 160 </w:t>
      </w:r>
      <w:proofErr w:type="gramStart"/>
      <w:r w:rsidRPr="00B2745B">
        <w:rPr>
          <w:sz w:val="28"/>
          <w:szCs w:val="28"/>
          <w:shd w:val="clear" w:color="auto" w:fill="F7F7F7"/>
        </w:rPr>
        <w:t>с.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ил. – Режим доступа: по подписке. – URL: </w:t>
      </w:r>
      <w:hyperlink r:id="rId5">
        <w:r w:rsidRPr="00B2745B">
          <w:rPr>
            <w:sz w:val="28"/>
            <w:szCs w:val="28"/>
            <w:shd w:val="clear" w:color="auto" w:fill="F7F7F7"/>
          </w:rPr>
          <w:t>https://biblioclub.ru/index.php?page=book&amp;id=709769</w:t>
        </w:r>
      </w:hyperlink>
      <w:r w:rsidRPr="00B2745B">
        <w:rPr>
          <w:sz w:val="28"/>
          <w:szCs w:val="28"/>
          <w:shd w:val="clear" w:color="auto" w:fill="F7F7F7"/>
        </w:rPr>
        <w:t xml:space="preserve"> (дата обращения: 25.04.2024). – ISBN 978-5-8064-3193-7. – </w:t>
      </w:r>
      <w:proofErr w:type="gramStart"/>
      <w:r w:rsidRPr="00B2745B">
        <w:rPr>
          <w:sz w:val="28"/>
          <w:szCs w:val="28"/>
          <w:shd w:val="clear" w:color="auto" w:fill="F7F7F7"/>
        </w:rPr>
        <w:t>Текст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электронный. </w:t>
      </w:r>
    </w:p>
    <w:p w:rsidR="002143B7" w:rsidRDefault="002143B7" w:rsidP="002143B7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uppressAutoHyphens/>
        <w:ind w:left="0" w:firstLine="709"/>
        <w:jc w:val="both"/>
        <w:textAlignment w:val="baseline"/>
      </w:pPr>
      <w:r w:rsidRPr="00B2745B">
        <w:rPr>
          <w:sz w:val="28"/>
          <w:szCs w:val="28"/>
          <w:shd w:val="clear" w:color="auto" w:fill="F7F7F7"/>
        </w:rPr>
        <w:t xml:space="preserve">Емельянов, В. А. ИТ-инфраструктура </w:t>
      </w:r>
      <w:proofErr w:type="gramStart"/>
      <w:r w:rsidRPr="00B2745B">
        <w:rPr>
          <w:sz w:val="28"/>
          <w:szCs w:val="28"/>
          <w:shd w:val="clear" w:color="auto" w:fill="F7F7F7"/>
        </w:rPr>
        <w:t>организации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учебное пособие / В. А. Емельянов. – </w:t>
      </w:r>
      <w:proofErr w:type="gramStart"/>
      <w:r w:rsidRPr="00B2745B">
        <w:rPr>
          <w:sz w:val="28"/>
          <w:szCs w:val="28"/>
          <w:shd w:val="clear" w:color="auto" w:fill="F7F7F7"/>
        </w:rPr>
        <w:t>М.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</w:t>
      </w:r>
      <w:proofErr w:type="spellStart"/>
      <w:r w:rsidRPr="00B2745B">
        <w:rPr>
          <w:sz w:val="28"/>
          <w:szCs w:val="28"/>
          <w:shd w:val="clear" w:color="auto" w:fill="F7F7F7"/>
        </w:rPr>
        <w:t>КноРус</w:t>
      </w:r>
      <w:proofErr w:type="spellEnd"/>
      <w:r w:rsidRPr="00B2745B">
        <w:rPr>
          <w:sz w:val="28"/>
          <w:szCs w:val="28"/>
          <w:shd w:val="clear" w:color="auto" w:fill="F7F7F7"/>
        </w:rPr>
        <w:t xml:space="preserve">, 2022. – 144 с. – ISBN 978-5-406-09892-9. – URL: https://book.ru/book/943918 (дата обращения: 25.04.2024). – </w:t>
      </w:r>
      <w:proofErr w:type="gramStart"/>
      <w:r w:rsidRPr="00B2745B">
        <w:rPr>
          <w:sz w:val="28"/>
          <w:szCs w:val="28"/>
          <w:shd w:val="clear" w:color="auto" w:fill="F7F7F7"/>
        </w:rPr>
        <w:t>Текст :</w:t>
      </w:r>
      <w:proofErr w:type="gramEnd"/>
      <w:r w:rsidRPr="00B2745B">
        <w:rPr>
          <w:sz w:val="28"/>
          <w:szCs w:val="28"/>
          <w:shd w:val="clear" w:color="auto" w:fill="F7F7F7"/>
        </w:rPr>
        <w:t xml:space="preserve"> электронный.</w:t>
      </w:r>
    </w:p>
    <w:p w:rsidR="002143B7" w:rsidRDefault="002143B7" w:rsidP="002143B7">
      <w:pPr>
        <w:pStyle w:val="a3"/>
        <w:shd w:val="clear" w:color="auto" w:fill="FFFFFF"/>
        <w:tabs>
          <w:tab w:val="left" w:pos="1134"/>
        </w:tabs>
        <w:suppressAutoHyphens/>
        <w:spacing w:after="160" w:line="238" w:lineRule="auto"/>
        <w:ind w:left="709"/>
        <w:jc w:val="center"/>
        <w:textAlignment w:val="baseline"/>
        <w:rPr>
          <w:b/>
          <w:bCs/>
          <w:sz w:val="28"/>
          <w:szCs w:val="28"/>
        </w:rPr>
      </w:pPr>
    </w:p>
    <w:p w:rsidR="00BA52C6" w:rsidRDefault="00BA52C6" w:rsidP="002143B7">
      <w:pPr>
        <w:suppressAutoHyphens/>
        <w:jc w:val="center"/>
      </w:pPr>
    </w:p>
    <w:sectPr w:rsidR="00BA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353"/>
    <w:multiLevelType w:val="multilevel"/>
    <w:tmpl w:val="5FDAC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caps w:val="0"/>
        <w:vanish w:val="0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2B9C4521"/>
    <w:multiLevelType w:val="multilevel"/>
    <w:tmpl w:val="E5B2961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caps w:val="0"/>
        <w:smallCaps w:val="0"/>
        <w:vanish w:val="0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2CA4B16"/>
    <w:multiLevelType w:val="multilevel"/>
    <w:tmpl w:val="2B2A386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caps w:val="0"/>
        <w:vanish w:val="0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86"/>
    <w:rsid w:val="001D4686"/>
    <w:rsid w:val="002143B7"/>
    <w:rsid w:val="00401365"/>
    <w:rsid w:val="00BA52C6"/>
    <w:rsid w:val="00D2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D86FC-62EB-4953-87B8-8C01A85A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1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1365"/>
    <w:pPr>
      <w:widowControl/>
      <w:autoSpaceDE/>
      <w:autoSpaceDN/>
      <w:ind w:left="720"/>
      <w:contextualSpacing/>
    </w:pPr>
    <w:rPr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2143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43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43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ioclub.ru/index.php?page=book&amp;id=7097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Каф.экономической информатики</dc:creator>
  <cp:keywords/>
  <dc:description/>
  <cp:lastModifiedBy>Каф.экономической информатики</cp:lastModifiedBy>
  <cp:revision>3</cp:revision>
  <cp:lastPrinted>2025-02-11T10:06:00Z</cp:lastPrinted>
  <dcterms:created xsi:type="dcterms:W3CDTF">2022-12-06T07:30:00Z</dcterms:created>
  <dcterms:modified xsi:type="dcterms:W3CDTF">2025-02-11T10:06:00Z</dcterms:modified>
</cp:coreProperties>
</file>