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B98" w:rsidRDefault="00B57B98" w:rsidP="00B57B98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ЭУМК</w:t>
      </w:r>
    </w:p>
    <w:p w:rsidR="00B57B98" w:rsidRDefault="00B57B98" w:rsidP="00B57B98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«ОТЧЕТНОСТЬ БЮДЖЕТНЫХ ОРГАНИЗАЦИЙ»</w:t>
      </w:r>
    </w:p>
    <w:p w:rsidR="00B57B98" w:rsidRDefault="00B57B98" w:rsidP="00B57B98">
      <w:pPr>
        <w:spacing w:line="276" w:lineRule="auto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7358"/>
        <w:gridCol w:w="1056"/>
      </w:tblGrid>
      <w:tr w:rsidR="00B57B98" w:rsidRPr="00443F73" w:rsidTr="00CD0E87">
        <w:tc>
          <w:tcPr>
            <w:tcW w:w="648" w:type="dxa"/>
            <w:shd w:val="clear" w:color="auto" w:fill="auto"/>
          </w:tcPr>
          <w:p w:rsidR="00B57B98" w:rsidRPr="00443F73" w:rsidRDefault="00B57B98" w:rsidP="000B36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43F73">
              <w:rPr>
                <w:sz w:val="28"/>
                <w:szCs w:val="28"/>
              </w:rPr>
              <w:t>1</w:t>
            </w:r>
          </w:p>
        </w:tc>
        <w:tc>
          <w:tcPr>
            <w:tcW w:w="7358" w:type="dxa"/>
            <w:shd w:val="clear" w:color="auto" w:fill="auto"/>
          </w:tcPr>
          <w:p w:rsidR="00B57B98" w:rsidRPr="00443F73" w:rsidRDefault="00B57B98" w:rsidP="000B3625">
            <w:pPr>
              <w:spacing w:line="276" w:lineRule="auto"/>
              <w:rPr>
                <w:sz w:val="28"/>
                <w:szCs w:val="28"/>
              </w:rPr>
            </w:pPr>
            <w:r w:rsidRPr="00443F73">
              <w:rPr>
                <w:sz w:val="28"/>
                <w:szCs w:val="28"/>
              </w:rPr>
              <w:t>Введение</w:t>
            </w:r>
          </w:p>
        </w:tc>
        <w:tc>
          <w:tcPr>
            <w:tcW w:w="1056" w:type="dxa"/>
            <w:shd w:val="clear" w:color="auto" w:fill="auto"/>
          </w:tcPr>
          <w:p w:rsidR="00B57B98" w:rsidRPr="00443F73" w:rsidRDefault="00B57B98" w:rsidP="000B36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57B98" w:rsidRPr="00443F73" w:rsidTr="00CD0E87">
        <w:tc>
          <w:tcPr>
            <w:tcW w:w="648" w:type="dxa"/>
            <w:shd w:val="clear" w:color="auto" w:fill="auto"/>
          </w:tcPr>
          <w:p w:rsidR="00B57B98" w:rsidRPr="00443F73" w:rsidRDefault="00B57B98" w:rsidP="000B36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43F73">
              <w:rPr>
                <w:sz w:val="28"/>
                <w:szCs w:val="28"/>
              </w:rPr>
              <w:t>2</w:t>
            </w:r>
          </w:p>
        </w:tc>
        <w:tc>
          <w:tcPr>
            <w:tcW w:w="7358" w:type="dxa"/>
            <w:shd w:val="clear" w:color="auto" w:fill="auto"/>
          </w:tcPr>
          <w:p w:rsidR="00B57B98" w:rsidRPr="00443F73" w:rsidRDefault="00B57B98" w:rsidP="000B3625">
            <w:pPr>
              <w:spacing w:line="276" w:lineRule="auto"/>
              <w:rPr>
                <w:sz w:val="28"/>
                <w:szCs w:val="28"/>
              </w:rPr>
            </w:pPr>
            <w:r w:rsidRPr="00443F73">
              <w:rPr>
                <w:sz w:val="28"/>
                <w:szCs w:val="28"/>
              </w:rPr>
              <w:t>Учебная программа</w:t>
            </w:r>
          </w:p>
        </w:tc>
        <w:tc>
          <w:tcPr>
            <w:tcW w:w="1056" w:type="dxa"/>
            <w:shd w:val="clear" w:color="auto" w:fill="auto"/>
          </w:tcPr>
          <w:p w:rsidR="00B57B98" w:rsidRPr="00443F73" w:rsidRDefault="00B57B98" w:rsidP="000B36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57B98" w:rsidRPr="00443F73" w:rsidTr="00CD0E87">
        <w:tc>
          <w:tcPr>
            <w:tcW w:w="648" w:type="dxa"/>
            <w:shd w:val="clear" w:color="auto" w:fill="auto"/>
          </w:tcPr>
          <w:p w:rsidR="00B57B98" w:rsidRPr="00443F73" w:rsidRDefault="00B57B98" w:rsidP="000B36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43F73">
              <w:rPr>
                <w:sz w:val="28"/>
                <w:szCs w:val="28"/>
              </w:rPr>
              <w:t>3</w:t>
            </w:r>
          </w:p>
        </w:tc>
        <w:tc>
          <w:tcPr>
            <w:tcW w:w="7358" w:type="dxa"/>
            <w:shd w:val="clear" w:color="auto" w:fill="auto"/>
          </w:tcPr>
          <w:p w:rsidR="00B57B98" w:rsidRPr="00443F73" w:rsidRDefault="00B57B98" w:rsidP="000B3625">
            <w:pPr>
              <w:spacing w:line="276" w:lineRule="auto"/>
              <w:rPr>
                <w:sz w:val="28"/>
                <w:szCs w:val="28"/>
              </w:rPr>
            </w:pPr>
            <w:r w:rsidRPr="00443F73">
              <w:rPr>
                <w:sz w:val="28"/>
                <w:szCs w:val="28"/>
              </w:rPr>
              <w:t>Краткий конспект лекций</w:t>
            </w:r>
          </w:p>
        </w:tc>
        <w:tc>
          <w:tcPr>
            <w:tcW w:w="1056" w:type="dxa"/>
            <w:shd w:val="clear" w:color="auto" w:fill="auto"/>
          </w:tcPr>
          <w:p w:rsidR="00B57B98" w:rsidRPr="00443F73" w:rsidRDefault="00B57B98" w:rsidP="000B36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57B98" w:rsidRPr="00443F73" w:rsidTr="00CD0E87">
        <w:tc>
          <w:tcPr>
            <w:tcW w:w="648" w:type="dxa"/>
            <w:shd w:val="clear" w:color="auto" w:fill="auto"/>
          </w:tcPr>
          <w:p w:rsidR="00B57B98" w:rsidRPr="00443F73" w:rsidRDefault="00B57B98" w:rsidP="000B36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43F73">
              <w:rPr>
                <w:sz w:val="28"/>
                <w:szCs w:val="28"/>
              </w:rPr>
              <w:t>4</w:t>
            </w:r>
          </w:p>
        </w:tc>
        <w:tc>
          <w:tcPr>
            <w:tcW w:w="7358" w:type="dxa"/>
            <w:shd w:val="clear" w:color="auto" w:fill="auto"/>
          </w:tcPr>
          <w:p w:rsidR="00B57B98" w:rsidRPr="00443F73" w:rsidRDefault="002B7E1D" w:rsidP="000B3625">
            <w:pPr>
              <w:spacing w:line="276" w:lineRule="auto"/>
              <w:rPr>
                <w:sz w:val="28"/>
                <w:szCs w:val="28"/>
              </w:rPr>
            </w:pPr>
            <w:r w:rsidRPr="00443F73">
              <w:rPr>
                <w:sz w:val="28"/>
                <w:szCs w:val="28"/>
              </w:rPr>
              <w:t>Тематика и планы практических занятий</w:t>
            </w:r>
          </w:p>
        </w:tc>
        <w:tc>
          <w:tcPr>
            <w:tcW w:w="1056" w:type="dxa"/>
            <w:shd w:val="clear" w:color="auto" w:fill="auto"/>
          </w:tcPr>
          <w:p w:rsidR="00B57B98" w:rsidRPr="00443F73" w:rsidRDefault="00B57B98" w:rsidP="000B36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57B98" w:rsidRPr="00443F73" w:rsidTr="00CD0E87">
        <w:tc>
          <w:tcPr>
            <w:tcW w:w="648" w:type="dxa"/>
            <w:shd w:val="clear" w:color="auto" w:fill="auto"/>
          </w:tcPr>
          <w:p w:rsidR="00B57B98" w:rsidRPr="00443F73" w:rsidRDefault="00B57B98" w:rsidP="000B36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43F73">
              <w:rPr>
                <w:sz w:val="28"/>
                <w:szCs w:val="28"/>
              </w:rPr>
              <w:t>5</w:t>
            </w:r>
          </w:p>
        </w:tc>
        <w:tc>
          <w:tcPr>
            <w:tcW w:w="7358" w:type="dxa"/>
            <w:shd w:val="clear" w:color="auto" w:fill="auto"/>
          </w:tcPr>
          <w:p w:rsidR="00B57B98" w:rsidRPr="00443F73" w:rsidRDefault="002B7E1D" w:rsidP="000B3625">
            <w:pPr>
              <w:spacing w:line="276" w:lineRule="auto"/>
              <w:rPr>
                <w:sz w:val="28"/>
                <w:szCs w:val="28"/>
              </w:rPr>
            </w:pPr>
            <w:r w:rsidRPr="00443F73">
              <w:rPr>
                <w:sz w:val="28"/>
                <w:szCs w:val="28"/>
              </w:rPr>
              <w:t>Задания для практических занятий и самостоятельной работы</w:t>
            </w:r>
          </w:p>
        </w:tc>
        <w:tc>
          <w:tcPr>
            <w:tcW w:w="1056" w:type="dxa"/>
            <w:shd w:val="clear" w:color="auto" w:fill="auto"/>
          </w:tcPr>
          <w:p w:rsidR="00B57B98" w:rsidRPr="00443F73" w:rsidRDefault="00B57B98" w:rsidP="000B36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57B98" w:rsidRPr="00443F73" w:rsidTr="00CD0E87">
        <w:tc>
          <w:tcPr>
            <w:tcW w:w="648" w:type="dxa"/>
            <w:shd w:val="clear" w:color="auto" w:fill="auto"/>
          </w:tcPr>
          <w:p w:rsidR="00B57B98" w:rsidRPr="00443F73" w:rsidRDefault="00B57B98" w:rsidP="000B36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43F73">
              <w:rPr>
                <w:sz w:val="28"/>
                <w:szCs w:val="28"/>
              </w:rPr>
              <w:t>6</w:t>
            </w:r>
          </w:p>
        </w:tc>
        <w:tc>
          <w:tcPr>
            <w:tcW w:w="7358" w:type="dxa"/>
            <w:shd w:val="clear" w:color="auto" w:fill="auto"/>
          </w:tcPr>
          <w:p w:rsidR="00B57B98" w:rsidRPr="00443F73" w:rsidRDefault="002B7E1D" w:rsidP="000B3625">
            <w:pPr>
              <w:spacing w:line="276" w:lineRule="auto"/>
              <w:rPr>
                <w:sz w:val="28"/>
                <w:szCs w:val="28"/>
              </w:rPr>
            </w:pPr>
            <w:r w:rsidRPr="00443F73">
              <w:rPr>
                <w:sz w:val="28"/>
                <w:szCs w:val="28"/>
              </w:rPr>
              <w:t>Методические рекомендации по изучению учебной дисциплины</w:t>
            </w:r>
          </w:p>
        </w:tc>
        <w:tc>
          <w:tcPr>
            <w:tcW w:w="1056" w:type="dxa"/>
            <w:shd w:val="clear" w:color="auto" w:fill="auto"/>
          </w:tcPr>
          <w:p w:rsidR="00B57B98" w:rsidRPr="00443F73" w:rsidRDefault="00B57B98" w:rsidP="000B36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57B98" w:rsidRPr="00443F73" w:rsidTr="00CD0E87">
        <w:tc>
          <w:tcPr>
            <w:tcW w:w="648" w:type="dxa"/>
            <w:shd w:val="clear" w:color="auto" w:fill="auto"/>
          </w:tcPr>
          <w:p w:rsidR="00B57B98" w:rsidRPr="00443F73" w:rsidRDefault="00B57B98" w:rsidP="000B36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43F73">
              <w:rPr>
                <w:sz w:val="28"/>
                <w:szCs w:val="28"/>
              </w:rPr>
              <w:t>7</w:t>
            </w:r>
          </w:p>
        </w:tc>
        <w:tc>
          <w:tcPr>
            <w:tcW w:w="7358" w:type="dxa"/>
            <w:shd w:val="clear" w:color="auto" w:fill="auto"/>
          </w:tcPr>
          <w:p w:rsidR="00B57B98" w:rsidRPr="002B7E1D" w:rsidRDefault="002B7E1D" w:rsidP="000B3625">
            <w:pPr>
              <w:spacing w:line="276" w:lineRule="auto"/>
              <w:rPr>
                <w:sz w:val="28"/>
                <w:szCs w:val="28"/>
              </w:rPr>
            </w:pPr>
            <w:r w:rsidRPr="002B7E1D">
              <w:rPr>
                <w:sz w:val="28"/>
                <w:szCs w:val="28"/>
              </w:rPr>
              <w:t>Методические рекомендации к выполнению тестов</w:t>
            </w:r>
          </w:p>
        </w:tc>
        <w:tc>
          <w:tcPr>
            <w:tcW w:w="1056" w:type="dxa"/>
            <w:shd w:val="clear" w:color="auto" w:fill="auto"/>
          </w:tcPr>
          <w:p w:rsidR="00B57B98" w:rsidRPr="00443F73" w:rsidRDefault="00B57B98" w:rsidP="000B36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57B98" w:rsidRPr="00443F73" w:rsidTr="00CD0E87">
        <w:tc>
          <w:tcPr>
            <w:tcW w:w="648" w:type="dxa"/>
            <w:shd w:val="clear" w:color="auto" w:fill="auto"/>
          </w:tcPr>
          <w:p w:rsidR="00B57B98" w:rsidRPr="00443F73" w:rsidRDefault="00B57B98" w:rsidP="000B36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43F73">
              <w:rPr>
                <w:sz w:val="28"/>
                <w:szCs w:val="28"/>
              </w:rPr>
              <w:t>8</w:t>
            </w:r>
          </w:p>
        </w:tc>
        <w:tc>
          <w:tcPr>
            <w:tcW w:w="7358" w:type="dxa"/>
            <w:shd w:val="clear" w:color="auto" w:fill="auto"/>
          </w:tcPr>
          <w:p w:rsidR="00B57B98" w:rsidRPr="00443F73" w:rsidRDefault="00B57B98" w:rsidP="000B3625">
            <w:pPr>
              <w:spacing w:line="276" w:lineRule="auto"/>
              <w:rPr>
                <w:sz w:val="28"/>
                <w:szCs w:val="28"/>
              </w:rPr>
            </w:pPr>
            <w:r w:rsidRPr="00443F73">
              <w:rPr>
                <w:sz w:val="28"/>
                <w:szCs w:val="28"/>
              </w:rPr>
              <w:t>Методические рекомендации по организации и выполнению самостоятельной работы студентов при изучении дисциплины</w:t>
            </w:r>
          </w:p>
        </w:tc>
        <w:tc>
          <w:tcPr>
            <w:tcW w:w="1056" w:type="dxa"/>
            <w:shd w:val="clear" w:color="auto" w:fill="auto"/>
          </w:tcPr>
          <w:p w:rsidR="00B57B98" w:rsidRPr="00443F73" w:rsidRDefault="00B57B98" w:rsidP="000B36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57B98" w:rsidRPr="00443F73" w:rsidTr="00CD0E87">
        <w:tc>
          <w:tcPr>
            <w:tcW w:w="648" w:type="dxa"/>
            <w:shd w:val="clear" w:color="auto" w:fill="auto"/>
          </w:tcPr>
          <w:p w:rsidR="00B57B98" w:rsidRPr="00443F73" w:rsidRDefault="00B57B98" w:rsidP="000B36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43F73">
              <w:rPr>
                <w:sz w:val="28"/>
                <w:szCs w:val="28"/>
              </w:rPr>
              <w:t>9</w:t>
            </w:r>
          </w:p>
        </w:tc>
        <w:tc>
          <w:tcPr>
            <w:tcW w:w="7358" w:type="dxa"/>
            <w:shd w:val="clear" w:color="auto" w:fill="auto"/>
          </w:tcPr>
          <w:p w:rsidR="00B57B98" w:rsidRPr="00443F73" w:rsidRDefault="00CD0E87" w:rsidP="000B3625">
            <w:pPr>
              <w:spacing w:line="276" w:lineRule="auto"/>
              <w:rPr>
                <w:sz w:val="28"/>
                <w:szCs w:val="28"/>
              </w:rPr>
            </w:pPr>
            <w:r w:rsidRPr="00443F73">
              <w:rPr>
                <w:sz w:val="28"/>
                <w:szCs w:val="28"/>
              </w:rPr>
              <w:t>Тематика рефератов</w:t>
            </w:r>
          </w:p>
        </w:tc>
        <w:tc>
          <w:tcPr>
            <w:tcW w:w="1056" w:type="dxa"/>
            <w:shd w:val="clear" w:color="auto" w:fill="auto"/>
          </w:tcPr>
          <w:p w:rsidR="00B57B98" w:rsidRPr="00443F73" w:rsidRDefault="00B57B98" w:rsidP="000B36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31B03" w:rsidRPr="00443F73" w:rsidTr="00CD0E87">
        <w:tc>
          <w:tcPr>
            <w:tcW w:w="648" w:type="dxa"/>
            <w:shd w:val="clear" w:color="auto" w:fill="auto"/>
          </w:tcPr>
          <w:p w:rsidR="00631B03" w:rsidRPr="00443F73" w:rsidRDefault="00CD0E87" w:rsidP="000B362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358" w:type="dxa"/>
            <w:shd w:val="clear" w:color="auto" w:fill="auto"/>
          </w:tcPr>
          <w:p w:rsidR="00631B03" w:rsidRPr="00443F73" w:rsidRDefault="002B7E1D" w:rsidP="000B3625">
            <w:pPr>
              <w:spacing w:line="276" w:lineRule="auto"/>
              <w:rPr>
                <w:sz w:val="28"/>
                <w:szCs w:val="28"/>
              </w:rPr>
            </w:pPr>
            <w:r w:rsidRPr="00443F73">
              <w:rPr>
                <w:sz w:val="28"/>
                <w:szCs w:val="28"/>
              </w:rPr>
              <w:t>Вопросы к экзамену</w:t>
            </w:r>
          </w:p>
        </w:tc>
        <w:tc>
          <w:tcPr>
            <w:tcW w:w="1056" w:type="dxa"/>
            <w:shd w:val="clear" w:color="auto" w:fill="auto"/>
          </w:tcPr>
          <w:p w:rsidR="00631B03" w:rsidRPr="00443F73" w:rsidRDefault="00631B03" w:rsidP="000B36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57B98" w:rsidRPr="00443F73" w:rsidTr="00CD0E87">
        <w:tc>
          <w:tcPr>
            <w:tcW w:w="648" w:type="dxa"/>
            <w:shd w:val="clear" w:color="auto" w:fill="auto"/>
          </w:tcPr>
          <w:p w:rsidR="00B57B98" w:rsidRPr="00443F73" w:rsidRDefault="00CD0E87" w:rsidP="000B362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358" w:type="dxa"/>
            <w:shd w:val="clear" w:color="auto" w:fill="auto"/>
          </w:tcPr>
          <w:p w:rsidR="00B57B98" w:rsidRPr="00443F73" w:rsidRDefault="00631B03" w:rsidP="000B3625">
            <w:pPr>
              <w:spacing w:line="276" w:lineRule="auto"/>
              <w:rPr>
                <w:sz w:val="28"/>
                <w:szCs w:val="28"/>
              </w:rPr>
            </w:pPr>
            <w:r w:rsidRPr="00443F73">
              <w:rPr>
                <w:sz w:val="28"/>
                <w:szCs w:val="28"/>
              </w:rPr>
              <w:t>Список рекомендованной литературы</w:t>
            </w:r>
          </w:p>
        </w:tc>
        <w:tc>
          <w:tcPr>
            <w:tcW w:w="1056" w:type="dxa"/>
            <w:shd w:val="clear" w:color="auto" w:fill="auto"/>
          </w:tcPr>
          <w:p w:rsidR="00B57B98" w:rsidRPr="00443F73" w:rsidRDefault="00B57B98" w:rsidP="000B36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57B98" w:rsidRDefault="00B57B98" w:rsidP="00B57B9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F3468F" w:rsidRDefault="00CD0E87">
      <w:bookmarkStart w:id="0" w:name="_GoBack"/>
      <w:bookmarkEnd w:id="0"/>
    </w:p>
    <w:sectPr w:rsidR="00F346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98"/>
    <w:rsid w:val="002B7E1D"/>
    <w:rsid w:val="00560E3B"/>
    <w:rsid w:val="00631B03"/>
    <w:rsid w:val="009D14E3"/>
    <w:rsid w:val="00B242B3"/>
    <w:rsid w:val="00B57B98"/>
    <w:rsid w:val="00CD0E87"/>
    <w:rsid w:val="00E1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0EAC1-5D4E-41EB-814F-1164AE49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B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2024-12-04T19:13:00Z</dcterms:created>
  <dcterms:modified xsi:type="dcterms:W3CDTF">2024-12-04T19:40:00Z</dcterms:modified>
</cp:coreProperties>
</file>