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74" w:rsidRDefault="00910174" w:rsidP="00910174">
      <w:pPr>
        <w:spacing w:line="36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изучению дисциплины</w:t>
      </w:r>
    </w:p>
    <w:p w:rsidR="00910174" w:rsidRDefault="00910174" w:rsidP="00910174">
      <w:pPr>
        <w:spacing w:line="36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«Бюджетирование и </w:t>
      </w:r>
      <w:proofErr w:type="spellStart"/>
      <w:r>
        <w:rPr>
          <w:b/>
          <w:sz w:val="28"/>
          <w:szCs w:val="28"/>
        </w:rPr>
        <w:t>контроллинг</w:t>
      </w:r>
      <w:proofErr w:type="spellEnd"/>
      <w:r>
        <w:rPr>
          <w:b/>
          <w:sz w:val="28"/>
          <w:szCs w:val="28"/>
        </w:rPr>
        <w:t>»</w:t>
      </w:r>
    </w:p>
    <w:p w:rsidR="00910174" w:rsidRDefault="00910174" w:rsidP="00910174">
      <w:pPr>
        <w:jc w:val="center"/>
        <w:rPr>
          <w:sz w:val="28"/>
        </w:rPr>
      </w:pPr>
      <w:r>
        <w:rPr>
          <w:sz w:val="28"/>
        </w:rPr>
        <w:t>для специальности</w:t>
      </w:r>
    </w:p>
    <w:p w:rsidR="00910174" w:rsidRDefault="00910174" w:rsidP="00910174">
      <w:pPr>
        <w:jc w:val="center"/>
        <w:rPr>
          <w:sz w:val="20"/>
        </w:rPr>
      </w:pPr>
      <w:r>
        <w:rPr>
          <w:sz w:val="28"/>
          <w:szCs w:val="28"/>
        </w:rPr>
        <w:t>6-05-0411-01 «Бухгалтерский учет, анализ и аудит</w:t>
      </w:r>
      <w:r>
        <w:rPr>
          <w:sz w:val="28"/>
        </w:rPr>
        <w:t>»</w:t>
      </w:r>
    </w:p>
    <w:p w:rsidR="00412FA9" w:rsidRDefault="00412FA9"/>
    <w:p w:rsidR="00910174" w:rsidRPr="00910174" w:rsidRDefault="00910174" w:rsidP="00910174">
      <w:pPr>
        <w:shd w:val="clear" w:color="auto" w:fill="FFFFFF"/>
        <w:ind w:firstLine="709"/>
        <w:jc w:val="both"/>
        <w:rPr>
          <w:rStyle w:val="4"/>
          <w:sz w:val="28"/>
          <w:szCs w:val="28"/>
        </w:rPr>
      </w:pPr>
      <w:r w:rsidRPr="00910174">
        <w:rPr>
          <w:b/>
          <w:sz w:val="28"/>
          <w:szCs w:val="28"/>
        </w:rPr>
        <w:t>Цель</w:t>
      </w:r>
      <w:r w:rsidR="006132F4">
        <w:rPr>
          <w:b/>
          <w:sz w:val="28"/>
          <w:szCs w:val="28"/>
        </w:rPr>
        <w:t>ю</w:t>
      </w:r>
      <w:bookmarkStart w:id="0" w:name="_GoBack"/>
      <w:bookmarkEnd w:id="0"/>
      <w:r w:rsidRPr="00910174">
        <w:rPr>
          <w:sz w:val="28"/>
          <w:szCs w:val="28"/>
        </w:rPr>
        <w:t xml:space="preserve"> преподавания учебной дисциплины </w:t>
      </w:r>
      <w:r w:rsidRPr="00910174">
        <w:rPr>
          <w:rStyle w:val="1"/>
          <w:sz w:val="28"/>
          <w:szCs w:val="28"/>
        </w:rPr>
        <w:t xml:space="preserve">является </w:t>
      </w:r>
      <w:r w:rsidRPr="00910174">
        <w:rPr>
          <w:rStyle w:val="4"/>
          <w:sz w:val="28"/>
          <w:szCs w:val="28"/>
        </w:rPr>
        <w:t xml:space="preserve">изучение теоретических основ и приобретение практических навыков </w:t>
      </w:r>
      <w:r w:rsidRPr="00910174">
        <w:rPr>
          <w:sz w:val="28"/>
          <w:szCs w:val="28"/>
          <w:shd w:val="clear" w:color="auto" w:fill="FFFFFF"/>
        </w:rPr>
        <w:t>бюджетирования</w:t>
      </w:r>
      <w:r w:rsidRPr="00910174">
        <w:rPr>
          <w:rStyle w:val="4"/>
          <w:sz w:val="28"/>
          <w:szCs w:val="28"/>
        </w:rPr>
        <w:t xml:space="preserve"> и </w:t>
      </w:r>
      <w:proofErr w:type="spellStart"/>
      <w:r w:rsidRPr="00910174">
        <w:rPr>
          <w:rStyle w:val="4"/>
          <w:sz w:val="28"/>
          <w:szCs w:val="28"/>
        </w:rPr>
        <w:t>контроллинга</w:t>
      </w:r>
      <w:proofErr w:type="spellEnd"/>
      <w:r w:rsidRPr="00910174">
        <w:rPr>
          <w:rStyle w:val="4"/>
          <w:sz w:val="28"/>
          <w:szCs w:val="28"/>
        </w:rPr>
        <w:t xml:space="preserve"> в целях принятия обоснованных управленческих решений в условиях неопределенности.</w:t>
      </w:r>
    </w:p>
    <w:p w:rsidR="00910174" w:rsidRPr="00910174" w:rsidRDefault="00910174" w:rsidP="00910174">
      <w:pPr>
        <w:ind w:firstLine="709"/>
        <w:jc w:val="both"/>
        <w:rPr>
          <w:rStyle w:val="4"/>
          <w:sz w:val="28"/>
          <w:szCs w:val="28"/>
        </w:rPr>
      </w:pPr>
      <w:r w:rsidRPr="00910174">
        <w:rPr>
          <w:rStyle w:val="4"/>
          <w:sz w:val="28"/>
          <w:szCs w:val="28"/>
        </w:rPr>
        <w:t xml:space="preserve">Достижение поставленной цели предполагает решение следующих </w:t>
      </w:r>
      <w:r w:rsidRPr="00910174">
        <w:rPr>
          <w:rStyle w:val="4"/>
          <w:b/>
          <w:sz w:val="28"/>
          <w:szCs w:val="28"/>
        </w:rPr>
        <w:t>задач</w:t>
      </w:r>
      <w:r w:rsidRPr="00910174">
        <w:rPr>
          <w:rStyle w:val="4"/>
          <w:sz w:val="28"/>
          <w:szCs w:val="28"/>
        </w:rPr>
        <w:t>:</w:t>
      </w:r>
    </w:p>
    <w:p w:rsidR="00910174" w:rsidRPr="00910174" w:rsidRDefault="00910174" w:rsidP="00910174">
      <w:pPr>
        <w:numPr>
          <w:ilvl w:val="0"/>
          <w:numId w:val="2"/>
        </w:numPr>
        <w:jc w:val="both"/>
        <w:rPr>
          <w:sz w:val="28"/>
          <w:szCs w:val="28"/>
        </w:rPr>
      </w:pPr>
      <w:r w:rsidRPr="00910174">
        <w:rPr>
          <w:sz w:val="28"/>
          <w:szCs w:val="28"/>
        </w:rPr>
        <w:t xml:space="preserve">овладение методическими аспектами организации и функционирования систем бюджетирования и </w:t>
      </w:r>
      <w:proofErr w:type="spellStart"/>
      <w:r w:rsidRPr="00910174">
        <w:rPr>
          <w:rStyle w:val="hl"/>
          <w:sz w:val="28"/>
          <w:szCs w:val="28"/>
        </w:rPr>
        <w:t>контроллинга</w:t>
      </w:r>
      <w:proofErr w:type="spellEnd"/>
      <w:r w:rsidRPr="00910174">
        <w:rPr>
          <w:rStyle w:val="hl"/>
          <w:sz w:val="28"/>
          <w:szCs w:val="28"/>
        </w:rPr>
        <w:t xml:space="preserve"> в промышленных организациях</w:t>
      </w:r>
      <w:r w:rsidRPr="00910174">
        <w:rPr>
          <w:sz w:val="28"/>
          <w:szCs w:val="28"/>
        </w:rPr>
        <w:t>;</w:t>
      </w:r>
    </w:p>
    <w:p w:rsidR="00910174" w:rsidRPr="00910174" w:rsidRDefault="00910174" w:rsidP="00910174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10174">
        <w:rPr>
          <w:sz w:val="28"/>
          <w:szCs w:val="28"/>
        </w:rPr>
        <w:t xml:space="preserve">выработка практических навыков подготовки и систематизации учетно-аналитической информации о доходах и расходах в системе </w:t>
      </w:r>
      <w:proofErr w:type="spellStart"/>
      <w:r w:rsidRPr="00910174">
        <w:rPr>
          <w:sz w:val="28"/>
          <w:szCs w:val="28"/>
        </w:rPr>
        <w:t>контроллинга</w:t>
      </w:r>
      <w:proofErr w:type="spellEnd"/>
      <w:r w:rsidRPr="00910174">
        <w:rPr>
          <w:sz w:val="28"/>
          <w:szCs w:val="28"/>
        </w:rPr>
        <w:t xml:space="preserve">; </w:t>
      </w:r>
    </w:p>
    <w:p w:rsidR="00910174" w:rsidRPr="00910174" w:rsidRDefault="00910174" w:rsidP="00910174">
      <w:pPr>
        <w:numPr>
          <w:ilvl w:val="0"/>
          <w:numId w:val="2"/>
        </w:numPr>
        <w:jc w:val="both"/>
        <w:rPr>
          <w:sz w:val="28"/>
          <w:szCs w:val="28"/>
        </w:rPr>
      </w:pPr>
      <w:r w:rsidRPr="00910174">
        <w:rPr>
          <w:sz w:val="28"/>
          <w:szCs w:val="28"/>
        </w:rPr>
        <w:t>приобретение умения и навыков применения аналитических инструментов для объективной оценки результативности производственно-хозяйственной деятельности;</w:t>
      </w:r>
    </w:p>
    <w:p w:rsidR="00910174" w:rsidRPr="00910174" w:rsidRDefault="00910174" w:rsidP="00910174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10174">
        <w:rPr>
          <w:sz w:val="28"/>
          <w:szCs w:val="28"/>
        </w:rPr>
        <w:t>развитие творческого мышления студентов и навыков самостоятельного решения конкретных задач, возникающих в управленческой деятельности организации.</w:t>
      </w:r>
    </w:p>
    <w:p w:rsidR="00910174" w:rsidRPr="00910174" w:rsidRDefault="00910174" w:rsidP="00910174">
      <w:pPr>
        <w:ind w:firstLine="709"/>
        <w:jc w:val="both"/>
        <w:rPr>
          <w:rStyle w:val="4"/>
          <w:sz w:val="28"/>
          <w:szCs w:val="28"/>
        </w:rPr>
      </w:pPr>
      <w:r w:rsidRPr="00910174">
        <w:rPr>
          <w:rStyle w:val="4"/>
          <w:sz w:val="28"/>
          <w:szCs w:val="28"/>
        </w:rPr>
        <w:t>В результате изучения учебной дисциплины студент должен</w:t>
      </w:r>
    </w:p>
    <w:p w:rsidR="00910174" w:rsidRPr="00910174" w:rsidRDefault="00910174" w:rsidP="00910174">
      <w:pPr>
        <w:jc w:val="both"/>
        <w:rPr>
          <w:b/>
          <w:i/>
          <w:sz w:val="28"/>
          <w:szCs w:val="28"/>
        </w:rPr>
      </w:pPr>
      <w:r w:rsidRPr="00910174">
        <w:rPr>
          <w:sz w:val="28"/>
          <w:szCs w:val="28"/>
        </w:rPr>
        <w:tab/>
      </w:r>
      <w:r w:rsidRPr="00910174">
        <w:rPr>
          <w:b/>
          <w:i/>
          <w:sz w:val="28"/>
          <w:szCs w:val="28"/>
        </w:rPr>
        <w:t>знать:</w:t>
      </w:r>
    </w:p>
    <w:p w:rsidR="00910174" w:rsidRPr="00910174" w:rsidRDefault="00910174" w:rsidP="00910174">
      <w:pPr>
        <w:numPr>
          <w:ilvl w:val="0"/>
          <w:numId w:val="3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910174">
        <w:rPr>
          <w:sz w:val="28"/>
          <w:szCs w:val="28"/>
        </w:rPr>
        <w:t xml:space="preserve">сущность, цель и основные элементы систем бюджетирования и </w:t>
      </w:r>
      <w:proofErr w:type="spellStart"/>
      <w:r w:rsidRPr="00910174">
        <w:rPr>
          <w:sz w:val="28"/>
          <w:szCs w:val="28"/>
        </w:rPr>
        <w:t>контроллинга</w:t>
      </w:r>
      <w:proofErr w:type="spellEnd"/>
      <w:r w:rsidRPr="00910174">
        <w:rPr>
          <w:sz w:val="28"/>
          <w:szCs w:val="28"/>
        </w:rPr>
        <w:t>;</w:t>
      </w:r>
    </w:p>
    <w:p w:rsidR="00910174" w:rsidRPr="00910174" w:rsidRDefault="00910174" w:rsidP="00910174">
      <w:pPr>
        <w:numPr>
          <w:ilvl w:val="0"/>
          <w:numId w:val="3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910174">
        <w:rPr>
          <w:sz w:val="28"/>
          <w:szCs w:val="28"/>
        </w:rPr>
        <w:t xml:space="preserve">виды и структуру бюджетов, порядок составления и контроля исполнения; </w:t>
      </w:r>
    </w:p>
    <w:p w:rsidR="00910174" w:rsidRPr="00910174" w:rsidRDefault="00910174" w:rsidP="00910174">
      <w:pPr>
        <w:numPr>
          <w:ilvl w:val="0"/>
          <w:numId w:val="3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910174">
        <w:rPr>
          <w:sz w:val="28"/>
          <w:szCs w:val="28"/>
        </w:rPr>
        <w:t xml:space="preserve">методические способы и приемы бюджетирования и </w:t>
      </w:r>
      <w:proofErr w:type="spellStart"/>
      <w:r w:rsidRPr="00910174">
        <w:rPr>
          <w:sz w:val="28"/>
          <w:szCs w:val="28"/>
        </w:rPr>
        <w:t>контроллинга</w:t>
      </w:r>
      <w:proofErr w:type="spellEnd"/>
      <w:r w:rsidRPr="00910174">
        <w:rPr>
          <w:sz w:val="28"/>
          <w:szCs w:val="28"/>
        </w:rPr>
        <w:t>;</w:t>
      </w:r>
    </w:p>
    <w:p w:rsidR="00910174" w:rsidRPr="00910174" w:rsidRDefault="00910174" w:rsidP="00910174">
      <w:pPr>
        <w:widowControl w:val="0"/>
        <w:numPr>
          <w:ilvl w:val="0"/>
          <w:numId w:val="3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910174">
        <w:rPr>
          <w:sz w:val="28"/>
          <w:szCs w:val="28"/>
        </w:rPr>
        <w:t xml:space="preserve">организацию бюджетирования и </w:t>
      </w:r>
      <w:proofErr w:type="spellStart"/>
      <w:r w:rsidRPr="00910174">
        <w:rPr>
          <w:sz w:val="28"/>
          <w:szCs w:val="28"/>
        </w:rPr>
        <w:t>контроллинга</w:t>
      </w:r>
      <w:proofErr w:type="spellEnd"/>
      <w:r w:rsidRPr="00910174">
        <w:rPr>
          <w:sz w:val="28"/>
          <w:szCs w:val="28"/>
        </w:rPr>
        <w:t xml:space="preserve"> для субъекта хозяйствования.</w:t>
      </w:r>
    </w:p>
    <w:p w:rsidR="00910174" w:rsidRPr="00910174" w:rsidRDefault="00910174" w:rsidP="00910174">
      <w:pPr>
        <w:jc w:val="both"/>
        <w:rPr>
          <w:b/>
          <w:i/>
          <w:sz w:val="28"/>
          <w:szCs w:val="28"/>
        </w:rPr>
      </w:pPr>
      <w:r w:rsidRPr="00910174">
        <w:rPr>
          <w:sz w:val="28"/>
          <w:szCs w:val="28"/>
        </w:rPr>
        <w:tab/>
      </w:r>
      <w:r w:rsidRPr="00910174">
        <w:rPr>
          <w:b/>
          <w:i/>
          <w:sz w:val="28"/>
          <w:szCs w:val="28"/>
        </w:rPr>
        <w:t>уметь:</w:t>
      </w:r>
    </w:p>
    <w:p w:rsidR="00910174" w:rsidRPr="00910174" w:rsidRDefault="00910174" w:rsidP="00910174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910174">
        <w:rPr>
          <w:sz w:val="28"/>
          <w:szCs w:val="28"/>
        </w:rPr>
        <w:t>самостоятельно составлять бюджет организации;</w:t>
      </w:r>
    </w:p>
    <w:p w:rsidR="00910174" w:rsidRPr="00910174" w:rsidRDefault="00910174" w:rsidP="00910174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910174">
        <w:rPr>
          <w:sz w:val="28"/>
          <w:szCs w:val="28"/>
        </w:rPr>
        <w:t>производить мониторинг и аналитическую оценку доходов и расходов, финансовых результатов организации в зависимости от целей управления;</w:t>
      </w:r>
    </w:p>
    <w:p w:rsidR="00910174" w:rsidRPr="00910174" w:rsidRDefault="00910174" w:rsidP="00910174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910174">
        <w:rPr>
          <w:sz w:val="28"/>
          <w:szCs w:val="28"/>
        </w:rPr>
        <w:t>оптимизировать затраты и результаты финансово-хозяйственной деятельности организации в краткосрочной и долгосрочной перспективе;</w:t>
      </w:r>
    </w:p>
    <w:p w:rsidR="00910174" w:rsidRDefault="00910174" w:rsidP="0091017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обосновывать оптимальные управленческие решения по </w:t>
      </w:r>
      <w:r>
        <w:rPr>
          <w:rStyle w:val="30"/>
        </w:rPr>
        <w:t xml:space="preserve">повышению эффективности хозяйствования, улучшению финансового состояния организации. </w:t>
      </w:r>
    </w:p>
    <w:p w:rsidR="00910174" w:rsidRDefault="00910174" w:rsidP="00910174">
      <w:pPr>
        <w:tabs>
          <w:tab w:val="left" w:pos="426"/>
        </w:tabs>
        <w:ind w:firstLine="35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иметь навыки: </w:t>
      </w:r>
    </w:p>
    <w:p w:rsidR="00910174" w:rsidRDefault="00910174" w:rsidP="00910174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0"/>
        </w:rPr>
      </w:pPr>
      <w:r>
        <w:rPr>
          <w:sz w:val="28"/>
        </w:rPr>
        <w:t>составления операционных и финансовых бюджетов;</w:t>
      </w:r>
    </w:p>
    <w:p w:rsidR="00910174" w:rsidRDefault="00910174" w:rsidP="00910174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оценки деятельности подразделений организации, направленной на достижения бюджетных показателей;</w:t>
      </w:r>
    </w:p>
    <w:p w:rsidR="00910174" w:rsidRDefault="00910174" w:rsidP="00910174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использования плановой и учетной информации для проведения аналитической оценки финансовых результатов текущей, инвестиционной и финансовой деятельности и их </w:t>
      </w:r>
      <w:r>
        <w:rPr>
          <w:rStyle w:val="30"/>
        </w:rPr>
        <w:t>прогнозирования</w:t>
      </w:r>
      <w:r>
        <w:rPr>
          <w:sz w:val="28"/>
        </w:rPr>
        <w:t>;</w:t>
      </w:r>
    </w:p>
    <w:p w:rsidR="00910174" w:rsidRDefault="00910174" w:rsidP="00910174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осуществления контрольных процедур за расходами и доходами с целью оперативного управления финансовыми результатами деятельности организации</w:t>
      </w:r>
    </w:p>
    <w:p w:rsidR="00910174" w:rsidRDefault="00910174" w:rsidP="00910174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создания системы </w:t>
      </w:r>
      <w:proofErr w:type="spellStart"/>
      <w:r>
        <w:rPr>
          <w:sz w:val="28"/>
        </w:rPr>
        <w:t>контроллинга</w:t>
      </w:r>
      <w:proofErr w:type="spellEnd"/>
      <w:r>
        <w:rPr>
          <w:sz w:val="28"/>
        </w:rPr>
        <w:t xml:space="preserve"> в организации.</w:t>
      </w:r>
    </w:p>
    <w:p w:rsidR="00910174" w:rsidRDefault="00910174" w:rsidP="0091017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910174" w:rsidRDefault="00910174" w:rsidP="00910174">
      <w:pPr>
        <w:pStyle w:val="40"/>
        <w:rPr>
          <w:rFonts w:eastAsia="Times New Roman"/>
          <w:color w:val="auto"/>
          <w:lang w:eastAsia="zh-CN"/>
        </w:rPr>
      </w:pPr>
      <w:r>
        <w:rPr>
          <w:color w:val="auto"/>
        </w:rPr>
        <w:t xml:space="preserve">Учебная дисциплина «Бюджетирование и </w:t>
      </w:r>
      <w:proofErr w:type="spellStart"/>
      <w:r>
        <w:rPr>
          <w:color w:val="auto"/>
        </w:rPr>
        <w:t>контроллинг</w:t>
      </w:r>
      <w:proofErr w:type="spellEnd"/>
      <w:r>
        <w:rPr>
          <w:color w:val="auto"/>
        </w:rPr>
        <w:t>» является дисциплиной компонента учреждения образования и включена в модуль «Бюджетирование и экспертиза».</w:t>
      </w:r>
    </w:p>
    <w:p w:rsidR="00910174" w:rsidRDefault="00910174" w:rsidP="00910174">
      <w:pPr>
        <w:pStyle w:val="a3"/>
        <w:tabs>
          <w:tab w:val="left" w:pos="284"/>
          <w:tab w:val="left" w:pos="567"/>
          <w:tab w:val="left" w:pos="709"/>
        </w:tabs>
        <w:ind w:firstLine="709"/>
        <w:jc w:val="both"/>
        <w:rPr>
          <w:szCs w:val="28"/>
        </w:rPr>
      </w:pPr>
      <w:r>
        <w:t xml:space="preserve">Учебная дисциплина «Бюджетирование и </w:t>
      </w:r>
      <w:proofErr w:type="spellStart"/>
      <w:r>
        <w:t>контроллинг</w:t>
      </w:r>
      <w:proofErr w:type="spellEnd"/>
      <w:r>
        <w:t xml:space="preserve">» </w:t>
      </w:r>
      <w:r>
        <w:rPr>
          <w:szCs w:val="28"/>
        </w:rPr>
        <w:t xml:space="preserve">базируется на предыдущем изучении таких учебных дисциплин, как «Микроэкономика», </w:t>
      </w:r>
      <w:r>
        <w:t>«Теория бухгалтерского учета», «Теория анализа хозяйственной деятельности», и тесно связана со следующими учебными дисциплинами: «Менеджмент», «Экономика организации</w:t>
      </w:r>
      <w:r>
        <w:rPr>
          <w:szCs w:val="28"/>
        </w:rPr>
        <w:t>»</w:t>
      </w:r>
      <w:r>
        <w:t xml:space="preserve">, «Управленческий учет и анализ (по отраслям)» </w:t>
      </w:r>
      <w:r>
        <w:rPr>
          <w:szCs w:val="28"/>
        </w:rPr>
        <w:t>и другими смежными учебными дисциплинами.</w:t>
      </w:r>
    </w:p>
    <w:p w:rsidR="00910174" w:rsidRDefault="00910174" w:rsidP="00910174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Форма получения высшего образования – дневная, заочная, заочная (на базе ССО), заочная (на базе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), дистанционная (на базе ВО).</w:t>
      </w:r>
    </w:p>
    <w:p w:rsidR="00910174" w:rsidRDefault="00910174" w:rsidP="009101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университета на изучение учебной дисциплины отводится:</w:t>
      </w:r>
    </w:p>
    <w:p w:rsidR="00910174" w:rsidRDefault="00910174" w:rsidP="00910174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общее количество учебных часов – 108, аудиторных – 52 часов, из них  лекции – 26 часа, практические занятия – 26 часа.</w:t>
      </w:r>
    </w:p>
    <w:p w:rsidR="00910174" w:rsidRDefault="00910174" w:rsidP="00910174">
      <w:pPr>
        <w:widowControl w:val="0"/>
        <w:ind w:firstLine="709"/>
        <w:jc w:val="both"/>
        <w:rPr>
          <w:sz w:val="20"/>
          <w:szCs w:val="20"/>
        </w:rPr>
      </w:pPr>
      <w:r>
        <w:rPr>
          <w:spacing w:val="-6"/>
          <w:sz w:val="28"/>
          <w:szCs w:val="28"/>
        </w:rPr>
        <w:t>Распределение аудиторного времени по курсам и семестрам:</w:t>
      </w:r>
    </w:p>
    <w:p w:rsidR="00910174" w:rsidRDefault="00910174" w:rsidP="00910174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дневной формы получения высшего образования предусмотрено 52 </w:t>
      </w:r>
      <w:proofErr w:type="gramStart"/>
      <w:r>
        <w:rPr>
          <w:sz w:val="28"/>
          <w:szCs w:val="28"/>
        </w:rPr>
        <w:t>аудиторных</w:t>
      </w:r>
      <w:proofErr w:type="gramEnd"/>
      <w:r>
        <w:rPr>
          <w:sz w:val="28"/>
          <w:szCs w:val="28"/>
        </w:rPr>
        <w:t xml:space="preserve"> часа:</w:t>
      </w:r>
    </w:p>
    <w:p w:rsidR="00910174" w:rsidRDefault="00910174" w:rsidP="009101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семестр – лекции  26 часов, практические занятия – 26 часов.</w:t>
      </w:r>
    </w:p>
    <w:p w:rsidR="00910174" w:rsidRDefault="00910174" w:rsidP="00910174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Самостоятельная работа студента </w:t>
      </w:r>
      <w:r>
        <w:rPr>
          <w:spacing w:val="-6"/>
          <w:sz w:val="28"/>
          <w:szCs w:val="28"/>
        </w:rPr>
        <w:t>–</w:t>
      </w:r>
      <w:r>
        <w:rPr>
          <w:sz w:val="28"/>
          <w:szCs w:val="28"/>
        </w:rPr>
        <w:t xml:space="preserve"> 56 часов.</w:t>
      </w:r>
    </w:p>
    <w:p w:rsidR="00910174" w:rsidRDefault="00910174" w:rsidP="00910174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заочной формы получения общего высшего образования предусмотрено 12 аудиторных часов, из них лекции – 6 часов, практические занятия – 6 часов. </w:t>
      </w:r>
    </w:p>
    <w:p w:rsidR="00910174" w:rsidRDefault="00910174" w:rsidP="00910174">
      <w:pPr>
        <w:widowControl w:val="0"/>
        <w:ind w:firstLine="709"/>
        <w:jc w:val="both"/>
        <w:rPr>
          <w:spacing w:val="-6"/>
          <w:sz w:val="28"/>
          <w:szCs w:val="28"/>
          <w:lang w:eastAsia="zh-CN"/>
        </w:rPr>
      </w:pPr>
      <w:r>
        <w:rPr>
          <w:spacing w:val="-6"/>
          <w:sz w:val="28"/>
          <w:szCs w:val="28"/>
        </w:rPr>
        <w:t>Распределение аудиторного времени по курсам и семестрам:</w:t>
      </w:r>
    </w:p>
    <w:p w:rsidR="00910174" w:rsidRDefault="00910174" w:rsidP="00910174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 сессия: лекции – 6 часов;</w:t>
      </w:r>
    </w:p>
    <w:p w:rsidR="00910174" w:rsidRDefault="00910174" w:rsidP="00910174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 сессия: практические занятия – 6 часов;</w:t>
      </w:r>
    </w:p>
    <w:p w:rsidR="00910174" w:rsidRDefault="00910174" w:rsidP="0091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студента </w:t>
      </w:r>
      <w:r>
        <w:rPr>
          <w:spacing w:val="-6"/>
          <w:sz w:val="28"/>
          <w:szCs w:val="28"/>
        </w:rPr>
        <w:t>–</w:t>
      </w:r>
      <w:r>
        <w:rPr>
          <w:sz w:val="28"/>
          <w:szCs w:val="28"/>
        </w:rPr>
        <w:t xml:space="preserve"> 96 часов.</w:t>
      </w:r>
    </w:p>
    <w:p w:rsidR="00910174" w:rsidRDefault="00910174" w:rsidP="00910174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(на базе ССО) формы получения высшего образования предусмотрено 12 аудиторных часа, из них лекции – 6 часов, практические занятия – 6 часов.</w:t>
      </w:r>
    </w:p>
    <w:p w:rsidR="00910174" w:rsidRDefault="00910174" w:rsidP="00910174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Распределение аудиторного времени по курсам и семестрам:</w:t>
      </w:r>
    </w:p>
    <w:p w:rsidR="00910174" w:rsidRDefault="00910174" w:rsidP="009101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сессия: лекции – 6 часов;</w:t>
      </w:r>
    </w:p>
    <w:p w:rsidR="00910174" w:rsidRDefault="00910174" w:rsidP="009101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 сессия: практические занятия – 6 часов.</w:t>
      </w:r>
    </w:p>
    <w:p w:rsidR="00910174" w:rsidRDefault="00910174" w:rsidP="0091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студента </w:t>
      </w:r>
      <w:r>
        <w:rPr>
          <w:spacing w:val="-6"/>
          <w:sz w:val="28"/>
          <w:szCs w:val="28"/>
        </w:rPr>
        <w:t>–</w:t>
      </w:r>
      <w:r>
        <w:rPr>
          <w:sz w:val="28"/>
          <w:szCs w:val="28"/>
        </w:rPr>
        <w:t xml:space="preserve"> 96 часов.</w:t>
      </w:r>
    </w:p>
    <w:p w:rsidR="00910174" w:rsidRDefault="00910174" w:rsidP="009101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заочной (на базе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) формы получения высшего образования  предусмотрено 12 аудиторных часов, из них лекции – 6 часов, практические занятия – 6 часов. </w:t>
      </w:r>
    </w:p>
    <w:p w:rsidR="00910174" w:rsidRDefault="00910174" w:rsidP="00910174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Распределение аудиторного времени по курсам и семестрам:</w:t>
      </w:r>
    </w:p>
    <w:p w:rsidR="00910174" w:rsidRDefault="00910174" w:rsidP="009101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сессия: лекции – 4 часа;</w:t>
      </w:r>
    </w:p>
    <w:p w:rsidR="00910174" w:rsidRDefault="00910174" w:rsidP="009101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сессия: лекции – 2 часа, практические занятия – 6 часов;</w:t>
      </w:r>
    </w:p>
    <w:p w:rsidR="00910174" w:rsidRDefault="00910174" w:rsidP="0091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студента </w:t>
      </w:r>
      <w:r>
        <w:rPr>
          <w:spacing w:val="-6"/>
          <w:sz w:val="28"/>
          <w:szCs w:val="28"/>
        </w:rPr>
        <w:t>–</w:t>
      </w:r>
      <w:r>
        <w:rPr>
          <w:sz w:val="28"/>
          <w:szCs w:val="28"/>
        </w:rPr>
        <w:t xml:space="preserve"> 96 часов.</w:t>
      </w:r>
    </w:p>
    <w:p w:rsidR="00910174" w:rsidRDefault="00910174" w:rsidP="0091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дистанционная (на базе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) формы получения общего высшего образования предусмотрено 108 часов самостоятельной работы.</w:t>
      </w:r>
    </w:p>
    <w:p w:rsidR="00910174" w:rsidRDefault="00910174" w:rsidP="009101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Трудоемкость учебной дисциплины составляет 3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</w:t>
      </w:r>
    </w:p>
    <w:p w:rsidR="00910174" w:rsidRDefault="00910174" w:rsidP="0091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 – экзамен.</w:t>
      </w:r>
    </w:p>
    <w:p w:rsidR="00910174" w:rsidRDefault="00910174" w:rsidP="00910174">
      <w:pPr>
        <w:pStyle w:val="40"/>
        <w:rPr>
          <w:color w:val="auto"/>
          <w:lang w:eastAsia="zh-CN"/>
        </w:rPr>
      </w:pPr>
    </w:p>
    <w:p w:rsidR="00910174" w:rsidRDefault="00910174"/>
    <w:sectPr w:rsidR="00910174" w:rsidSect="0041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33DB"/>
    <w:multiLevelType w:val="hybridMultilevel"/>
    <w:tmpl w:val="D01E9C56"/>
    <w:lvl w:ilvl="0" w:tplc="0FBAA858">
      <w:start w:val="1"/>
      <w:numFmt w:val="bullet"/>
      <w:pStyle w:val="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C74FE"/>
    <w:multiLevelType w:val="hybridMultilevel"/>
    <w:tmpl w:val="1FCE94C2"/>
    <w:lvl w:ilvl="0" w:tplc="5CF462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80A0B"/>
    <w:multiLevelType w:val="hybridMultilevel"/>
    <w:tmpl w:val="A69E8D56"/>
    <w:lvl w:ilvl="0" w:tplc="5CF46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B02A7"/>
    <w:multiLevelType w:val="hybridMultilevel"/>
    <w:tmpl w:val="C9B6C402"/>
    <w:lvl w:ilvl="0" w:tplc="E828ED6E">
      <w:start w:val="1"/>
      <w:numFmt w:val="bullet"/>
      <w:lvlText w:val="-"/>
      <w:lvlJc w:val="left"/>
      <w:pPr>
        <w:tabs>
          <w:tab w:val="num" w:pos="624"/>
        </w:tabs>
        <w:ind w:left="0" w:firstLine="35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452732"/>
    <w:multiLevelType w:val="hybridMultilevel"/>
    <w:tmpl w:val="CEF65EC0"/>
    <w:lvl w:ilvl="0" w:tplc="5CF46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A2A74"/>
    <w:multiLevelType w:val="hybridMultilevel"/>
    <w:tmpl w:val="C28E4676"/>
    <w:lvl w:ilvl="0" w:tplc="5CF46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F6509"/>
    <w:multiLevelType w:val="hybridMultilevel"/>
    <w:tmpl w:val="A0345542"/>
    <w:lvl w:ilvl="0" w:tplc="5CF462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174"/>
    <w:rsid w:val="00030850"/>
    <w:rsid w:val="001B3FA3"/>
    <w:rsid w:val="001D1BF9"/>
    <w:rsid w:val="0024494E"/>
    <w:rsid w:val="003E0BCF"/>
    <w:rsid w:val="003E0D51"/>
    <w:rsid w:val="003F74DC"/>
    <w:rsid w:val="00412FA9"/>
    <w:rsid w:val="00480368"/>
    <w:rsid w:val="004D0396"/>
    <w:rsid w:val="00584D80"/>
    <w:rsid w:val="006132F4"/>
    <w:rsid w:val="006512E7"/>
    <w:rsid w:val="008204C7"/>
    <w:rsid w:val="00910174"/>
    <w:rsid w:val="009D55AE"/>
    <w:rsid w:val="00A13D7D"/>
    <w:rsid w:val="00A474FB"/>
    <w:rsid w:val="00BC7CFC"/>
    <w:rsid w:val="00C02C8E"/>
    <w:rsid w:val="00D169A4"/>
    <w:rsid w:val="00DF4CFD"/>
    <w:rsid w:val="00E44073"/>
    <w:rsid w:val="00E81F41"/>
    <w:rsid w:val="00F71D3D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7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0174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10174"/>
    <w:rPr>
      <w:rFonts w:eastAsia="Times New Roman"/>
      <w:szCs w:val="20"/>
      <w:lang w:eastAsia="ru-RU"/>
    </w:rPr>
  </w:style>
  <w:style w:type="character" w:customStyle="1" w:styleId="1">
    <w:name w:val="Стиль1 Знак"/>
    <w:link w:val="10"/>
    <w:locked/>
    <w:rsid w:val="00910174"/>
    <w:rPr>
      <w:color w:val="000000"/>
      <w:shd w:val="clear" w:color="auto" w:fill="FFFFFF"/>
    </w:rPr>
  </w:style>
  <w:style w:type="paragraph" w:customStyle="1" w:styleId="10">
    <w:name w:val="Стиль1"/>
    <w:basedOn w:val="a"/>
    <w:link w:val="1"/>
    <w:qFormat/>
    <w:rsid w:val="00910174"/>
    <w:pPr>
      <w:shd w:val="clear" w:color="auto" w:fill="FFFFFF"/>
      <w:ind w:firstLine="567"/>
      <w:jc w:val="both"/>
    </w:pPr>
    <w:rPr>
      <w:rFonts w:eastAsiaTheme="minorHAnsi"/>
      <w:color w:val="000000"/>
      <w:sz w:val="28"/>
      <w:szCs w:val="28"/>
    </w:rPr>
  </w:style>
  <w:style w:type="character" w:customStyle="1" w:styleId="30">
    <w:name w:val="Стиль3 Знак"/>
    <w:link w:val="3"/>
    <w:locked/>
    <w:rsid w:val="00910174"/>
    <w:rPr>
      <w:color w:val="000000"/>
    </w:rPr>
  </w:style>
  <w:style w:type="paragraph" w:customStyle="1" w:styleId="3">
    <w:name w:val="Стиль3"/>
    <w:basedOn w:val="a"/>
    <w:link w:val="30"/>
    <w:qFormat/>
    <w:rsid w:val="00910174"/>
    <w:pPr>
      <w:numPr>
        <w:numId w:val="1"/>
      </w:numPr>
      <w:tabs>
        <w:tab w:val="num" w:pos="709"/>
      </w:tabs>
      <w:ind w:left="0" w:firstLine="357"/>
      <w:jc w:val="both"/>
    </w:pPr>
    <w:rPr>
      <w:rFonts w:eastAsiaTheme="minorHAnsi"/>
      <w:color w:val="000000"/>
      <w:sz w:val="28"/>
      <w:szCs w:val="28"/>
    </w:rPr>
  </w:style>
  <w:style w:type="character" w:customStyle="1" w:styleId="4">
    <w:name w:val="Стиль4 Знак"/>
    <w:basedOn w:val="30"/>
    <w:link w:val="40"/>
    <w:locked/>
    <w:rsid w:val="00910174"/>
    <w:rPr>
      <w:color w:val="000000"/>
      <w:shd w:val="clear" w:color="auto" w:fill="FFFFFF"/>
    </w:rPr>
  </w:style>
  <w:style w:type="paragraph" w:customStyle="1" w:styleId="40">
    <w:name w:val="Стиль4"/>
    <w:basedOn w:val="3"/>
    <w:link w:val="4"/>
    <w:qFormat/>
    <w:rsid w:val="00910174"/>
    <w:pPr>
      <w:numPr>
        <w:numId w:val="0"/>
      </w:numPr>
      <w:shd w:val="clear" w:color="auto" w:fill="FFFFFF"/>
      <w:tabs>
        <w:tab w:val="num" w:pos="1080"/>
      </w:tabs>
      <w:ind w:firstLine="709"/>
    </w:pPr>
  </w:style>
  <w:style w:type="character" w:customStyle="1" w:styleId="hl">
    <w:name w:val="hl"/>
    <w:rsid w:val="00910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4293</Characters>
  <Application>Microsoft Office Word</Application>
  <DocSecurity>0</DocSecurity>
  <Lines>35</Lines>
  <Paragraphs>10</Paragraphs>
  <ScaleCrop>false</ScaleCrop>
  <Company>Microsoft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Каф. бух.учета, анализа и аудита в пром.</cp:lastModifiedBy>
  <cp:revision>3</cp:revision>
  <dcterms:created xsi:type="dcterms:W3CDTF">2024-06-07T21:00:00Z</dcterms:created>
  <dcterms:modified xsi:type="dcterms:W3CDTF">2024-06-08T11:09:00Z</dcterms:modified>
</cp:coreProperties>
</file>