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BF61D" w14:textId="77777777" w:rsidR="000B01C6" w:rsidRPr="00EA556B" w:rsidRDefault="000B01C6" w:rsidP="000B01C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A556B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14:paraId="119D837D" w14:textId="77777777" w:rsidR="000B01C6" w:rsidRPr="00EA556B" w:rsidRDefault="000B01C6" w:rsidP="000B01C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A556B">
        <w:rPr>
          <w:rFonts w:ascii="Times New Roman" w:hAnsi="Times New Roman"/>
          <w:sz w:val="28"/>
          <w:szCs w:val="28"/>
        </w:rPr>
        <w:t>«Белорусский государственный экономический университет»</w:t>
      </w:r>
    </w:p>
    <w:p w14:paraId="62CA1ACA" w14:textId="77777777" w:rsidR="000B01C6" w:rsidRPr="00EA556B" w:rsidRDefault="000B01C6" w:rsidP="000B01C6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7E72A30D" w14:textId="77777777" w:rsidR="000B01C6" w:rsidRPr="00EA556B" w:rsidRDefault="000B01C6" w:rsidP="000B01C6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EA556B">
        <w:rPr>
          <w:rFonts w:ascii="Times New Roman" w:hAnsi="Times New Roman"/>
          <w:sz w:val="28"/>
          <w:szCs w:val="28"/>
        </w:rPr>
        <w:t>Институт социально-гуманитарного образования</w:t>
      </w:r>
    </w:p>
    <w:p w14:paraId="0EE62A9A" w14:textId="77777777" w:rsidR="000B01C6" w:rsidRPr="00EA556B" w:rsidRDefault="000B01C6" w:rsidP="000B01C6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EA556B">
        <w:rPr>
          <w:rFonts w:ascii="Times New Roman" w:hAnsi="Times New Roman"/>
          <w:sz w:val="28"/>
          <w:szCs w:val="28"/>
        </w:rPr>
        <w:t>Кафедра политологии</w:t>
      </w:r>
    </w:p>
    <w:p w14:paraId="2EFD199B" w14:textId="77777777" w:rsidR="000B01C6" w:rsidRPr="00EA556B" w:rsidRDefault="000B01C6" w:rsidP="000B01C6">
      <w:pPr>
        <w:ind w:left="5670" w:firstLine="0"/>
        <w:rPr>
          <w:rFonts w:ascii="Times New Roman" w:hAnsi="Times New Roman"/>
          <w:sz w:val="28"/>
          <w:szCs w:val="28"/>
        </w:rPr>
      </w:pPr>
    </w:p>
    <w:p w14:paraId="3ECC29F9" w14:textId="77777777" w:rsidR="000B01C6" w:rsidRPr="00EA556B" w:rsidRDefault="000B01C6" w:rsidP="000B01C6">
      <w:pPr>
        <w:ind w:left="4678" w:firstLine="0"/>
        <w:rPr>
          <w:rFonts w:ascii="Times New Roman" w:hAnsi="Times New Roman"/>
          <w:sz w:val="28"/>
          <w:szCs w:val="28"/>
        </w:rPr>
      </w:pPr>
      <w:r w:rsidRPr="00EA556B">
        <w:rPr>
          <w:rFonts w:ascii="Times New Roman" w:hAnsi="Times New Roman"/>
          <w:sz w:val="28"/>
          <w:szCs w:val="28"/>
        </w:rPr>
        <w:t>СОГЛАСОВАНО</w:t>
      </w:r>
    </w:p>
    <w:p w14:paraId="3973070E" w14:textId="6A8E961C" w:rsidR="000B01C6" w:rsidRPr="00EA556B" w:rsidRDefault="000B01C6" w:rsidP="000B01C6">
      <w:pPr>
        <w:ind w:left="4678" w:firstLine="0"/>
        <w:rPr>
          <w:rFonts w:ascii="Times New Roman" w:hAnsi="Times New Roman"/>
          <w:sz w:val="28"/>
          <w:szCs w:val="28"/>
        </w:rPr>
      </w:pPr>
      <w:r w:rsidRPr="00EA556B">
        <w:rPr>
          <w:rFonts w:ascii="Times New Roman" w:hAnsi="Times New Roman"/>
          <w:sz w:val="28"/>
          <w:szCs w:val="28"/>
        </w:rPr>
        <w:t>Председатель методической комиссии по специальностям «Бухгалтерский учет, анализ и аудит</w:t>
      </w:r>
      <w:r w:rsidR="00FF4914">
        <w:rPr>
          <w:rFonts w:ascii="Times New Roman" w:hAnsi="Times New Roman"/>
          <w:sz w:val="28"/>
          <w:szCs w:val="28"/>
        </w:rPr>
        <w:t xml:space="preserve"> </w:t>
      </w:r>
      <w:r w:rsidR="00FF4914" w:rsidRPr="00EA556B">
        <w:rPr>
          <w:rFonts w:ascii="Times New Roman" w:hAnsi="Times New Roman"/>
          <w:sz w:val="28"/>
          <w:szCs w:val="28"/>
        </w:rPr>
        <w:t>(по направлениям)</w:t>
      </w:r>
      <w:r w:rsidRPr="00EA556B">
        <w:rPr>
          <w:rFonts w:ascii="Times New Roman" w:hAnsi="Times New Roman"/>
          <w:sz w:val="28"/>
          <w:szCs w:val="28"/>
        </w:rPr>
        <w:t>», «</w:t>
      </w:r>
      <w:r w:rsidR="00EF13AA" w:rsidRPr="00D72DC6">
        <w:rPr>
          <w:rFonts w:ascii="Times New Roman" w:hAnsi="Times New Roman"/>
          <w:sz w:val="28"/>
          <w:szCs w:val="28"/>
        </w:rPr>
        <w:t xml:space="preserve">Бухгалтерский учет, </w:t>
      </w:r>
      <w:r w:rsidR="00EF13AA">
        <w:rPr>
          <w:rFonts w:ascii="Times New Roman" w:hAnsi="Times New Roman"/>
          <w:sz w:val="28"/>
          <w:szCs w:val="28"/>
        </w:rPr>
        <w:t>анализ и аудит</w:t>
      </w:r>
      <w:r w:rsidRPr="00EA556B">
        <w:rPr>
          <w:rFonts w:ascii="Times New Roman" w:hAnsi="Times New Roman"/>
          <w:sz w:val="28"/>
          <w:szCs w:val="28"/>
        </w:rPr>
        <w:t>»</w:t>
      </w:r>
    </w:p>
    <w:p w14:paraId="0CE27683" w14:textId="77777777" w:rsidR="000B01C6" w:rsidRPr="00EA556B" w:rsidRDefault="000B01C6" w:rsidP="000B01C6">
      <w:pPr>
        <w:spacing w:line="276" w:lineRule="auto"/>
        <w:ind w:left="4678" w:firstLine="0"/>
        <w:rPr>
          <w:rFonts w:ascii="Times New Roman" w:hAnsi="Times New Roman"/>
          <w:sz w:val="28"/>
          <w:szCs w:val="28"/>
        </w:rPr>
      </w:pPr>
      <w:r w:rsidRPr="00EA556B">
        <w:rPr>
          <w:rFonts w:ascii="Times New Roman" w:hAnsi="Times New Roman"/>
          <w:sz w:val="28"/>
          <w:szCs w:val="28"/>
        </w:rPr>
        <w:t>________________ Т.Г. Ускевич</w:t>
      </w:r>
    </w:p>
    <w:p w14:paraId="66E92B92" w14:textId="18A7518D" w:rsidR="000B01C6" w:rsidRPr="00EA556B" w:rsidRDefault="000B01C6" w:rsidP="000B01C6">
      <w:pPr>
        <w:spacing w:line="276" w:lineRule="auto"/>
        <w:ind w:left="4678" w:firstLine="0"/>
        <w:rPr>
          <w:rFonts w:ascii="Times New Roman" w:hAnsi="Times New Roman"/>
          <w:sz w:val="28"/>
          <w:szCs w:val="28"/>
        </w:rPr>
      </w:pPr>
      <w:r w:rsidRPr="00EA556B">
        <w:rPr>
          <w:rFonts w:ascii="Times New Roman" w:hAnsi="Times New Roman"/>
          <w:sz w:val="28"/>
          <w:szCs w:val="28"/>
        </w:rPr>
        <w:t>«____» _________ 202</w:t>
      </w:r>
      <w:r w:rsidR="00995561">
        <w:rPr>
          <w:rFonts w:ascii="Times New Roman" w:hAnsi="Times New Roman"/>
          <w:sz w:val="28"/>
          <w:szCs w:val="28"/>
        </w:rPr>
        <w:t>__</w:t>
      </w:r>
      <w:r w:rsidRPr="00EA556B">
        <w:rPr>
          <w:rFonts w:ascii="Times New Roman" w:hAnsi="Times New Roman"/>
          <w:sz w:val="28"/>
          <w:szCs w:val="28"/>
        </w:rPr>
        <w:t xml:space="preserve"> г.  </w:t>
      </w:r>
    </w:p>
    <w:p w14:paraId="1A3971C8" w14:textId="77777777" w:rsidR="000B01C6" w:rsidRPr="00EA556B" w:rsidRDefault="000B01C6" w:rsidP="000B01C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28CED528" w14:textId="77777777" w:rsidR="000B01C6" w:rsidRPr="00EA556B" w:rsidRDefault="000B01C6" w:rsidP="000B01C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21D42EA8" w14:textId="77777777" w:rsidR="000B01C6" w:rsidRPr="00EA556B" w:rsidRDefault="000B01C6" w:rsidP="000B01C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A556B">
        <w:rPr>
          <w:rFonts w:ascii="Times New Roman" w:hAnsi="Times New Roman"/>
          <w:b/>
          <w:sz w:val="28"/>
          <w:szCs w:val="28"/>
        </w:rPr>
        <w:t>УЧЕБНО-МЕТОДИЧЕСКИЙ КОМПЛЕКС</w:t>
      </w:r>
    </w:p>
    <w:p w14:paraId="640EB5AD" w14:textId="77777777" w:rsidR="000B01C6" w:rsidRPr="00EA556B" w:rsidRDefault="000B01C6" w:rsidP="000B01C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A556B">
        <w:rPr>
          <w:rFonts w:ascii="Times New Roman" w:hAnsi="Times New Roman"/>
          <w:b/>
          <w:sz w:val="28"/>
          <w:szCs w:val="28"/>
        </w:rPr>
        <w:t>(ЭЛЕКТРОННЫЙ УЧЕБНО-МЕТОДИЧЕСКИЙ КОМПЛЕКС)</w:t>
      </w:r>
    </w:p>
    <w:p w14:paraId="235C951A" w14:textId="77777777" w:rsidR="000B01C6" w:rsidRPr="00EA556B" w:rsidRDefault="000B01C6" w:rsidP="000B01C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A556B">
        <w:rPr>
          <w:rFonts w:ascii="Times New Roman" w:hAnsi="Times New Roman"/>
          <w:b/>
          <w:sz w:val="28"/>
          <w:szCs w:val="28"/>
        </w:rPr>
        <w:t>ПО УЧЕБНОЙ ДИСЦИПЛИНЕ</w:t>
      </w:r>
    </w:p>
    <w:p w14:paraId="31D0C576" w14:textId="77777777" w:rsidR="000B01C6" w:rsidRPr="00EA556B" w:rsidRDefault="000B01C6" w:rsidP="000B01C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69A0D063" w14:textId="77777777" w:rsidR="0041333D" w:rsidRPr="0041333D" w:rsidRDefault="000B01C6" w:rsidP="0041333D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A556B">
        <w:rPr>
          <w:rFonts w:ascii="Times New Roman" w:hAnsi="Times New Roman"/>
          <w:b/>
          <w:sz w:val="28"/>
          <w:szCs w:val="28"/>
        </w:rPr>
        <w:t>«</w:t>
      </w:r>
      <w:r w:rsidR="0041333D" w:rsidRPr="0041333D">
        <w:rPr>
          <w:rFonts w:ascii="Times New Roman" w:hAnsi="Times New Roman"/>
          <w:b/>
          <w:caps/>
          <w:sz w:val="28"/>
          <w:szCs w:val="28"/>
        </w:rPr>
        <w:t xml:space="preserve">СОВРЕМЕННЫЕ ПОЛИТИЧЕСКИЕ КОММУНИКАЦИИ </w:t>
      </w:r>
    </w:p>
    <w:p w14:paraId="3134107E" w14:textId="596746B2" w:rsidR="000B01C6" w:rsidRPr="00EA556B" w:rsidRDefault="0041333D" w:rsidP="0041333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1333D">
        <w:rPr>
          <w:rFonts w:ascii="Times New Roman" w:hAnsi="Times New Roman"/>
          <w:b/>
          <w:caps/>
          <w:sz w:val="28"/>
          <w:szCs w:val="28"/>
        </w:rPr>
        <w:t>В УПРАВЛЕНИИ И БИЗНЕСЕ</w:t>
      </w:r>
      <w:r w:rsidR="000B01C6" w:rsidRPr="00EA556B">
        <w:rPr>
          <w:rFonts w:ascii="Times New Roman" w:hAnsi="Times New Roman"/>
          <w:b/>
          <w:sz w:val="28"/>
          <w:szCs w:val="28"/>
        </w:rPr>
        <w:t>»</w:t>
      </w:r>
    </w:p>
    <w:p w14:paraId="35697655" w14:textId="77777777" w:rsidR="000B01C6" w:rsidRPr="00EA556B" w:rsidRDefault="000B01C6" w:rsidP="000B01C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29ED7C70" w14:textId="77777777" w:rsidR="000B01C6" w:rsidRPr="00EA556B" w:rsidRDefault="000B01C6" w:rsidP="000B01C6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EA556B">
        <w:rPr>
          <w:rFonts w:ascii="Times New Roman" w:hAnsi="Times New Roman"/>
          <w:bCs/>
          <w:sz w:val="28"/>
          <w:szCs w:val="28"/>
        </w:rPr>
        <w:t>для специальности</w:t>
      </w:r>
    </w:p>
    <w:p w14:paraId="1C0DA415" w14:textId="7202AF63" w:rsidR="000B01C6" w:rsidRPr="00EA556B" w:rsidRDefault="0041333D" w:rsidP="0041333D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41333D">
        <w:rPr>
          <w:rFonts w:ascii="Times New Roman" w:hAnsi="Times New Roman"/>
          <w:bCs/>
          <w:sz w:val="28"/>
          <w:szCs w:val="28"/>
        </w:rPr>
        <w:t>6-05-0411-01 «Бухгалтерский учет, анализ и аудит»</w:t>
      </w:r>
    </w:p>
    <w:p w14:paraId="525C8814" w14:textId="77777777" w:rsidR="000B01C6" w:rsidRPr="00EA556B" w:rsidRDefault="000B01C6" w:rsidP="000B01C6">
      <w:pPr>
        <w:ind w:firstLine="0"/>
        <w:rPr>
          <w:rFonts w:ascii="Times New Roman" w:hAnsi="Times New Roman"/>
          <w:bCs/>
          <w:sz w:val="28"/>
          <w:szCs w:val="28"/>
        </w:rPr>
      </w:pPr>
    </w:p>
    <w:p w14:paraId="42DD47EC" w14:textId="77777777" w:rsidR="000B01C6" w:rsidRPr="00EA556B" w:rsidRDefault="000B01C6" w:rsidP="000B01C6">
      <w:pPr>
        <w:ind w:firstLine="0"/>
        <w:rPr>
          <w:rFonts w:ascii="Times New Roman" w:hAnsi="Times New Roman"/>
          <w:bCs/>
          <w:sz w:val="28"/>
          <w:szCs w:val="28"/>
        </w:rPr>
      </w:pPr>
    </w:p>
    <w:p w14:paraId="7BCA3E1F" w14:textId="77777777" w:rsidR="000B01C6" w:rsidRDefault="000B01C6" w:rsidP="000B01C6">
      <w:pPr>
        <w:ind w:firstLine="0"/>
        <w:rPr>
          <w:rFonts w:ascii="Times New Roman" w:hAnsi="Times New Roman"/>
          <w:bCs/>
          <w:sz w:val="28"/>
          <w:szCs w:val="28"/>
        </w:rPr>
      </w:pPr>
    </w:p>
    <w:p w14:paraId="75069A46" w14:textId="77777777" w:rsidR="001C6D40" w:rsidRDefault="001C6D40" w:rsidP="000B01C6">
      <w:pPr>
        <w:ind w:firstLine="0"/>
        <w:rPr>
          <w:rFonts w:ascii="Times New Roman" w:hAnsi="Times New Roman"/>
          <w:bCs/>
          <w:sz w:val="28"/>
          <w:szCs w:val="28"/>
        </w:rPr>
      </w:pPr>
    </w:p>
    <w:p w14:paraId="12FA9B31" w14:textId="77777777" w:rsidR="001C6D40" w:rsidRDefault="001C6D40" w:rsidP="000B01C6">
      <w:pPr>
        <w:ind w:firstLine="0"/>
        <w:rPr>
          <w:rFonts w:ascii="Times New Roman" w:hAnsi="Times New Roman"/>
          <w:bCs/>
          <w:sz w:val="28"/>
          <w:szCs w:val="28"/>
        </w:rPr>
      </w:pPr>
    </w:p>
    <w:p w14:paraId="7F3C1909" w14:textId="77777777" w:rsidR="001C6D40" w:rsidRPr="00EA556B" w:rsidRDefault="001C6D40" w:rsidP="000B01C6">
      <w:pPr>
        <w:ind w:firstLine="0"/>
        <w:rPr>
          <w:rFonts w:ascii="Times New Roman" w:hAnsi="Times New Roman"/>
          <w:bCs/>
          <w:sz w:val="28"/>
          <w:szCs w:val="28"/>
        </w:rPr>
      </w:pPr>
    </w:p>
    <w:p w14:paraId="18BE1B95" w14:textId="77777777" w:rsidR="000B01C6" w:rsidRPr="00EA556B" w:rsidRDefault="000B01C6" w:rsidP="000B01C6">
      <w:pPr>
        <w:ind w:firstLine="0"/>
        <w:rPr>
          <w:rFonts w:ascii="Times New Roman" w:hAnsi="Times New Roman"/>
          <w:bCs/>
          <w:sz w:val="28"/>
          <w:szCs w:val="28"/>
        </w:rPr>
      </w:pPr>
    </w:p>
    <w:p w14:paraId="5034E165" w14:textId="77777777" w:rsidR="000B01C6" w:rsidRPr="00EA556B" w:rsidRDefault="000B01C6" w:rsidP="000B01C6">
      <w:pPr>
        <w:ind w:firstLine="0"/>
        <w:rPr>
          <w:rFonts w:ascii="Times New Roman" w:hAnsi="Times New Roman"/>
          <w:bCs/>
          <w:sz w:val="28"/>
          <w:szCs w:val="28"/>
        </w:rPr>
      </w:pPr>
      <w:r w:rsidRPr="00EA556B">
        <w:rPr>
          <w:rFonts w:ascii="Times New Roman" w:hAnsi="Times New Roman"/>
          <w:bCs/>
          <w:sz w:val="28"/>
          <w:szCs w:val="28"/>
        </w:rPr>
        <w:t xml:space="preserve">Составители: </w:t>
      </w:r>
    </w:p>
    <w:p w14:paraId="41FE9922" w14:textId="297BD168" w:rsidR="001C6D40" w:rsidRPr="001C6D40" w:rsidRDefault="001C6D40" w:rsidP="001C6D40">
      <w:pPr>
        <w:ind w:firstLine="0"/>
        <w:rPr>
          <w:rFonts w:ascii="Times New Roman" w:eastAsiaTheme="minorHAnsi" w:hAnsi="Times New Roman" w:cstheme="minorBidi"/>
          <w:color w:val="404040" w:themeColor="text1" w:themeTint="BF"/>
          <w:kern w:val="2"/>
          <w:sz w:val="28"/>
          <w14:ligatures w14:val="standardContextual"/>
        </w:rPr>
      </w:pPr>
      <w:r w:rsidRPr="001C6D40">
        <w:rPr>
          <w:rFonts w:ascii="Times New Roman" w:eastAsiaTheme="minorHAnsi" w:hAnsi="Times New Roman" w:cstheme="minorBidi"/>
          <w:color w:val="404040" w:themeColor="text1" w:themeTint="BF"/>
          <w:kern w:val="2"/>
          <w:sz w:val="28"/>
          <w14:ligatures w14:val="standardContextual"/>
        </w:rPr>
        <w:t>Костиневич К.И., ассистент кафедры политологии учреждения образования «Белорусский государственный экономический университет», кандидат политических наук</w:t>
      </w:r>
      <w:r>
        <w:rPr>
          <w:rFonts w:ascii="Times New Roman" w:eastAsiaTheme="minorHAnsi" w:hAnsi="Times New Roman" w:cstheme="minorBidi"/>
          <w:color w:val="404040" w:themeColor="text1" w:themeTint="BF"/>
          <w:kern w:val="2"/>
          <w:sz w:val="28"/>
          <w14:ligatures w14:val="standardContextual"/>
        </w:rPr>
        <w:t>;</w:t>
      </w:r>
    </w:p>
    <w:p w14:paraId="5F45804C" w14:textId="77777777" w:rsidR="001C6D40" w:rsidRPr="001C6D40" w:rsidRDefault="001C6D40" w:rsidP="001C6D40">
      <w:pPr>
        <w:ind w:firstLine="0"/>
        <w:rPr>
          <w:rFonts w:ascii="Times New Roman" w:eastAsiaTheme="minorHAnsi" w:hAnsi="Times New Roman" w:cstheme="minorBidi"/>
          <w:color w:val="404040" w:themeColor="text1" w:themeTint="BF"/>
          <w:kern w:val="2"/>
          <w:sz w:val="28"/>
          <w14:ligatures w14:val="standardContextual"/>
        </w:rPr>
      </w:pPr>
      <w:r w:rsidRPr="001C6D40">
        <w:rPr>
          <w:rFonts w:ascii="Times New Roman" w:eastAsiaTheme="minorHAnsi" w:hAnsi="Times New Roman" w:cstheme="minorBidi"/>
          <w:color w:val="404040" w:themeColor="text1" w:themeTint="BF"/>
          <w:kern w:val="2"/>
          <w:sz w:val="28"/>
          <w14:ligatures w14:val="standardContextual"/>
        </w:rPr>
        <w:t>Невар В.Н., ассистент кафедры политологии учреждения образования «Белорусский государственный экономический университет».</w:t>
      </w:r>
    </w:p>
    <w:p w14:paraId="2F8CA1D4" w14:textId="77777777" w:rsidR="000B01C6" w:rsidRPr="00EA556B" w:rsidRDefault="000B01C6" w:rsidP="000B01C6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</w:p>
    <w:p w14:paraId="41290560" w14:textId="77777777" w:rsidR="000B01C6" w:rsidRPr="00EA556B" w:rsidRDefault="000B01C6" w:rsidP="000B01C6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</w:p>
    <w:p w14:paraId="5DC01907" w14:textId="77777777" w:rsidR="000B01C6" w:rsidRPr="00EA556B" w:rsidRDefault="000B01C6" w:rsidP="000B01C6">
      <w:pPr>
        <w:ind w:firstLine="0"/>
        <w:rPr>
          <w:rFonts w:ascii="Times New Roman" w:hAnsi="Times New Roman"/>
          <w:sz w:val="28"/>
          <w:szCs w:val="28"/>
        </w:rPr>
      </w:pPr>
      <w:r w:rsidRPr="00EA556B">
        <w:rPr>
          <w:rFonts w:ascii="Times New Roman" w:hAnsi="Times New Roman"/>
          <w:sz w:val="28"/>
          <w:szCs w:val="28"/>
        </w:rPr>
        <w:t xml:space="preserve">Рассмотрено и утверждено на заседании научно-методического совета БГЭУ </w:t>
      </w:r>
    </w:p>
    <w:p w14:paraId="2A10E5FF" w14:textId="254B54F7" w:rsidR="00215C6A" w:rsidRDefault="000B01C6" w:rsidP="000B01C6">
      <w:pPr>
        <w:ind w:firstLine="0"/>
      </w:pPr>
      <w:r w:rsidRPr="00EA556B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</w:rPr>
        <w:t>__</w:t>
      </w:r>
      <w:r w:rsidRPr="00EA556B">
        <w:rPr>
          <w:rFonts w:ascii="Times New Roman" w:hAnsi="Times New Roman"/>
          <w:sz w:val="28"/>
          <w:szCs w:val="28"/>
        </w:rPr>
        <w:t>_» __________ 202</w:t>
      </w:r>
      <w:r w:rsidR="00995561">
        <w:rPr>
          <w:rFonts w:ascii="Times New Roman" w:hAnsi="Times New Roman"/>
          <w:sz w:val="28"/>
          <w:szCs w:val="28"/>
        </w:rPr>
        <w:t>__</w:t>
      </w:r>
      <w:r w:rsidRPr="00EA556B">
        <w:rPr>
          <w:rFonts w:ascii="Times New Roman" w:hAnsi="Times New Roman"/>
          <w:sz w:val="28"/>
          <w:szCs w:val="28"/>
        </w:rPr>
        <w:t xml:space="preserve"> г., протокол № _____</w:t>
      </w:r>
    </w:p>
    <w:sectPr w:rsidR="0021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C6"/>
    <w:rsid w:val="000B01C6"/>
    <w:rsid w:val="0018672F"/>
    <w:rsid w:val="001C6D40"/>
    <w:rsid w:val="001D1723"/>
    <w:rsid w:val="00215C6A"/>
    <w:rsid w:val="0041333D"/>
    <w:rsid w:val="007F237A"/>
    <w:rsid w:val="00995561"/>
    <w:rsid w:val="00EF13AA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B50D"/>
  <w15:chartTrackingRefBased/>
  <w15:docId w15:val="{4B4729DD-702F-4BD4-A762-E31E3818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1C6"/>
    <w:pPr>
      <w:ind w:firstLine="709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Каф.политологии</dc:creator>
  <cp:keywords/>
  <dc:description/>
  <cp:lastModifiedBy>Каф.политологии</cp:lastModifiedBy>
  <cp:revision>4</cp:revision>
  <dcterms:created xsi:type="dcterms:W3CDTF">2023-11-23T05:51:00Z</dcterms:created>
  <dcterms:modified xsi:type="dcterms:W3CDTF">2024-04-04T11:33:00Z</dcterms:modified>
</cp:coreProperties>
</file>